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F3" w:rsidRDefault="006209F3" w:rsidP="006209F3">
      <w:pPr>
        <w:jc w:val="center"/>
        <w:rPr>
          <w:b/>
          <w:bCs/>
        </w:rPr>
      </w:pPr>
      <w:bookmarkStart w:id="0" w:name="_GoBack"/>
      <w:bookmarkEnd w:id="0"/>
      <w:r w:rsidRPr="006209F3">
        <w:rPr>
          <w:b/>
        </w:rPr>
        <w:t>Întrebări și răspunsuri – G</w:t>
      </w:r>
      <w:r w:rsidRPr="006209F3">
        <w:rPr>
          <w:b/>
          <w:bCs/>
        </w:rPr>
        <w:t>hidul Solicitantului</w:t>
      </w:r>
      <w:r w:rsidR="0043417D" w:rsidRPr="0043417D">
        <w:t xml:space="preserve"> </w:t>
      </w:r>
      <w:r w:rsidR="0043417D">
        <w:t xml:space="preserve"> </w:t>
      </w:r>
      <w:r w:rsidR="0043417D" w:rsidRPr="0043417D">
        <w:rPr>
          <w:b/>
          <w:bCs/>
        </w:rPr>
        <w:t>Axa prioritară 5 – Imbunătăţirea mediului urban şi    conservarea, protecţia şi valorificarea durabilă a patrimoniului cultural</w:t>
      </w:r>
    </w:p>
    <w:p w:rsidR="006209F3" w:rsidRPr="006209F3" w:rsidRDefault="006209F3" w:rsidP="006209F3">
      <w:pPr>
        <w:jc w:val="center"/>
        <w:rPr>
          <w:b/>
        </w:rPr>
      </w:pPr>
      <w:r w:rsidRPr="006209F3">
        <w:rPr>
          <w:b/>
          <w:bCs/>
        </w:rPr>
        <w:t>Programului Operațional Regional 2014-2020</w:t>
      </w:r>
      <w:r w:rsidRPr="006209F3">
        <w:rPr>
          <w:b/>
        </w:rPr>
        <w:t xml:space="preserve"> publicat în data de 1</w:t>
      </w:r>
      <w:r w:rsidR="0043417D">
        <w:rPr>
          <w:b/>
        </w:rPr>
        <w:t>3</w:t>
      </w:r>
      <w:r w:rsidRPr="006209F3">
        <w:rPr>
          <w:b/>
        </w:rPr>
        <w:t>.</w:t>
      </w:r>
      <w:r w:rsidR="0043417D">
        <w:rPr>
          <w:b/>
        </w:rPr>
        <w:t>11</w:t>
      </w:r>
      <w:r w:rsidRPr="006209F3">
        <w:rPr>
          <w:b/>
        </w:rPr>
        <w:t>.2015</w:t>
      </w:r>
    </w:p>
    <w:p w:rsidR="006209F3" w:rsidRDefault="006209F3"/>
    <w:tbl>
      <w:tblPr>
        <w:tblW w:w="5122" w:type="pct"/>
        <w:tblLayout w:type="fixed"/>
        <w:tblLook w:val="00A0" w:firstRow="1" w:lastRow="0" w:firstColumn="1" w:lastColumn="0" w:noHBand="0" w:noVBand="0"/>
      </w:tblPr>
      <w:tblGrid>
        <w:gridCol w:w="676"/>
        <w:gridCol w:w="5838"/>
        <w:gridCol w:w="3750"/>
        <w:gridCol w:w="2683"/>
        <w:gridCol w:w="1620"/>
      </w:tblGrid>
      <w:tr w:rsidR="00242D48" w:rsidRPr="006209F3" w:rsidTr="008F36A9">
        <w:trPr>
          <w:trHeight w:val="900"/>
          <w:tblHeader/>
        </w:trPr>
        <w:tc>
          <w:tcPr>
            <w:tcW w:w="232" w:type="pct"/>
            <w:tcBorders>
              <w:top w:val="single" w:sz="4" w:space="0" w:color="auto"/>
              <w:left w:val="single" w:sz="4" w:space="0" w:color="auto"/>
              <w:bottom w:val="single" w:sz="4" w:space="0" w:color="auto"/>
              <w:right w:val="single" w:sz="4" w:space="0" w:color="auto"/>
            </w:tcBorders>
            <w:shd w:val="clear" w:color="000000" w:fill="FFFF00"/>
            <w:vAlign w:val="center"/>
          </w:tcPr>
          <w:p w:rsidR="00CA2A68" w:rsidRPr="006209F3" w:rsidRDefault="00BE74E3" w:rsidP="006209F3">
            <w:pPr>
              <w:spacing w:after="0" w:line="240" w:lineRule="auto"/>
              <w:jc w:val="center"/>
              <w:rPr>
                <w:rFonts w:ascii="Trebuchet MS" w:hAnsi="Trebuchet MS"/>
                <w:sz w:val="18"/>
                <w:szCs w:val="18"/>
                <w:lang w:eastAsia="ro-RO"/>
              </w:rPr>
            </w:pPr>
            <w:r w:rsidRPr="00BE74E3">
              <w:rPr>
                <w:rFonts w:ascii="Trebuchet MS" w:hAnsi="Trebuchet MS"/>
                <w:sz w:val="18"/>
                <w:szCs w:val="18"/>
                <w:lang w:eastAsia="ro-RO"/>
              </w:rPr>
              <w:t>Nr. crt.</w:t>
            </w:r>
          </w:p>
        </w:tc>
        <w:tc>
          <w:tcPr>
            <w:tcW w:w="2004" w:type="pct"/>
            <w:tcBorders>
              <w:top w:val="single" w:sz="4" w:space="0" w:color="auto"/>
              <w:left w:val="nil"/>
              <w:bottom w:val="single" w:sz="4" w:space="0" w:color="auto"/>
              <w:right w:val="single" w:sz="4" w:space="0" w:color="auto"/>
            </w:tcBorders>
            <w:shd w:val="clear" w:color="000000" w:fill="FFFF00"/>
            <w:vAlign w:val="center"/>
          </w:tcPr>
          <w:p w:rsidR="00CA2A68" w:rsidRPr="006209F3" w:rsidRDefault="00CA2A68" w:rsidP="00BE74E3">
            <w:pPr>
              <w:spacing w:after="0" w:line="240" w:lineRule="auto"/>
              <w:jc w:val="both"/>
              <w:rPr>
                <w:rFonts w:ascii="Trebuchet MS" w:hAnsi="Trebuchet MS"/>
                <w:sz w:val="18"/>
                <w:szCs w:val="18"/>
                <w:lang w:eastAsia="ro-RO"/>
              </w:rPr>
            </w:pPr>
            <w:r w:rsidRPr="006209F3">
              <w:rPr>
                <w:rFonts w:ascii="Trebuchet MS" w:hAnsi="Trebuchet MS"/>
                <w:sz w:val="18"/>
                <w:szCs w:val="18"/>
                <w:lang w:eastAsia="ro-RO"/>
              </w:rPr>
              <w:t>INTREBAREA/PROBLEMATICA DE CLARIFICAT</w:t>
            </w:r>
          </w:p>
        </w:tc>
        <w:tc>
          <w:tcPr>
            <w:tcW w:w="1287" w:type="pct"/>
            <w:tcBorders>
              <w:top w:val="single" w:sz="4" w:space="0" w:color="auto"/>
              <w:left w:val="nil"/>
              <w:bottom w:val="single" w:sz="4" w:space="0" w:color="auto"/>
              <w:right w:val="single" w:sz="4" w:space="0" w:color="auto"/>
            </w:tcBorders>
            <w:shd w:val="clear" w:color="000000" w:fill="FFFF00"/>
            <w:vAlign w:val="center"/>
          </w:tcPr>
          <w:p w:rsidR="00CA2A68" w:rsidRPr="006209F3" w:rsidRDefault="00CA2A68" w:rsidP="006209F3">
            <w:pPr>
              <w:spacing w:after="0" w:line="240" w:lineRule="auto"/>
              <w:jc w:val="center"/>
              <w:rPr>
                <w:rFonts w:ascii="Trebuchet MS" w:hAnsi="Trebuchet MS"/>
                <w:sz w:val="18"/>
                <w:szCs w:val="18"/>
                <w:lang w:eastAsia="ro-RO"/>
              </w:rPr>
            </w:pPr>
            <w:r w:rsidRPr="006209F3">
              <w:rPr>
                <w:rFonts w:ascii="Trebuchet MS" w:hAnsi="Trebuchet MS"/>
                <w:sz w:val="18"/>
                <w:szCs w:val="18"/>
                <w:lang w:eastAsia="ro-RO"/>
              </w:rPr>
              <w:t>RASPUNS</w:t>
            </w:r>
          </w:p>
        </w:tc>
        <w:tc>
          <w:tcPr>
            <w:tcW w:w="921" w:type="pct"/>
            <w:tcBorders>
              <w:top w:val="single" w:sz="4" w:space="0" w:color="auto"/>
              <w:left w:val="nil"/>
              <w:bottom w:val="single" w:sz="4" w:space="0" w:color="auto"/>
              <w:right w:val="single" w:sz="4" w:space="0" w:color="auto"/>
            </w:tcBorders>
            <w:shd w:val="clear" w:color="000000" w:fill="FFFF00"/>
            <w:vAlign w:val="center"/>
          </w:tcPr>
          <w:p w:rsidR="00CA2A68" w:rsidRPr="006209F3" w:rsidRDefault="00CA2A68" w:rsidP="006209F3">
            <w:pPr>
              <w:spacing w:after="0" w:line="240" w:lineRule="auto"/>
              <w:jc w:val="center"/>
              <w:rPr>
                <w:rFonts w:ascii="Trebuchet MS" w:hAnsi="Trebuchet MS"/>
                <w:sz w:val="18"/>
                <w:szCs w:val="18"/>
                <w:lang w:eastAsia="ro-RO"/>
              </w:rPr>
            </w:pPr>
            <w:r w:rsidRPr="006209F3">
              <w:rPr>
                <w:rFonts w:ascii="Trebuchet MS" w:hAnsi="Trebuchet MS"/>
                <w:sz w:val="18"/>
                <w:szCs w:val="18"/>
                <w:lang w:eastAsia="ro-RO"/>
              </w:rPr>
              <w:t>PG DIN DOCUMENT SI SECTIUNILE UNDE SE GASESC INFORMATII CU PRIVIRE LA RASPUNSUL FURNIZAT</w:t>
            </w:r>
          </w:p>
        </w:tc>
        <w:tc>
          <w:tcPr>
            <w:tcW w:w="556" w:type="pct"/>
            <w:tcBorders>
              <w:top w:val="single" w:sz="4" w:space="0" w:color="auto"/>
              <w:left w:val="nil"/>
              <w:bottom w:val="single" w:sz="4" w:space="0" w:color="auto"/>
              <w:right w:val="single" w:sz="4" w:space="0" w:color="auto"/>
            </w:tcBorders>
            <w:shd w:val="clear" w:color="000000" w:fill="FFFF00"/>
            <w:vAlign w:val="center"/>
          </w:tcPr>
          <w:p w:rsidR="00CA2A68" w:rsidRPr="006209F3" w:rsidRDefault="00CA2A68" w:rsidP="006209F3">
            <w:pPr>
              <w:spacing w:after="0" w:line="240" w:lineRule="auto"/>
              <w:jc w:val="center"/>
              <w:rPr>
                <w:rFonts w:ascii="Trebuchet MS" w:hAnsi="Trebuchet MS"/>
                <w:sz w:val="18"/>
                <w:szCs w:val="18"/>
                <w:lang w:eastAsia="ro-RO"/>
              </w:rPr>
            </w:pPr>
          </w:p>
        </w:tc>
      </w:tr>
      <w:tr w:rsidR="00117F6A" w:rsidRPr="004530C6" w:rsidTr="008F36A9">
        <w:trPr>
          <w:trHeight w:val="364"/>
        </w:trPr>
        <w:tc>
          <w:tcPr>
            <w:tcW w:w="232" w:type="pct"/>
            <w:tcBorders>
              <w:top w:val="single" w:sz="4" w:space="0" w:color="auto"/>
              <w:left w:val="single" w:sz="4" w:space="0" w:color="auto"/>
              <w:bottom w:val="single" w:sz="4" w:space="0" w:color="auto"/>
              <w:right w:val="single" w:sz="4" w:space="0" w:color="auto"/>
            </w:tcBorders>
          </w:tcPr>
          <w:p w:rsidR="00117F6A" w:rsidRPr="00993235" w:rsidRDefault="008F36A9" w:rsidP="00993235">
            <w:pPr>
              <w:pStyle w:val="ListParagraph"/>
              <w:numPr>
                <w:ilvl w:val="0"/>
                <w:numId w:val="34"/>
              </w:numPr>
              <w:spacing w:after="0"/>
              <w:rPr>
                <w:rFonts w:ascii="Trebuchet MS" w:hAnsi="Trebuchet MS"/>
                <w:bCs/>
                <w:sz w:val="16"/>
                <w:szCs w:val="16"/>
              </w:rPr>
            </w:pPr>
            <w:r w:rsidRPr="00993235">
              <w:rPr>
                <w:rFonts w:ascii="Trebuchet MS" w:hAnsi="Trebuchet MS"/>
                <w:bCs/>
                <w:sz w:val="16"/>
                <w:szCs w:val="16"/>
              </w:rPr>
              <w:t>1.</w:t>
            </w: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F36A9">
            <w:pPr>
              <w:pStyle w:val="NormalWeb"/>
              <w:spacing w:after="0"/>
              <w:ind w:left="-109"/>
              <w:jc w:val="both"/>
              <w:rPr>
                <w:rFonts w:ascii="Trebuchet MS" w:hAnsi="Trebuchet MS"/>
                <w:sz w:val="20"/>
                <w:szCs w:val="20"/>
              </w:rPr>
            </w:pPr>
            <w:r w:rsidRPr="00380277">
              <w:rPr>
                <w:rFonts w:ascii="Trebuchet MS" w:hAnsi="Trebuchet MS"/>
                <w:sz w:val="20"/>
                <w:szCs w:val="20"/>
              </w:rPr>
              <w:t>pag 1 din ghidul specific si Opis:</w:t>
            </w:r>
          </w:p>
          <w:p w:rsidR="008F36A9" w:rsidRPr="00380277" w:rsidRDefault="008F36A9" w:rsidP="008F36A9">
            <w:pPr>
              <w:pStyle w:val="NormalWeb"/>
              <w:spacing w:after="0"/>
              <w:ind w:left="-109"/>
              <w:jc w:val="both"/>
              <w:rPr>
                <w:rFonts w:ascii="Trebuchet MS" w:hAnsi="Trebuchet MS"/>
                <w:sz w:val="20"/>
                <w:szCs w:val="20"/>
              </w:rPr>
            </w:pPr>
            <w:r w:rsidRPr="00380277">
              <w:rPr>
                <w:rFonts w:ascii="Trebuchet MS" w:hAnsi="Trebuchet MS"/>
                <w:sz w:val="20"/>
                <w:szCs w:val="20"/>
              </w:rPr>
              <w:t>Prioritatea de investiții 5.2, Realizarea de acțiuni destinate îmbunătățirii mediului urban</w:t>
            </w:r>
          </w:p>
          <w:p w:rsidR="008F36A9" w:rsidRPr="00380277" w:rsidRDefault="008F36A9" w:rsidP="008F36A9">
            <w:pPr>
              <w:pStyle w:val="NormalWeb"/>
              <w:spacing w:after="0"/>
              <w:ind w:left="-109"/>
              <w:jc w:val="both"/>
              <w:rPr>
                <w:rFonts w:ascii="Trebuchet MS" w:hAnsi="Trebuchet MS"/>
                <w:sz w:val="20"/>
                <w:szCs w:val="20"/>
              </w:rPr>
            </w:pPr>
            <w:r w:rsidRPr="00380277">
              <w:rPr>
                <w:rFonts w:ascii="Trebuchet MS" w:hAnsi="Trebuchet MS"/>
                <w:sz w:val="20"/>
                <w:szCs w:val="20"/>
              </w:rPr>
              <w:t>pag 2 si 4 din ghidul specific, in grila CAE, ETF,  in Planul de reutilizare si in documentul POR 2014-2020, aprobat in 23.06.2015:</w:t>
            </w:r>
          </w:p>
          <w:p w:rsidR="00117F6A" w:rsidRPr="00380277" w:rsidRDefault="008F36A9" w:rsidP="008F36A9">
            <w:pPr>
              <w:pStyle w:val="NormalWeb"/>
              <w:spacing w:before="0" w:beforeAutospacing="0" w:after="0" w:afterAutospacing="0"/>
              <w:ind w:left="-109"/>
              <w:jc w:val="both"/>
              <w:rPr>
                <w:rFonts w:ascii="Trebuchet MS" w:hAnsi="Trebuchet MS"/>
                <w:sz w:val="20"/>
                <w:szCs w:val="20"/>
              </w:rPr>
            </w:pPr>
            <w:r w:rsidRPr="00380277">
              <w:rPr>
                <w:rFonts w:ascii="Trebuchet MS" w:hAnsi="Trebuchet MS"/>
                <w:sz w:val="20"/>
                <w:szCs w:val="20"/>
              </w:rPr>
              <w:t>prioritatea de investiții 5.2, 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p w:rsidR="00993235" w:rsidRPr="00380277" w:rsidRDefault="00993235" w:rsidP="008F36A9">
            <w:pPr>
              <w:pStyle w:val="NormalWeb"/>
              <w:spacing w:before="0" w:beforeAutospacing="0" w:after="0" w:afterAutospacing="0"/>
              <w:ind w:left="-109"/>
              <w:jc w:val="both"/>
              <w:rPr>
                <w:rFonts w:ascii="Trebuchet MS" w:hAnsi="Trebuchet MS"/>
                <w:sz w:val="20"/>
                <w:szCs w:val="20"/>
              </w:rPr>
            </w:pPr>
          </w:p>
          <w:p w:rsidR="00993235" w:rsidRPr="004530C6" w:rsidRDefault="00993235" w:rsidP="008F36A9">
            <w:pPr>
              <w:pStyle w:val="NormalWeb"/>
              <w:spacing w:before="0" w:beforeAutospacing="0" w:after="0" w:afterAutospacing="0"/>
              <w:ind w:left="-109"/>
              <w:jc w:val="both"/>
              <w:rPr>
                <w:rFonts w:ascii="Trebuchet MS" w:hAnsi="Trebuchet MS"/>
                <w:sz w:val="16"/>
                <w:szCs w:val="16"/>
              </w:rPr>
            </w:pPr>
            <w:r w:rsidRPr="00380277">
              <w:rPr>
                <w:rFonts w:ascii="Trebuchet MS" w:hAnsi="Trebuchet MS"/>
                <w:sz w:val="20"/>
                <w:szCs w:val="20"/>
              </w:rPr>
              <w:t>Va rugam sa clarificati neconcordanta intre denumirea prioritatii de investitii 5.2 in cadrul ghidului specific si anexelor acestuia.</w:t>
            </w:r>
          </w:p>
        </w:tc>
        <w:tc>
          <w:tcPr>
            <w:tcW w:w="1287" w:type="pct"/>
            <w:tcBorders>
              <w:top w:val="single" w:sz="4" w:space="0" w:color="auto"/>
              <w:left w:val="single" w:sz="4" w:space="0" w:color="auto"/>
              <w:bottom w:val="single" w:sz="4" w:space="0" w:color="auto"/>
              <w:right w:val="single" w:sz="4" w:space="0" w:color="auto"/>
            </w:tcBorders>
          </w:tcPr>
          <w:p w:rsidR="00316993" w:rsidRPr="00380277" w:rsidRDefault="00316993" w:rsidP="00316993">
            <w:pPr>
              <w:spacing w:after="0" w:line="240" w:lineRule="auto"/>
              <w:rPr>
                <w:rFonts w:ascii="Trebuchet MS" w:hAnsi="Trebuchet MS"/>
                <w:sz w:val="20"/>
                <w:szCs w:val="20"/>
              </w:rPr>
            </w:pPr>
            <w:proofErr w:type="spellStart"/>
            <w:r w:rsidRPr="00380277">
              <w:rPr>
                <w:rFonts w:ascii="Trebuchet MS" w:hAnsi="Trebuchet MS"/>
                <w:sz w:val="20"/>
                <w:szCs w:val="20"/>
                <w:lang w:val="en-US"/>
              </w:rPr>
              <w:t>Denumirea</w:t>
            </w:r>
            <w:proofErr w:type="spellEnd"/>
            <w:r w:rsidRPr="00380277">
              <w:rPr>
                <w:rFonts w:ascii="Trebuchet MS" w:hAnsi="Trebuchet MS"/>
                <w:sz w:val="20"/>
                <w:szCs w:val="20"/>
                <w:lang w:val="en-US"/>
              </w:rPr>
              <w:t xml:space="preserve"> </w:t>
            </w:r>
            <w:proofErr w:type="spellStart"/>
            <w:r w:rsidRPr="00380277">
              <w:rPr>
                <w:rFonts w:ascii="Trebuchet MS" w:hAnsi="Trebuchet MS"/>
                <w:sz w:val="20"/>
                <w:szCs w:val="20"/>
                <w:lang w:val="en-US"/>
              </w:rPr>
              <w:t>prioritatii</w:t>
            </w:r>
            <w:proofErr w:type="spellEnd"/>
            <w:r w:rsidRPr="00380277">
              <w:rPr>
                <w:rFonts w:ascii="Trebuchet MS" w:hAnsi="Trebuchet MS"/>
                <w:sz w:val="20"/>
                <w:szCs w:val="20"/>
                <w:lang w:val="en-US"/>
              </w:rPr>
              <w:t xml:space="preserve"> de </w:t>
            </w:r>
            <w:proofErr w:type="spellStart"/>
            <w:r w:rsidRPr="00380277">
              <w:rPr>
                <w:rFonts w:ascii="Trebuchet MS" w:hAnsi="Trebuchet MS"/>
                <w:sz w:val="20"/>
                <w:szCs w:val="20"/>
                <w:lang w:val="en-US"/>
              </w:rPr>
              <w:t>investitie</w:t>
            </w:r>
            <w:proofErr w:type="spellEnd"/>
            <w:r w:rsidRPr="00380277">
              <w:rPr>
                <w:rFonts w:ascii="Trebuchet MS" w:hAnsi="Trebuchet MS"/>
                <w:sz w:val="20"/>
                <w:szCs w:val="20"/>
                <w:lang w:val="en-US"/>
              </w:rPr>
              <w:t xml:space="preserve"> </w:t>
            </w:r>
            <w:r w:rsidR="00F93C0D" w:rsidRPr="00380277">
              <w:rPr>
                <w:rFonts w:ascii="Trebuchet MS" w:hAnsi="Trebuchet MS"/>
                <w:sz w:val="20"/>
                <w:szCs w:val="20"/>
                <w:lang w:val="en-US"/>
              </w:rPr>
              <w:t xml:space="preserve">a </w:t>
            </w:r>
            <w:proofErr w:type="spellStart"/>
            <w:r w:rsidR="00F93C0D" w:rsidRPr="00380277">
              <w:rPr>
                <w:rFonts w:ascii="Trebuchet MS" w:hAnsi="Trebuchet MS"/>
                <w:sz w:val="20"/>
                <w:szCs w:val="20"/>
                <w:lang w:val="en-US"/>
              </w:rPr>
              <w:t>fost</w:t>
            </w:r>
            <w:proofErr w:type="spellEnd"/>
            <w:r w:rsidR="00F93C0D" w:rsidRPr="00380277">
              <w:rPr>
                <w:rFonts w:ascii="Trebuchet MS" w:hAnsi="Trebuchet MS"/>
                <w:sz w:val="20"/>
                <w:szCs w:val="20"/>
                <w:lang w:val="en-US"/>
              </w:rPr>
              <w:t xml:space="preserve"> </w:t>
            </w:r>
            <w:proofErr w:type="spellStart"/>
            <w:r w:rsidRPr="00380277">
              <w:rPr>
                <w:rFonts w:ascii="Trebuchet MS" w:hAnsi="Trebuchet MS"/>
                <w:sz w:val="20"/>
                <w:szCs w:val="20"/>
                <w:lang w:val="en-US"/>
              </w:rPr>
              <w:t>preluata</w:t>
            </w:r>
            <w:proofErr w:type="spellEnd"/>
            <w:r w:rsidRPr="00380277">
              <w:rPr>
                <w:rFonts w:ascii="Trebuchet MS" w:hAnsi="Trebuchet MS"/>
                <w:sz w:val="20"/>
                <w:szCs w:val="20"/>
                <w:lang w:val="en-US"/>
              </w:rPr>
              <w:t xml:space="preserve"> </w:t>
            </w:r>
            <w:proofErr w:type="spellStart"/>
            <w:r w:rsidRPr="00380277">
              <w:rPr>
                <w:rFonts w:ascii="Trebuchet MS" w:hAnsi="Trebuchet MS"/>
                <w:sz w:val="20"/>
                <w:szCs w:val="20"/>
                <w:lang w:val="en-US"/>
              </w:rPr>
              <w:t>ad</w:t>
            </w:r>
            <w:proofErr w:type="spellEnd"/>
            <w:r w:rsidR="00F93C0D" w:rsidRPr="00380277">
              <w:rPr>
                <w:rFonts w:ascii="Trebuchet MS" w:hAnsi="Trebuchet MS"/>
                <w:sz w:val="20"/>
                <w:szCs w:val="20"/>
                <w:lang w:val="en-US"/>
              </w:rPr>
              <w:t xml:space="preserve"> </w:t>
            </w:r>
            <w:proofErr w:type="spellStart"/>
            <w:r w:rsidR="00F93C0D" w:rsidRPr="00380277">
              <w:rPr>
                <w:rFonts w:ascii="Trebuchet MS" w:hAnsi="Trebuchet MS"/>
                <w:sz w:val="20"/>
                <w:szCs w:val="20"/>
                <w:lang w:val="en-US"/>
              </w:rPr>
              <w:t>litteram</w:t>
            </w:r>
            <w:proofErr w:type="spellEnd"/>
            <w:r w:rsidR="00F93C0D" w:rsidRPr="00380277">
              <w:rPr>
                <w:rFonts w:ascii="Trebuchet MS" w:hAnsi="Trebuchet MS"/>
                <w:sz w:val="20"/>
                <w:szCs w:val="20"/>
                <w:lang w:val="en-US"/>
              </w:rPr>
              <w:t xml:space="preserve"> din </w:t>
            </w:r>
            <w:proofErr w:type="spellStart"/>
            <w:r w:rsidR="00F93C0D" w:rsidRPr="00380277">
              <w:rPr>
                <w:rFonts w:ascii="Trebuchet MS" w:hAnsi="Trebuchet MS"/>
                <w:sz w:val="20"/>
                <w:szCs w:val="20"/>
                <w:lang w:val="en-US"/>
              </w:rPr>
              <w:t>regulamentul</w:t>
            </w:r>
            <w:proofErr w:type="spellEnd"/>
            <w:r w:rsidR="00F93C0D" w:rsidRPr="00380277">
              <w:rPr>
                <w:rFonts w:ascii="Trebuchet MS" w:hAnsi="Trebuchet MS"/>
                <w:sz w:val="20"/>
                <w:szCs w:val="20"/>
                <w:lang w:val="en-US"/>
              </w:rPr>
              <w:t xml:space="preserve"> FEDR </w:t>
            </w:r>
            <w:r w:rsidR="00F93C0D" w:rsidRPr="00380277">
              <w:rPr>
                <w:rFonts w:ascii="Trebuchet MS" w:hAnsi="Trebuchet MS"/>
                <w:sz w:val="20"/>
                <w:szCs w:val="20"/>
              </w:rPr>
              <w:t xml:space="preserve">și va fi corectată </w:t>
            </w:r>
            <w:r w:rsidR="00380277" w:rsidRPr="00380277">
              <w:rPr>
                <w:rFonts w:ascii="Trebuchet MS" w:hAnsi="Trebuchet MS"/>
                <w:sz w:val="20"/>
                <w:szCs w:val="20"/>
              </w:rPr>
              <w:t xml:space="preserve">/corelată </w:t>
            </w:r>
            <w:r w:rsidR="00F93C0D" w:rsidRPr="00380277">
              <w:rPr>
                <w:rFonts w:ascii="Trebuchet MS" w:hAnsi="Trebuchet MS"/>
                <w:sz w:val="20"/>
                <w:szCs w:val="20"/>
              </w:rPr>
              <w:t xml:space="preserve">în Ghid și anexe </w:t>
            </w:r>
          </w:p>
          <w:p w:rsidR="00F93C0D" w:rsidRDefault="00F93C0D" w:rsidP="00316993">
            <w:pPr>
              <w:spacing w:after="0" w:line="240" w:lineRule="auto"/>
              <w:rPr>
                <w:rFonts w:ascii="Trebuchet MS" w:hAnsi="Trebuchet MS"/>
                <w:color w:val="1F497D"/>
                <w:sz w:val="16"/>
                <w:szCs w:val="16"/>
                <w:lang w:val="en-US"/>
              </w:rPr>
            </w:pPr>
          </w:p>
          <w:p w:rsidR="00F93C0D" w:rsidRDefault="00F93C0D" w:rsidP="00316993">
            <w:pPr>
              <w:spacing w:after="0" w:line="240" w:lineRule="auto"/>
              <w:rPr>
                <w:rFonts w:ascii="Trebuchet MS" w:hAnsi="Trebuchet MS"/>
                <w:color w:val="1F497D"/>
                <w:sz w:val="16"/>
                <w:szCs w:val="16"/>
                <w:lang w:val="en-US"/>
              </w:rPr>
            </w:pPr>
          </w:p>
          <w:p w:rsidR="00F93C0D" w:rsidRPr="00316993" w:rsidRDefault="00F93C0D" w:rsidP="00316993">
            <w:pPr>
              <w:spacing w:after="0" w:line="240" w:lineRule="auto"/>
              <w:rPr>
                <w:rFonts w:ascii="Trebuchet MS" w:hAnsi="Trebuchet MS"/>
                <w:color w:val="1F497D"/>
                <w:sz w:val="16"/>
                <w:szCs w:val="16"/>
                <w:lang w:val="en-US"/>
              </w:rPr>
            </w:pPr>
          </w:p>
          <w:p w:rsidR="00117F6A" w:rsidRPr="004530C6" w:rsidRDefault="00117F6A" w:rsidP="00316993">
            <w:pPr>
              <w:spacing w:after="0" w:line="240" w:lineRule="auto"/>
              <w:rPr>
                <w:rFonts w:ascii="Trebuchet MS" w:hAnsi="Trebuchet MS"/>
                <w:color w:val="1F497D"/>
                <w:sz w:val="16"/>
                <w:szCs w:val="16"/>
                <w:lang w:val="en-US"/>
              </w:rPr>
            </w:pPr>
          </w:p>
        </w:tc>
        <w:tc>
          <w:tcPr>
            <w:tcW w:w="921" w:type="pct"/>
            <w:tcBorders>
              <w:top w:val="single" w:sz="4" w:space="0" w:color="auto"/>
              <w:left w:val="single" w:sz="4" w:space="0" w:color="auto"/>
              <w:bottom w:val="single" w:sz="4" w:space="0" w:color="auto"/>
              <w:right w:val="single" w:sz="4" w:space="0" w:color="auto"/>
            </w:tcBorders>
          </w:tcPr>
          <w:p w:rsidR="00117F6A" w:rsidRPr="004530C6" w:rsidRDefault="00117F6A" w:rsidP="006D0D2F">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117F6A" w:rsidRPr="004530C6" w:rsidRDefault="00C927D6" w:rsidP="00CF7B39">
            <w:pPr>
              <w:spacing w:after="0" w:line="240" w:lineRule="auto"/>
              <w:rPr>
                <w:rFonts w:ascii="Trebuchet MS" w:hAnsi="Trebuchet MS"/>
                <w:b/>
                <w:bCs/>
                <w:sz w:val="16"/>
                <w:szCs w:val="16"/>
                <w:lang w:val="en-US"/>
              </w:rPr>
            </w:pPr>
            <w:r>
              <w:rPr>
                <w:rFonts w:ascii="Trebuchet MS" w:hAnsi="Trebuchet MS"/>
                <w:b/>
                <w:bCs/>
                <w:sz w:val="16"/>
                <w:szCs w:val="16"/>
                <w:lang w:val="en-US"/>
              </w:rPr>
              <w:t>ADR Vest</w:t>
            </w:r>
          </w:p>
        </w:tc>
      </w:tr>
      <w:tr w:rsidR="00117F6A"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993235" w:rsidRDefault="00117F6A" w:rsidP="00993235">
            <w:pPr>
              <w:pStyle w:val="ListParagraph"/>
              <w:numPr>
                <w:ilvl w:val="0"/>
                <w:numId w:val="34"/>
              </w:numPr>
              <w:spacing w:after="0"/>
              <w:rPr>
                <w:rFonts w:ascii="Trebuchet MS" w:hAnsi="Trebuchet MS"/>
                <w:b/>
                <w:bCs/>
                <w:sz w:val="16"/>
                <w:szCs w:val="16"/>
                <w:lang w:val="en-US"/>
              </w:rPr>
            </w:pP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F36A9">
            <w:pPr>
              <w:pStyle w:val="NormalWeb"/>
              <w:spacing w:after="0"/>
              <w:jc w:val="both"/>
              <w:rPr>
                <w:rFonts w:ascii="Trebuchet MS" w:hAnsi="Trebuchet MS"/>
                <w:sz w:val="20"/>
                <w:szCs w:val="20"/>
              </w:rPr>
            </w:pPr>
            <w:r w:rsidRPr="00380277">
              <w:rPr>
                <w:rFonts w:ascii="Trebuchet MS" w:hAnsi="Trebuchet MS"/>
                <w:sz w:val="20"/>
                <w:szCs w:val="20"/>
              </w:rPr>
              <w:t>Pg 4</w:t>
            </w:r>
          </w:p>
          <w:p w:rsidR="00117F6A" w:rsidRPr="00380277" w:rsidRDefault="008F36A9" w:rsidP="008F36A9">
            <w:pPr>
              <w:pStyle w:val="NormalWeb"/>
              <w:spacing w:before="0" w:beforeAutospacing="0" w:after="0" w:afterAutospacing="0"/>
              <w:jc w:val="both"/>
              <w:rPr>
                <w:rFonts w:ascii="Trebuchet MS" w:hAnsi="Trebuchet MS"/>
                <w:sz w:val="20"/>
                <w:szCs w:val="20"/>
              </w:rPr>
            </w:pPr>
            <w:r w:rsidRPr="00380277">
              <w:rPr>
                <w:rFonts w:ascii="Trebuchet MS" w:hAnsi="Trebuchet MS"/>
                <w:sz w:val="20"/>
                <w:szCs w:val="20"/>
              </w:rPr>
              <w:t>Sectiunea 1.4 Care sunt acțiunile sprijinite in cadrul axei prioritare/ prioritatii de investiti</w:t>
            </w:r>
          </w:p>
          <w:p w:rsidR="00993235" w:rsidRPr="00380277" w:rsidRDefault="00993235" w:rsidP="008F36A9">
            <w:pPr>
              <w:pStyle w:val="NormalWeb"/>
              <w:spacing w:before="0" w:beforeAutospacing="0" w:after="0" w:afterAutospacing="0"/>
              <w:jc w:val="both"/>
              <w:rPr>
                <w:rFonts w:ascii="Trebuchet MS" w:hAnsi="Trebuchet MS"/>
                <w:sz w:val="20"/>
                <w:szCs w:val="20"/>
              </w:rPr>
            </w:pPr>
          </w:p>
          <w:p w:rsidR="00993235" w:rsidRPr="004530C6" w:rsidRDefault="00993235" w:rsidP="008F36A9">
            <w:pPr>
              <w:pStyle w:val="NormalWeb"/>
              <w:spacing w:before="0" w:beforeAutospacing="0" w:after="0" w:afterAutospacing="0"/>
              <w:jc w:val="both"/>
              <w:rPr>
                <w:rFonts w:ascii="Trebuchet MS" w:hAnsi="Trebuchet MS"/>
                <w:sz w:val="16"/>
                <w:szCs w:val="16"/>
              </w:rPr>
            </w:pPr>
            <w:r w:rsidRPr="00380277">
              <w:rPr>
                <w:rFonts w:ascii="Trebuchet MS" w:hAnsi="Trebuchet MS"/>
                <w:sz w:val="20"/>
                <w:szCs w:val="20"/>
              </w:rPr>
              <w:t>Va rugam sa clarificati daca activitatile de decontaminare a terenului sunt eligibile avand in vedere denumirea prioritatii de investitii 5.2 in cadrul POR 2014-2020.</w:t>
            </w:r>
          </w:p>
        </w:tc>
        <w:tc>
          <w:tcPr>
            <w:tcW w:w="1287" w:type="pct"/>
            <w:tcBorders>
              <w:top w:val="single" w:sz="4" w:space="0" w:color="auto"/>
              <w:left w:val="single" w:sz="4" w:space="0" w:color="auto"/>
              <w:bottom w:val="single" w:sz="4" w:space="0" w:color="auto"/>
              <w:right w:val="single" w:sz="4" w:space="0" w:color="auto"/>
            </w:tcBorders>
          </w:tcPr>
          <w:p w:rsidR="00117F6A" w:rsidRPr="00380277" w:rsidRDefault="00316993" w:rsidP="00316993">
            <w:pPr>
              <w:spacing w:after="0" w:line="240" w:lineRule="auto"/>
              <w:jc w:val="both"/>
              <w:rPr>
                <w:rFonts w:ascii="Trebuchet MS" w:hAnsi="Trebuchet MS"/>
                <w:bCs/>
                <w:sz w:val="20"/>
                <w:szCs w:val="20"/>
                <w:lang w:eastAsia="ro-RO"/>
              </w:rPr>
            </w:pPr>
            <w:r w:rsidRPr="00380277">
              <w:rPr>
                <w:rFonts w:ascii="Trebuchet MS" w:hAnsi="Trebuchet MS"/>
                <w:bCs/>
                <w:sz w:val="20"/>
                <w:szCs w:val="20"/>
                <w:lang w:eastAsia="ro-RO"/>
              </w:rPr>
              <w:t>Ac</w:t>
            </w:r>
            <w:r w:rsidR="00F93C0D" w:rsidRPr="00380277">
              <w:rPr>
                <w:rFonts w:ascii="Trebuchet MS" w:hAnsi="Trebuchet MS"/>
                <w:bCs/>
                <w:sz w:val="20"/>
                <w:szCs w:val="20"/>
                <w:lang w:eastAsia="ro-RO"/>
              </w:rPr>
              <w:t>ț</w:t>
            </w:r>
            <w:r w:rsidRPr="00380277">
              <w:rPr>
                <w:rFonts w:ascii="Trebuchet MS" w:hAnsi="Trebuchet MS"/>
                <w:bCs/>
                <w:sz w:val="20"/>
                <w:szCs w:val="20"/>
                <w:lang w:eastAsia="ro-RO"/>
              </w:rPr>
              <w:t xml:space="preserve">iunile de decontaminare nu sunt eligibile </w:t>
            </w:r>
            <w:r w:rsidR="00F93C0D" w:rsidRPr="00380277">
              <w:rPr>
                <w:rFonts w:ascii="Trebuchet MS" w:hAnsi="Trebuchet MS"/>
                <w:bCs/>
                <w:sz w:val="20"/>
                <w:szCs w:val="20"/>
                <w:lang w:eastAsia="ro-RO"/>
              </w:rPr>
              <w:t>î</w:t>
            </w:r>
            <w:r w:rsidRPr="00380277">
              <w:rPr>
                <w:rFonts w:ascii="Trebuchet MS" w:hAnsi="Trebuchet MS"/>
                <w:bCs/>
                <w:sz w:val="20"/>
                <w:szCs w:val="20"/>
                <w:lang w:eastAsia="ro-RO"/>
              </w:rPr>
              <w:t>n cadrul prezentei priorit</w:t>
            </w:r>
            <w:r w:rsidR="00F93C0D" w:rsidRPr="00380277">
              <w:rPr>
                <w:rFonts w:ascii="Trebuchet MS" w:hAnsi="Trebuchet MS"/>
                <w:bCs/>
                <w:sz w:val="20"/>
                <w:szCs w:val="20"/>
                <w:lang w:eastAsia="ro-RO"/>
              </w:rPr>
              <w:t>ăț</w:t>
            </w:r>
            <w:r w:rsidRPr="00380277">
              <w:rPr>
                <w:rFonts w:ascii="Trebuchet MS" w:hAnsi="Trebuchet MS"/>
                <w:bCs/>
                <w:sz w:val="20"/>
                <w:szCs w:val="20"/>
                <w:lang w:eastAsia="ro-RO"/>
              </w:rPr>
              <w:t>i de investi</w:t>
            </w:r>
            <w:r w:rsidR="00F93C0D" w:rsidRPr="00380277">
              <w:rPr>
                <w:rFonts w:ascii="Trebuchet MS" w:hAnsi="Trebuchet MS"/>
                <w:bCs/>
                <w:sz w:val="20"/>
                <w:szCs w:val="20"/>
                <w:lang w:eastAsia="ro-RO"/>
              </w:rPr>
              <w:t>ț</w:t>
            </w:r>
            <w:r w:rsidRPr="00380277">
              <w:rPr>
                <w:rFonts w:ascii="Trebuchet MS" w:hAnsi="Trebuchet MS"/>
                <w:bCs/>
                <w:sz w:val="20"/>
                <w:szCs w:val="20"/>
                <w:lang w:eastAsia="ro-RO"/>
              </w:rPr>
              <w:t>ie. Siturile c</w:t>
            </w:r>
            <w:r w:rsidR="00F93C0D" w:rsidRPr="00380277">
              <w:rPr>
                <w:rFonts w:ascii="Trebuchet MS" w:hAnsi="Trebuchet MS"/>
                <w:bCs/>
                <w:sz w:val="20"/>
                <w:szCs w:val="20"/>
                <w:lang w:eastAsia="ro-RO"/>
              </w:rPr>
              <w:t>ontaminate chimic sau biologic î</w:t>
            </w:r>
            <w:r w:rsidRPr="00380277">
              <w:rPr>
                <w:rFonts w:ascii="Trebuchet MS" w:hAnsi="Trebuchet MS"/>
                <w:bCs/>
                <w:sz w:val="20"/>
                <w:szCs w:val="20"/>
                <w:lang w:eastAsia="ro-RO"/>
              </w:rPr>
              <w:t>n urma activit</w:t>
            </w:r>
            <w:r w:rsidR="00F93C0D" w:rsidRPr="00380277">
              <w:rPr>
                <w:rFonts w:ascii="Trebuchet MS" w:hAnsi="Trebuchet MS"/>
                <w:bCs/>
                <w:sz w:val="20"/>
                <w:szCs w:val="20"/>
                <w:lang w:eastAsia="ro-RO"/>
              </w:rPr>
              <w:t>ăț</w:t>
            </w:r>
            <w:r w:rsidRPr="00380277">
              <w:rPr>
                <w:rFonts w:ascii="Trebuchet MS" w:hAnsi="Trebuchet MS"/>
                <w:bCs/>
                <w:sz w:val="20"/>
                <w:szCs w:val="20"/>
                <w:lang w:eastAsia="ro-RO"/>
              </w:rPr>
              <w:t>ii industriale au fost identificate de c</w:t>
            </w:r>
            <w:r w:rsidR="00F93C0D" w:rsidRPr="00380277">
              <w:rPr>
                <w:rFonts w:ascii="Trebuchet MS" w:hAnsi="Trebuchet MS"/>
                <w:bCs/>
                <w:sz w:val="20"/>
                <w:szCs w:val="20"/>
                <w:lang w:eastAsia="ro-RO"/>
              </w:rPr>
              <w:t>ă</w:t>
            </w:r>
            <w:r w:rsidRPr="00380277">
              <w:rPr>
                <w:rFonts w:ascii="Trebuchet MS" w:hAnsi="Trebuchet MS"/>
                <w:bCs/>
                <w:sz w:val="20"/>
                <w:szCs w:val="20"/>
                <w:lang w:eastAsia="ro-RO"/>
              </w:rPr>
              <w:t xml:space="preserve">tre ANPM </w:t>
            </w:r>
            <w:r w:rsidR="00F93C0D" w:rsidRPr="00380277">
              <w:rPr>
                <w:rFonts w:ascii="Trebuchet MS" w:hAnsi="Trebuchet MS"/>
                <w:bCs/>
                <w:sz w:val="20"/>
                <w:szCs w:val="20"/>
                <w:lang w:eastAsia="ro-RO"/>
              </w:rPr>
              <w:t>î</w:t>
            </w:r>
            <w:r w:rsidRPr="00380277">
              <w:rPr>
                <w:rFonts w:ascii="Trebuchet MS" w:hAnsi="Trebuchet MS"/>
                <w:bCs/>
                <w:sz w:val="20"/>
                <w:szCs w:val="20"/>
                <w:lang w:eastAsia="ro-RO"/>
              </w:rPr>
              <w:t>n cadrul unei strategii na</w:t>
            </w:r>
            <w:r w:rsidR="00F93C0D" w:rsidRPr="00380277">
              <w:rPr>
                <w:rFonts w:ascii="Trebuchet MS" w:hAnsi="Trebuchet MS"/>
                <w:bCs/>
                <w:sz w:val="20"/>
                <w:szCs w:val="20"/>
                <w:lang w:eastAsia="ro-RO"/>
              </w:rPr>
              <w:t>ț</w:t>
            </w:r>
            <w:r w:rsidRPr="00380277">
              <w:rPr>
                <w:rFonts w:ascii="Trebuchet MS" w:hAnsi="Trebuchet MS"/>
                <w:bCs/>
                <w:sz w:val="20"/>
                <w:szCs w:val="20"/>
                <w:lang w:eastAsia="ro-RO"/>
              </w:rPr>
              <w:t xml:space="preserve">ionale de gestionare a acestora. </w:t>
            </w:r>
          </w:p>
          <w:p w:rsidR="00316993" w:rsidRPr="004530C6" w:rsidRDefault="00F93C0D" w:rsidP="00F93C0D">
            <w:pPr>
              <w:spacing w:after="0" w:line="240" w:lineRule="auto"/>
              <w:jc w:val="both"/>
              <w:rPr>
                <w:rFonts w:ascii="Trebuchet MS" w:hAnsi="Trebuchet MS"/>
                <w:bCs/>
                <w:sz w:val="16"/>
                <w:szCs w:val="16"/>
                <w:lang w:eastAsia="ro-RO"/>
              </w:rPr>
            </w:pPr>
            <w:r w:rsidRPr="00380277">
              <w:rPr>
                <w:rFonts w:ascii="Trebuchet MS" w:hAnsi="Trebuchet MS"/>
                <w:bCs/>
                <w:sz w:val="20"/>
                <w:szCs w:val="20"/>
                <w:lang w:eastAsia="ro-RO"/>
              </w:rPr>
              <w:t>Î</w:t>
            </w:r>
            <w:r w:rsidR="00316993" w:rsidRPr="00380277">
              <w:rPr>
                <w:rFonts w:ascii="Trebuchet MS" w:hAnsi="Trebuchet MS"/>
                <w:bCs/>
                <w:sz w:val="20"/>
                <w:szCs w:val="20"/>
                <w:lang w:eastAsia="ro-RO"/>
              </w:rPr>
              <w:t>n cadrul PI 5.2 vor</w:t>
            </w:r>
            <w:r w:rsidRPr="00380277">
              <w:rPr>
                <w:rFonts w:ascii="Trebuchet MS" w:hAnsi="Trebuchet MS"/>
                <w:bCs/>
                <w:sz w:val="20"/>
                <w:szCs w:val="20"/>
                <w:lang w:eastAsia="ro-RO"/>
              </w:rPr>
              <w:t xml:space="preserve"> fi finanț</w:t>
            </w:r>
            <w:r w:rsidR="00316993" w:rsidRPr="00380277">
              <w:rPr>
                <w:rFonts w:ascii="Trebuchet MS" w:hAnsi="Trebuchet MS"/>
                <w:bCs/>
                <w:sz w:val="20"/>
                <w:szCs w:val="20"/>
                <w:lang w:eastAsia="ro-RO"/>
              </w:rPr>
              <w:t xml:space="preserve">ate </w:t>
            </w:r>
            <w:r w:rsidR="00316993" w:rsidRPr="00380277">
              <w:rPr>
                <w:rFonts w:ascii="Trebuchet MS" w:hAnsi="Trebuchet MS"/>
                <w:bCs/>
                <w:sz w:val="20"/>
                <w:szCs w:val="20"/>
                <w:lang w:eastAsia="ro-RO"/>
              </w:rPr>
              <w:lastRenderedPageBreak/>
              <w:t>ac</w:t>
            </w:r>
            <w:r w:rsidRPr="00380277">
              <w:rPr>
                <w:rFonts w:ascii="Trebuchet MS" w:hAnsi="Trebuchet MS"/>
                <w:bCs/>
                <w:sz w:val="20"/>
                <w:szCs w:val="20"/>
                <w:lang w:eastAsia="ro-RO"/>
              </w:rPr>
              <w:t>ț</w:t>
            </w:r>
            <w:r w:rsidR="00316993" w:rsidRPr="00380277">
              <w:rPr>
                <w:rFonts w:ascii="Trebuchet MS" w:hAnsi="Trebuchet MS"/>
                <w:bCs/>
                <w:sz w:val="20"/>
                <w:szCs w:val="20"/>
                <w:lang w:eastAsia="ro-RO"/>
              </w:rPr>
              <w:t>iunile de demolare a posibilelor cl</w:t>
            </w:r>
            <w:r w:rsidRPr="00380277">
              <w:rPr>
                <w:rFonts w:ascii="Trebuchet MS" w:hAnsi="Trebuchet MS"/>
                <w:bCs/>
                <w:sz w:val="20"/>
                <w:szCs w:val="20"/>
                <w:lang w:eastAsia="ro-RO"/>
              </w:rPr>
              <w:t>ă</w:t>
            </w:r>
            <w:r w:rsidR="00316993" w:rsidRPr="00380277">
              <w:rPr>
                <w:rFonts w:ascii="Trebuchet MS" w:hAnsi="Trebuchet MS"/>
                <w:bCs/>
                <w:sz w:val="20"/>
                <w:szCs w:val="20"/>
                <w:lang w:eastAsia="ro-RO"/>
              </w:rPr>
              <w:t xml:space="preserve">diri </w:t>
            </w:r>
            <w:r w:rsidRPr="00380277">
              <w:rPr>
                <w:rFonts w:ascii="Trebuchet MS" w:hAnsi="Trebuchet MS"/>
                <w:bCs/>
                <w:sz w:val="20"/>
                <w:szCs w:val="20"/>
                <w:lang w:eastAsia="ro-RO"/>
              </w:rPr>
              <w:t>în ruină</w:t>
            </w:r>
            <w:r w:rsidR="00316993" w:rsidRPr="00380277">
              <w:rPr>
                <w:rFonts w:ascii="Trebuchet MS" w:hAnsi="Trebuchet MS"/>
                <w:bCs/>
                <w:sz w:val="20"/>
                <w:szCs w:val="20"/>
                <w:lang w:eastAsia="ro-RO"/>
              </w:rPr>
              <w:t xml:space="preserve"> </w:t>
            </w:r>
            <w:r w:rsidRPr="00380277">
              <w:rPr>
                <w:rFonts w:ascii="Trebuchet MS" w:hAnsi="Trebuchet MS"/>
                <w:bCs/>
                <w:sz w:val="20"/>
                <w:szCs w:val="20"/>
                <w:lang w:eastAsia="ro-RO"/>
              </w:rPr>
              <w:t>ș</w:t>
            </w:r>
            <w:r w:rsidR="00316993" w:rsidRPr="00380277">
              <w:rPr>
                <w:rFonts w:ascii="Trebuchet MS" w:hAnsi="Trebuchet MS"/>
                <w:bCs/>
                <w:sz w:val="20"/>
                <w:szCs w:val="20"/>
                <w:lang w:eastAsia="ro-RO"/>
              </w:rPr>
              <w:t>i igienizarea terenurilor abandonate/</w:t>
            </w:r>
            <w:r w:rsidR="00DA7A75" w:rsidRPr="00380277">
              <w:rPr>
                <w:rFonts w:ascii="Trebuchet MS" w:hAnsi="Trebuchet MS"/>
                <w:bCs/>
                <w:sz w:val="20"/>
                <w:szCs w:val="20"/>
                <w:lang w:eastAsia="ro-RO"/>
              </w:rPr>
              <w:t>deteriorate din intravilanul ora</w:t>
            </w:r>
            <w:r w:rsidRPr="00380277">
              <w:rPr>
                <w:rFonts w:ascii="Trebuchet MS" w:hAnsi="Trebuchet MS"/>
                <w:bCs/>
                <w:sz w:val="20"/>
                <w:szCs w:val="20"/>
                <w:lang w:eastAsia="ro-RO"/>
              </w:rPr>
              <w:t>ș</w:t>
            </w:r>
            <w:r w:rsidR="00316993" w:rsidRPr="00380277">
              <w:rPr>
                <w:rFonts w:ascii="Trebuchet MS" w:hAnsi="Trebuchet MS"/>
                <w:bCs/>
                <w:sz w:val="20"/>
                <w:szCs w:val="20"/>
                <w:lang w:eastAsia="ro-RO"/>
              </w:rPr>
              <w:t>elor.</w:t>
            </w:r>
          </w:p>
        </w:tc>
        <w:tc>
          <w:tcPr>
            <w:tcW w:w="921" w:type="pct"/>
            <w:tcBorders>
              <w:top w:val="single" w:sz="4" w:space="0" w:color="auto"/>
              <w:left w:val="single" w:sz="4" w:space="0" w:color="auto"/>
              <w:bottom w:val="single" w:sz="4" w:space="0" w:color="auto"/>
              <w:right w:val="single" w:sz="4" w:space="0" w:color="auto"/>
            </w:tcBorders>
          </w:tcPr>
          <w:p w:rsidR="00117F6A" w:rsidRPr="004530C6" w:rsidRDefault="00117F6A" w:rsidP="00CF7B39">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117F6A" w:rsidRPr="004530C6" w:rsidRDefault="00C927D6" w:rsidP="00CF7B39">
            <w:pPr>
              <w:spacing w:after="0" w:line="240" w:lineRule="auto"/>
              <w:rPr>
                <w:rFonts w:ascii="Trebuchet MS" w:hAnsi="Trebuchet MS"/>
                <w:color w:val="0C343D"/>
                <w:sz w:val="16"/>
                <w:szCs w:val="16"/>
              </w:rPr>
            </w:pPr>
            <w:r w:rsidRPr="00C927D6">
              <w:rPr>
                <w:rFonts w:ascii="Trebuchet MS" w:hAnsi="Trebuchet MS"/>
                <w:color w:val="0C343D"/>
                <w:sz w:val="16"/>
                <w:szCs w:val="16"/>
              </w:rPr>
              <w:t>ADR Vest</w:t>
            </w:r>
          </w:p>
        </w:tc>
      </w:tr>
      <w:tr w:rsidR="00117F6A"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993235" w:rsidRDefault="00117F6A" w:rsidP="00993235">
            <w:pPr>
              <w:pStyle w:val="ListParagraph"/>
              <w:numPr>
                <w:ilvl w:val="0"/>
                <w:numId w:val="34"/>
              </w:numPr>
              <w:spacing w:after="0"/>
              <w:rPr>
                <w:rFonts w:ascii="Trebuchet MS" w:hAnsi="Trebuchet MS"/>
                <w:b/>
                <w:bCs/>
                <w:sz w:val="16"/>
                <w:szCs w:val="16"/>
                <w:highlight w:val="lightGray"/>
                <w:lang w:val="en-US"/>
              </w:rPr>
            </w:pP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F36A9">
            <w:pPr>
              <w:spacing w:after="0" w:line="240" w:lineRule="auto"/>
              <w:jc w:val="both"/>
              <w:rPr>
                <w:rFonts w:ascii="Trebuchet MS" w:hAnsi="Trebuchet MS"/>
                <w:sz w:val="20"/>
                <w:szCs w:val="20"/>
              </w:rPr>
            </w:pPr>
            <w:r w:rsidRPr="00380277">
              <w:rPr>
                <w:rFonts w:ascii="Trebuchet MS" w:hAnsi="Trebuchet MS"/>
                <w:sz w:val="20"/>
                <w:szCs w:val="20"/>
              </w:rPr>
              <w:t>Pg 4</w:t>
            </w:r>
          </w:p>
          <w:p w:rsidR="008F36A9" w:rsidRPr="00380277" w:rsidRDefault="008F36A9" w:rsidP="008F36A9">
            <w:pPr>
              <w:spacing w:after="0" w:line="240" w:lineRule="auto"/>
              <w:jc w:val="both"/>
              <w:rPr>
                <w:rFonts w:ascii="Trebuchet MS" w:hAnsi="Trebuchet MS"/>
                <w:sz w:val="20"/>
                <w:szCs w:val="20"/>
              </w:rPr>
            </w:pPr>
            <w:r w:rsidRPr="00380277">
              <w:rPr>
                <w:rFonts w:ascii="Trebuchet MS" w:hAnsi="Trebuchet MS"/>
                <w:sz w:val="20"/>
                <w:szCs w:val="20"/>
              </w:rPr>
              <w:t>Sectiunea 1.4 Care sunt acțiunile sprijinite in cadrul axei prioritare/ prioritatii de investitii</w:t>
            </w:r>
          </w:p>
          <w:p w:rsidR="008F36A9" w:rsidRPr="00380277" w:rsidRDefault="008F36A9" w:rsidP="008F36A9">
            <w:pPr>
              <w:spacing w:after="0" w:line="240" w:lineRule="auto"/>
              <w:jc w:val="both"/>
              <w:rPr>
                <w:rFonts w:ascii="Trebuchet MS" w:hAnsi="Trebuchet MS"/>
                <w:sz w:val="20"/>
                <w:szCs w:val="20"/>
              </w:rPr>
            </w:pPr>
            <w:r w:rsidRPr="00380277">
              <w:rPr>
                <w:rFonts w:ascii="Trebuchet MS" w:hAnsi="Trebuchet MS"/>
                <w:sz w:val="20"/>
                <w:szCs w:val="20"/>
              </w:rPr>
              <w:t>...</w:t>
            </w:r>
          </w:p>
          <w:p w:rsidR="00117F6A" w:rsidRPr="00380277" w:rsidRDefault="008F36A9" w:rsidP="008F36A9">
            <w:pPr>
              <w:spacing w:after="0" w:line="240" w:lineRule="auto"/>
              <w:jc w:val="both"/>
              <w:rPr>
                <w:rFonts w:ascii="Trebuchet MS" w:hAnsi="Trebuchet MS"/>
                <w:sz w:val="20"/>
                <w:szCs w:val="20"/>
              </w:rPr>
            </w:pPr>
            <w:r w:rsidRPr="00380277">
              <w:rPr>
                <w:rFonts w:ascii="Trebuchet MS" w:hAnsi="Trebuchet MS"/>
                <w:sz w:val="20"/>
                <w:szCs w:val="20"/>
              </w:rPr>
              <w:t>•</w:t>
            </w:r>
            <w:r w:rsidRPr="00380277">
              <w:rPr>
                <w:rFonts w:ascii="Trebuchet MS" w:hAnsi="Trebuchet MS"/>
                <w:sz w:val="20"/>
                <w:szCs w:val="20"/>
              </w:rPr>
              <w:tab/>
              <w:t>Achiziționarea și montarea elementelor constructive de tipul alei, foișoare, pergole, grilaje, grupuri sanitare, spatii pentru intretinere/vestiare, scene (cu condiția ca suprafața cumulată a acestora să nu depașească 10% din suprafața totală a spațiului verde si numai pe baza unei documentații de urbanism, conform art. 18 alin.7 din Legea nr. 24/2007 privind reglementarea și administrarea spațiilor verzi din zonele urbane, cu modificările și completările ulterioare);</w:t>
            </w:r>
          </w:p>
          <w:p w:rsidR="00993235" w:rsidRPr="00380277" w:rsidRDefault="00993235" w:rsidP="008F36A9">
            <w:pPr>
              <w:spacing w:after="0" w:line="240" w:lineRule="auto"/>
              <w:jc w:val="both"/>
              <w:rPr>
                <w:rFonts w:ascii="Trebuchet MS" w:hAnsi="Trebuchet MS"/>
                <w:sz w:val="20"/>
                <w:szCs w:val="20"/>
              </w:rPr>
            </w:pPr>
          </w:p>
          <w:p w:rsidR="00993235" w:rsidRPr="004530C6" w:rsidRDefault="00993235" w:rsidP="008F36A9">
            <w:pPr>
              <w:spacing w:after="0" w:line="240" w:lineRule="auto"/>
              <w:jc w:val="both"/>
              <w:rPr>
                <w:rFonts w:ascii="Trebuchet MS" w:hAnsi="Trebuchet MS"/>
                <w:sz w:val="16"/>
                <w:szCs w:val="16"/>
              </w:rPr>
            </w:pPr>
            <w:r w:rsidRPr="00380277">
              <w:rPr>
                <w:rFonts w:ascii="Trebuchet MS" w:hAnsi="Trebuchet MS"/>
                <w:sz w:val="20"/>
                <w:szCs w:val="20"/>
              </w:rPr>
              <w:t>Va rugam sa precizati daca aceasta documentatie de urbanism trebuie atasata la cererea de finantare si daca se verifica de catre OI.</w:t>
            </w:r>
          </w:p>
        </w:tc>
        <w:tc>
          <w:tcPr>
            <w:tcW w:w="1287" w:type="pct"/>
            <w:tcBorders>
              <w:top w:val="single" w:sz="4" w:space="0" w:color="auto"/>
              <w:left w:val="single" w:sz="4" w:space="0" w:color="auto"/>
              <w:bottom w:val="single" w:sz="4" w:space="0" w:color="auto"/>
              <w:right w:val="single" w:sz="4" w:space="0" w:color="auto"/>
            </w:tcBorders>
          </w:tcPr>
          <w:p w:rsidR="00117F6A" w:rsidRPr="00380277" w:rsidRDefault="00F93C0D" w:rsidP="00F93C0D">
            <w:pPr>
              <w:spacing w:after="0" w:line="240" w:lineRule="auto"/>
              <w:jc w:val="both"/>
              <w:rPr>
                <w:rFonts w:ascii="Trebuchet MS" w:hAnsi="Trebuchet MS"/>
                <w:bCs/>
                <w:sz w:val="20"/>
                <w:szCs w:val="20"/>
                <w:lang w:eastAsia="ro-RO"/>
              </w:rPr>
            </w:pPr>
            <w:r w:rsidRPr="00380277">
              <w:rPr>
                <w:rFonts w:ascii="Trebuchet MS" w:hAnsi="Trebuchet MS"/>
                <w:bCs/>
                <w:sz w:val="20"/>
                <w:szCs w:val="20"/>
                <w:lang w:eastAsia="ro-RO"/>
              </w:rPr>
              <w:t>Pentru lucră</w:t>
            </w:r>
            <w:r w:rsidR="00C74551" w:rsidRPr="00380277">
              <w:rPr>
                <w:rFonts w:ascii="Trebuchet MS" w:hAnsi="Trebuchet MS"/>
                <w:bCs/>
                <w:sz w:val="20"/>
                <w:szCs w:val="20"/>
                <w:lang w:eastAsia="ro-RO"/>
              </w:rPr>
              <w:t xml:space="preserve">rile efectuate </w:t>
            </w:r>
            <w:r w:rsidRPr="00380277">
              <w:rPr>
                <w:rFonts w:ascii="Trebuchet MS" w:hAnsi="Trebuchet MS"/>
                <w:bCs/>
                <w:sz w:val="20"/>
                <w:szCs w:val="20"/>
                <w:lang w:eastAsia="ro-RO"/>
              </w:rPr>
              <w:t>î</w:t>
            </w:r>
            <w:r w:rsidR="00C74551" w:rsidRPr="00380277">
              <w:rPr>
                <w:rFonts w:ascii="Trebuchet MS" w:hAnsi="Trebuchet MS"/>
                <w:bCs/>
                <w:sz w:val="20"/>
                <w:szCs w:val="20"/>
                <w:lang w:eastAsia="ro-RO"/>
              </w:rPr>
              <w:t>n cadrul investi</w:t>
            </w:r>
            <w:r w:rsidRPr="00380277">
              <w:rPr>
                <w:rFonts w:ascii="Trebuchet MS" w:hAnsi="Trebuchet MS"/>
                <w:bCs/>
                <w:sz w:val="20"/>
                <w:szCs w:val="20"/>
                <w:lang w:eastAsia="ro-RO"/>
              </w:rPr>
              <w:t>ț</w:t>
            </w:r>
            <w:r w:rsidR="00C74551" w:rsidRPr="00380277">
              <w:rPr>
                <w:rFonts w:ascii="Trebuchet MS" w:hAnsi="Trebuchet MS"/>
                <w:bCs/>
                <w:sz w:val="20"/>
                <w:szCs w:val="20"/>
                <w:lang w:eastAsia="ro-RO"/>
              </w:rPr>
              <w:t>iei este necesar a fi ata</w:t>
            </w:r>
            <w:r w:rsidRPr="00380277">
              <w:rPr>
                <w:rFonts w:ascii="Trebuchet MS" w:hAnsi="Trebuchet MS"/>
                <w:bCs/>
                <w:sz w:val="20"/>
                <w:szCs w:val="20"/>
                <w:lang w:eastAsia="ro-RO"/>
              </w:rPr>
              <w:t>ș</w:t>
            </w:r>
            <w:r w:rsidR="00C74551" w:rsidRPr="00380277">
              <w:rPr>
                <w:rFonts w:ascii="Trebuchet MS" w:hAnsi="Trebuchet MS"/>
                <w:bCs/>
                <w:sz w:val="20"/>
                <w:szCs w:val="20"/>
                <w:lang w:eastAsia="ro-RO"/>
              </w:rPr>
              <w:t>at certificatul de urbanism, fapt prev</w:t>
            </w:r>
            <w:r w:rsidRPr="00380277">
              <w:rPr>
                <w:rFonts w:ascii="Trebuchet MS" w:hAnsi="Trebuchet MS"/>
                <w:bCs/>
                <w:sz w:val="20"/>
                <w:szCs w:val="20"/>
                <w:lang w:eastAsia="ro-RO"/>
              </w:rPr>
              <w:t>ă</w:t>
            </w:r>
            <w:r w:rsidR="00C74551" w:rsidRPr="00380277">
              <w:rPr>
                <w:rFonts w:ascii="Trebuchet MS" w:hAnsi="Trebuchet MS"/>
                <w:bCs/>
                <w:sz w:val="20"/>
                <w:szCs w:val="20"/>
                <w:lang w:eastAsia="ro-RO"/>
              </w:rPr>
              <w:t xml:space="preserve">zut </w:t>
            </w:r>
            <w:r w:rsidRPr="00380277">
              <w:rPr>
                <w:rFonts w:ascii="Trebuchet MS" w:hAnsi="Trebuchet MS"/>
                <w:bCs/>
                <w:sz w:val="20"/>
                <w:szCs w:val="20"/>
                <w:lang w:eastAsia="ro-RO"/>
              </w:rPr>
              <w:t>ș</w:t>
            </w:r>
            <w:r w:rsidR="00C74551" w:rsidRPr="00380277">
              <w:rPr>
                <w:rFonts w:ascii="Trebuchet MS" w:hAnsi="Trebuchet MS"/>
                <w:bCs/>
                <w:sz w:val="20"/>
                <w:szCs w:val="20"/>
                <w:lang w:eastAsia="ro-RO"/>
              </w:rPr>
              <w:t xml:space="preserve">i </w:t>
            </w:r>
            <w:r w:rsidRPr="00380277">
              <w:rPr>
                <w:rFonts w:ascii="Trebuchet MS" w:hAnsi="Trebuchet MS"/>
                <w:bCs/>
                <w:sz w:val="20"/>
                <w:szCs w:val="20"/>
                <w:lang w:eastAsia="ro-RO"/>
              </w:rPr>
              <w:t>î</w:t>
            </w:r>
            <w:r w:rsidR="00C74551" w:rsidRPr="00380277">
              <w:rPr>
                <w:rFonts w:ascii="Trebuchet MS" w:hAnsi="Trebuchet MS"/>
                <w:bCs/>
                <w:sz w:val="20"/>
                <w:szCs w:val="20"/>
                <w:lang w:eastAsia="ro-RO"/>
              </w:rPr>
              <w:t>n sec</w:t>
            </w:r>
            <w:r w:rsidRPr="00380277">
              <w:rPr>
                <w:rFonts w:ascii="Trebuchet MS" w:hAnsi="Trebuchet MS"/>
                <w:bCs/>
                <w:sz w:val="20"/>
                <w:szCs w:val="20"/>
                <w:lang w:eastAsia="ro-RO"/>
              </w:rPr>
              <w:t>ț</w:t>
            </w:r>
            <w:r w:rsidR="00C74551" w:rsidRPr="00380277">
              <w:rPr>
                <w:rFonts w:ascii="Trebuchet MS" w:hAnsi="Trebuchet MS"/>
                <w:bCs/>
                <w:sz w:val="20"/>
                <w:szCs w:val="20"/>
                <w:lang w:eastAsia="ro-RO"/>
              </w:rPr>
              <w:t>iunea 4.1 punctul 10.</w:t>
            </w:r>
          </w:p>
        </w:tc>
        <w:tc>
          <w:tcPr>
            <w:tcW w:w="921" w:type="pct"/>
            <w:tcBorders>
              <w:top w:val="single" w:sz="4" w:space="0" w:color="auto"/>
              <w:left w:val="single" w:sz="4" w:space="0" w:color="auto"/>
              <w:bottom w:val="single" w:sz="4" w:space="0" w:color="auto"/>
              <w:right w:val="single" w:sz="4" w:space="0" w:color="auto"/>
            </w:tcBorders>
          </w:tcPr>
          <w:p w:rsidR="00117F6A" w:rsidRPr="004530C6" w:rsidRDefault="00117F6A"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117F6A" w:rsidRPr="004530C6" w:rsidRDefault="00117F6A" w:rsidP="00307681">
            <w:pPr>
              <w:spacing w:after="0" w:line="240" w:lineRule="auto"/>
              <w:rPr>
                <w:rFonts w:ascii="Trebuchet MS" w:hAnsi="Trebuchet MS"/>
                <w:sz w:val="16"/>
                <w:szCs w:val="16"/>
              </w:rPr>
            </w:pPr>
          </w:p>
        </w:tc>
      </w:tr>
      <w:tr w:rsidR="00117F6A"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993235" w:rsidRDefault="00117F6A" w:rsidP="00993235">
            <w:pPr>
              <w:pStyle w:val="ListParagraph"/>
              <w:numPr>
                <w:ilvl w:val="0"/>
                <w:numId w:val="34"/>
              </w:numPr>
              <w:spacing w:after="0"/>
              <w:rPr>
                <w:rFonts w:ascii="Trebuchet MS" w:hAnsi="Trebuchet MS"/>
                <w:b/>
                <w:bCs/>
                <w:sz w:val="16"/>
                <w:szCs w:val="16"/>
                <w:lang w:val="en-US"/>
              </w:rPr>
            </w:pPr>
          </w:p>
        </w:tc>
        <w:tc>
          <w:tcPr>
            <w:tcW w:w="2004" w:type="pct"/>
            <w:tcBorders>
              <w:top w:val="single" w:sz="4" w:space="0" w:color="auto"/>
              <w:left w:val="single" w:sz="4" w:space="0" w:color="auto"/>
              <w:bottom w:val="single" w:sz="4" w:space="0" w:color="auto"/>
              <w:right w:val="single" w:sz="4" w:space="0" w:color="auto"/>
            </w:tcBorders>
          </w:tcPr>
          <w:p w:rsidR="008F36A9" w:rsidRPr="00C74551" w:rsidRDefault="008F36A9" w:rsidP="00993235">
            <w:pPr>
              <w:pStyle w:val="Heading2"/>
              <w:numPr>
                <w:ilvl w:val="0"/>
                <w:numId w:val="0"/>
              </w:numPr>
              <w:rPr>
                <w:rFonts w:cs="Times New Roman"/>
                <w:sz w:val="20"/>
                <w:szCs w:val="20"/>
              </w:rPr>
            </w:pPr>
            <w:r w:rsidRPr="00C74551">
              <w:rPr>
                <w:rFonts w:cs="Times New Roman"/>
                <w:sz w:val="20"/>
                <w:szCs w:val="20"/>
              </w:rPr>
              <w:t xml:space="preserve">pag 5 </w:t>
            </w:r>
          </w:p>
          <w:p w:rsidR="008F36A9" w:rsidRPr="00C74551" w:rsidRDefault="008F36A9" w:rsidP="008B1DB8">
            <w:pPr>
              <w:pStyle w:val="Heading2"/>
              <w:numPr>
                <w:ilvl w:val="0"/>
                <w:numId w:val="0"/>
              </w:numPr>
              <w:ind w:left="-109" w:hanging="64"/>
              <w:rPr>
                <w:rFonts w:cs="Times New Roman"/>
                <w:sz w:val="20"/>
                <w:szCs w:val="20"/>
              </w:rPr>
            </w:pPr>
            <w:r w:rsidRPr="00C74551">
              <w:rPr>
                <w:rFonts w:cs="Times New Roman"/>
                <w:sz w:val="20"/>
                <w:szCs w:val="20"/>
              </w:rPr>
              <w:tab/>
              <w:t>Indicatori prioritate de investiție</w:t>
            </w:r>
          </w:p>
          <w:p w:rsidR="00117F6A" w:rsidRPr="00C74551" w:rsidRDefault="008F36A9" w:rsidP="008F36A9">
            <w:pPr>
              <w:pStyle w:val="Heading2"/>
              <w:numPr>
                <w:ilvl w:val="0"/>
                <w:numId w:val="0"/>
              </w:numPr>
              <w:ind w:left="33"/>
              <w:rPr>
                <w:rFonts w:cs="Times New Roman"/>
                <w:b w:val="0"/>
                <w:sz w:val="20"/>
                <w:szCs w:val="20"/>
              </w:rPr>
            </w:pPr>
            <w:r w:rsidRPr="00C74551">
              <w:rPr>
                <w:rFonts w:cs="Times New Roman"/>
                <w:b w:val="0"/>
                <w:sz w:val="20"/>
                <w:szCs w:val="20"/>
              </w:rPr>
              <w:t>Indicatorul   specific  priorității de investiții 5.2 prin care se va monitoriza performanța programului se referă la  ”Spații deschise create sau reabilitate în zonele urbane” (mp), măsurat prin însumarea suprafețelor spațiilor deschise, accesibile publicului, create sau reabilitate în zonele urbane, prin proiectele finanțate din PI 5.2 a POR 2014-2020</w:t>
            </w:r>
          </w:p>
          <w:p w:rsidR="0079068A" w:rsidRPr="00C74551" w:rsidRDefault="0079068A" w:rsidP="0079068A">
            <w:pPr>
              <w:rPr>
                <w:rFonts w:ascii="Trebuchet MS" w:hAnsi="Trebuchet MS"/>
                <w:sz w:val="20"/>
                <w:szCs w:val="20"/>
              </w:rPr>
            </w:pPr>
            <w:r>
              <w:t>1.5</w:t>
            </w:r>
            <w:r>
              <w:tab/>
            </w:r>
            <w:r w:rsidRPr="00C74551">
              <w:rPr>
                <w:rFonts w:ascii="Trebuchet MS" w:hAnsi="Trebuchet MS"/>
                <w:sz w:val="20"/>
                <w:szCs w:val="20"/>
              </w:rPr>
              <w:t>Indicatori prioritate de investiție</w:t>
            </w:r>
          </w:p>
          <w:p w:rsidR="0079068A" w:rsidRPr="00C74551" w:rsidRDefault="0079068A" w:rsidP="0079068A">
            <w:pPr>
              <w:rPr>
                <w:rFonts w:ascii="Trebuchet MS" w:hAnsi="Trebuchet MS"/>
                <w:sz w:val="20"/>
                <w:szCs w:val="20"/>
              </w:rPr>
            </w:pPr>
            <w:r w:rsidRPr="00C74551">
              <w:rPr>
                <w:rFonts w:ascii="Trebuchet MS" w:hAnsi="Trebuchet MS"/>
                <w:sz w:val="20"/>
                <w:szCs w:val="20"/>
              </w:rPr>
              <w:lastRenderedPageBreak/>
              <w:t>Indicatorul   specific  priorității de investiții 5.2 prin care se va monitoriza performanța programului se referă la  ”Spații deschise create sau reabilitate în zonele urbane” (mp), măsurat prin însumarea suprafețelor spațiilor deschise, exterioare si cele construite (de tipul alei, foișoare, pergole, grilaje, grupuri sanitare, spatii pentru intretinere/vestiare, scene) accesibile publicului, create sau reabilitate asupra carora s-a intevenit prin proiect în zonele urbane, prin proiectele finanțate din PI 5.2 a POR 2014-2020</w:t>
            </w:r>
          </w:p>
          <w:p w:rsidR="00993235" w:rsidRPr="00993235" w:rsidRDefault="00993235" w:rsidP="00993235">
            <w:pPr>
              <w:rPr>
                <w:rFonts w:ascii="Trebuchet MS" w:hAnsi="Trebuchet MS"/>
                <w:sz w:val="18"/>
                <w:szCs w:val="18"/>
              </w:rPr>
            </w:pPr>
            <w:r w:rsidRPr="00C74551">
              <w:rPr>
                <w:rFonts w:ascii="Trebuchet MS" w:hAnsi="Trebuchet MS"/>
                <w:sz w:val="20"/>
                <w:szCs w:val="20"/>
              </w:rPr>
              <w:t>Propunem  definitia alaturata pentru notiunea de spatiu deschis</w:t>
            </w:r>
            <w:r w:rsidRPr="00C74551">
              <w:rPr>
                <w:rFonts w:ascii="Trebuchet MS" w:hAnsi="Trebuchet MS"/>
                <w:sz w:val="18"/>
                <w:szCs w:val="18"/>
              </w:rPr>
              <w:t>.</w:t>
            </w:r>
          </w:p>
        </w:tc>
        <w:tc>
          <w:tcPr>
            <w:tcW w:w="1287" w:type="pct"/>
            <w:tcBorders>
              <w:top w:val="single" w:sz="4" w:space="0" w:color="auto"/>
              <w:left w:val="single" w:sz="4" w:space="0" w:color="auto"/>
              <w:bottom w:val="single" w:sz="4" w:space="0" w:color="auto"/>
              <w:right w:val="single" w:sz="4" w:space="0" w:color="auto"/>
            </w:tcBorders>
          </w:tcPr>
          <w:p w:rsidR="00117F6A" w:rsidRPr="00380277" w:rsidRDefault="00C74551" w:rsidP="00BF5644">
            <w:pPr>
              <w:spacing w:after="0" w:line="240" w:lineRule="auto"/>
              <w:jc w:val="both"/>
              <w:rPr>
                <w:rFonts w:ascii="Trebuchet MS" w:hAnsi="Trebuchet MS"/>
                <w:bCs/>
                <w:sz w:val="20"/>
                <w:szCs w:val="20"/>
                <w:lang w:eastAsia="ro-RO"/>
              </w:rPr>
            </w:pPr>
            <w:r w:rsidRPr="00380277">
              <w:rPr>
                <w:rFonts w:ascii="Trebuchet MS" w:hAnsi="Trebuchet MS"/>
                <w:bCs/>
                <w:sz w:val="20"/>
                <w:szCs w:val="20"/>
                <w:lang w:eastAsia="ro-RO"/>
              </w:rPr>
              <w:lastRenderedPageBreak/>
              <w:t>Spa</w:t>
            </w:r>
            <w:r w:rsidR="00F93C0D" w:rsidRPr="00380277">
              <w:rPr>
                <w:rFonts w:ascii="Trebuchet MS" w:hAnsi="Trebuchet MS"/>
                <w:bCs/>
                <w:sz w:val="20"/>
                <w:szCs w:val="20"/>
                <w:lang w:eastAsia="ro-RO"/>
              </w:rPr>
              <w:t>ț</w:t>
            </w:r>
            <w:r w:rsidRPr="00380277">
              <w:rPr>
                <w:rFonts w:ascii="Trebuchet MS" w:hAnsi="Trebuchet MS"/>
                <w:bCs/>
                <w:sz w:val="20"/>
                <w:szCs w:val="20"/>
                <w:lang w:eastAsia="ro-RO"/>
              </w:rPr>
              <w:t xml:space="preserve">iile construite de tipul celor enumerate sunt cuprinse </w:t>
            </w:r>
            <w:r w:rsidR="00F93C0D" w:rsidRPr="00380277">
              <w:rPr>
                <w:rFonts w:ascii="Trebuchet MS" w:hAnsi="Trebuchet MS"/>
                <w:bCs/>
                <w:sz w:val="20"/>
                <w:szCs w:val="20"/>
                <w:lang w:eastAsia="ro-RO"/>
              </w:rPr>
              <w:t>î</w:t>
            </w:r>
            <w:r w:rsidRPr="00380277">
              <w:rPr>
                <w:rFonts w:ascii="Trebuchet MS" w:hAnsi="Trebuchet MS"/>
                <w:bCs/>
                <w:sz w:val="20"/>
                <w:szCs w:val="20"/>
                <w:lang w:eastAsia="ro-RO"/>
              </w:rPr>
              <w:t xml:space="preserve">n cadrul proiectului </w:t>
            </w:r>
            <w:r w:rsidR="00F93C0D" w:rsidRPr="00380277">
              <w:rPr>
                <w:rFonts w:ascii="Trebuchet MS" w:hAnsi="Trebuchet MS"/>
                <w:bCs/>
                <w:sz w:val="20"/>
                <w:szCs w:val="20"/>
                <w:lang w:eastAsia="ro-RO"/>
              </w:rPr>
              <w:t>î</w:t>
            </w:r>
            <w:r w:rsidRPr="00380277">
              <w:rPr>
                <w:rFonts w:ascii="Trebuchet MS" w:hAnsi="Trebuchet MS"/>
                <w:bCs/>
                <w:sz w:val="20"/>
                <w:szCs w:val="20"/>
                <w:lang w:eastAsia="ro-RO"/>
              </w:rPr>
              <w:t>n suprafata spa</w:t>
            </w:r>
            <w:r w:rsidR="00F93C0D" w:rsidRPr="00380277">
              <w:rPr>
                <w:rFonts w:ascii="Trebuchet MS" w:hAnsi="Trebuchet MS"/>
                <w:bCs/>
                <w:sz w:val="20"/>
                <w:szCs w:val="20"/>
                <w:lang w:eastAsia="ro-RO"/>
              </w:rPr>
              <w:t>ț</w:t>
            </w:r>
            <w:r w:rsidRPr="00380277">
              <w:rPr>
                <w:rFonts w:ascii="Trebuchet MS" w:hAnsi="Trebuchet MS"/>
                <w:bCs/>
                <w:sz w:val="20"/>
                <w:szCs w:val="20"/>
                <w:lang w:eastAsia="ro-RO"/>
              </w:rPr>
              <w:t>iului verde reabilitat (</w:t>
            </w:r>
            <w:r w:rsidR="00F93C0D" w:rsidRPr="00380277">
              <w:rPr>
                <w:rFonts w:ascii="Trebuchet MS" w:hAnsi="Trebuchet MS"/>
                <w:bCs/>
                <w:sz w:val="20"/>
                <w:szCs w:val="20"/>
                <w:lang w:eastAsia="ro-RO"/>
              </w:rPr>
              <w:t>ș</w:t>
            </w:r>
            <w:r w:rsidRPr="00380277">
              <w:rPr>
                <w:rFonts w:ascii="Trebuchet MS" w:hAnsi="Trebuchet MS"/>
                <w:bCs/>
                <w:sz w:val="20"/>
                <w:szCs w:val="20"/>
                <w:lang w:eastAsia="ro-RO"/>
              </w:rPr>
              <w:t>i nu</w:t>
            </w:r>
            <w:r w:rsidR="00F93C0D" w:rsidRPr="00380277">
              <w:rPr>
                <w:rFonts w:ascii="Trebuchet MS" w:hAnsi="Trebuchet MS"/>
                <w:bCs/>
                <w:sz w:val="20"/>
                <w:szCs w:val="20"/>
                <w:lang w:eastAsia="ro-RO"/>
              </w:rPr>
              <w:t xml:space="preserve"> vor </w:t>
            </w:r>
            <w:r w:rsidRPr="00380277">
              <w:rPr>
                <w:rFonts w:ascii="Trebuchet MS" w:hAnsi="Trebuchet MS"/>
                <w:bCs/>
                <w:sz w:val="20"/>
                <w:szCs w:val="20"/>
                <w:lang w:eastAsia="ro-RO"/>
              </w:rPr>
              <w:t>dep</w:t>
            </w:r>
            <w:r w:rsidR="00F93C0D" w:rsidRPr="00380277">
              <w:rPr>
                <w:rFonts w:ascii="Trebuchet MS" w:hAnsi="Trebuchet MS"/>
                <w:bCs/>
                <w:sz w:val="20"/>
                <w:szCs w:val="20"/>
                <w:lang w:eastAsia="ro-RO"/>
              </w:rPr>
              <w:t>ăși</w:t>
            </w:r>
            <w:r w:rsidRPr="00380277">
              <w:rPr>
                <w:rFonts w:ascii="Trebuchet MS" w:hAnsi="Trebuchet MS"/>
                <w:bCs/>
                <w:sz w:val="20"/>
                <w:szCs w:val="20"/>
                <w:lang w:eastAsia="ro-RO"/>
              </w:rPr>
              <w:t xml:space="preserve"> 10% din acesta). </w:t>
            </w:r>
            <w:r w:rsidR="00AA4317" w:rsidRPr="00380277">
              <w:rPr>
                <w:rFonts w:ascii="Trebuchet MS" w:hAnsi="Trebuchet MS"/>
                <w:bCs/>
                <w:sz w:val="20"/>
                <w:szCs w:val="20"/>
                <w:lang w:eastAsia="ro-RO"/>
              </w:rPr>
              <w:t xml:space="preserve">Indicatorul se refera la </w:t>
            </w:r>
            <w:r w:rsidR="00BF5644" w:rsidRPr="00380277">
              <w:rPr>
                <w:rFonts w:ascii="Trebuchet MS" w:hAnsi="Trebuchet MS"/>
                <w:bCs/>
                <w:sz w:val="20"/>
                <w:szCs w:val="20"/>
                <w:lang w:eastAsia="ro-RO"/>
              </w:rPr>
              <w:t xml:space="preserve">însumarea </w:t>
            </w:r>
            <w:r w:rsidR="00AA4317" w:rsidRPr="00380277">
              <w:rPr>
                <w:rFonts w:ascii="Trebuchet MS" w:hAnsi="Trebuchet MS"/>
                <w:bCs/>
                <w:sz w:val="20"/>
                <w:szCs w:val="20"/>
                <w:lang w:eastAsia="ro-RO"/>
              </w:rPr>
              <w:t>spa</w:t>
            </w:r>
            <w:r w:rsidR="00BF5644" w:rsidRPr="00380277">
              <w:rPr>
                <w:rFonts w:ascii="Trebuchet MS" w:hAnsi="Trebuchet MS"/>
                <w:bCs/>
                <w:sz w:val="20"/>
                <w:szCs w:val="20"/>
                <w:lang w:eastAsia="ro-RO"/>
              </w:rPr>
              <w:t>țiului verde realizat ș</w:t>
            </w:r>
            <w:r w:rsidR="00AA4317" w:rsidRPr="00380277">
              <w:rPr>
                <w:rFonts w:ascii="Trebuchet MS" w:hAnsi="Trebuchet MS"/>
                <w:bCs/>
                <w:sz w:val="20"/>
                <w:szCs w:val="20"/>
                <w:lang w:eastAsia="ro-RO"/>
              </w:rPr>
              <w:t>i la eventualele str</w:t>
            </w:r>
            <w:r w:rsidR="00BF5644" w:rsidRPr="00380277">
              <w:rPr>
                <w:rFonts w:ascii="Trebuchet MS" w:hAnsi="Trebuchet MS"/>
                <w:bCs/>
                <w:sz w:val="20"/>
                <w:szCs w:val="20"/>
                <w:lang w:eastAsia="ro-RO"/>
              </w:rPr>
              <w:t>ă</w:t>
            </w:r>
            <w:r w:rsidR="00AA4317" w:rsidRPr="00380277">
              <w:rPr>
                <w:rFonts w:ascii="Trebuchet MS" w:hAnsi="Trebuchet MS"/>
                <w:bCs/>
                <w:sz w:val="20"/>
                <w:szCs w:val="20"/>
                <w:lang w:eastAsia="ro-RO"/>
              </w:rPr>
              <w:t>zi adiacente ce vor fi realizate prin proiect.</w:t>
            </w:r>
            <w:r w:rsidR="00BF5644" w:rsidRPr="00380277">
              <w:rPr>
                <w:rFonts w:ascii="Trebuchet MS" w:hAnsi="Trebuchet MS"/>
                <w:bCs/>
                <w:sz w:val="20"/>
                <w:szCs w:val="20"/>
                <w:lang w:eastAsia="ro-RO"/>
              </w:rPr>
              <w:t xml:space="preserve">Astfel se va opera următoarea modificare în ghid : </w:t>
            </w:r>
            <w:r w:rsidR="00BF5644" w:rsidRPr="00380277">
              <w:rPr>
                <w:rFonts w:ascii="Trebuchet MS" w:hAnsi="Trebuchet MS"/>
                <w:bCs/>
                <w:i/>
                <w:sz w:val="20"/>
                <w:szCs w:val="20"/>
                <w:lang w:eastAsia="ro-RO"/>
              </w:rPr>
              <w:t xml:space="preserve">”Spații deschise create sau reabilitate în zonele urbane” (mp), măsurat prin însumarea suprafețelor spațiilor deschise (spatii verzi și/sau strazi </w:t>
            </w:r>
            <w:r w:rsidR="00BF5644" w:rsidRPr="00380277">
              <w:rPr>
                <w:rFonts w:ascii="Trebuchet MS" w:hAnsi="Trebuchet MS"/>
                <w:bCs/>
                <w:i/>
                <w:sz w:val="20"/>
                <w:szCs w:val="20"/>
                <w:lang w:eastAsia="ro-RO"/>
              </w:rPr>
              <w:lastRenderedPageBreak/>
              <w:t>urbane si/sau zone de recreere), accesibile publicului, create sau reabilitate în zonele urbane, prin proiectele finanțate din PI 5.2 a POR 2014-2020.</w:t>
            </w:r>
          </w:p>
        </w:tc>
        <w:tc>
          <w:tcPr>
            <w:tcW w:w="921" w:type="pct"/>
            <w:tcBorders>
              <w:top w:val="single" w:sz="4" w:space="0" w:color="auto"/>
              <w:left w:val="single" w:sz="4" w:space="0" w:color="auto"/>
              <w:bottom w:val="single" w:sz="4" w:space="0" w:color="auto"/>
              <w:right w:val="single" w:sz="4" w:space="0" w:color="auto"/>
            </w:tcBorders>
          </w:tcPr>
          <w:p w:rsidR="00117F6A" w:rsidRPr="004530C6" w:rsidRDefault="00117F6A"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117F6A" w:rsidRPr="004530C6" w:rsidRDefault="00117F6A" w:rsidP="00307681">
            <w:pPr>
              <w:spacing w:after="0" w:line="240" w:lineRule="auto"/>
              <w:rPr>
                <w:rFonts w:ascii="Trebuchet MS" w:hAnsi="Trebuchet MS"/>
                <w:b/>
                <w:bCs/>
                <w:color w:val="0B5394"/>
                <w:sz w:val="16"/>
                <w:szCs w:val="16"/>
                <w:highlight w:val="lightGray"/>
              </w:rPr>
            </w:pPr>
          </w:p>
        </w:tc>
      </w:tr>
      <w:tr w:rsidR="0043417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5.</w:t>
            </w: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pag 5</w:t>
            </w:r>
          </w:p>
          <w:p w:rsidR="008F36A9" w:rsidRPr="00380277" w:rsidRDefault="008F36A9" w:rsidP="008B1DB8">
            <w:pPr>
              <w:pStyle w:val="Heading2"/>
              <w:numPr>
                <w:ilvl w:val="0"/>
                <w:numId w:val="0"/>
              </w:numPr>
              <w:ind w:left="864"/>
              <w:rPr>
                <w:rFonts w:cs="Times New Roman"/>
                <w:sz w:val="20"/>
                <w:szCs w:val="20"/>
              </w:rPr>
            </w:pPr>
            <w:r w:rsidRPr="00380277">
              <w:rPr>
                <w:rFonts w:cs="Times New Roman"/>
                <w:sz w:val="20"/>
                <w:szCs w:val="20"/>
              </w:rPr>
              <w:t>1.6 Indicatori specifici de proiect</w:t>
            </w:r>
            <w:r w:rsidR="008B1DB8" w:rsidRPr="00380277">
              <w:rPr>
                <w:rFonts w:cs="Times New Roman"/>
                <w:sz w:val="20"/>
                <w:szCs w:val="20"/>
              </w:rPr>
              <w:t xml:space="preserve"> </w:t>
            </w:r>
            <w:r w:rsidRPr="00380277">
              <w:rPr>
                <w:rFonts w:cs="Times New Roman"/>
                <w:sz w:val="20"/>
                <w:szCs w:val="20"/>
              </w:rPr>
              <w:t>...</w:t>
            </w:r>
          </w:p>
          <w:p w:rsidR="0043417D" w:rsidRPr="00380277" w:rsidRDefault="008F36A9" w:rsidP="008F36A9">
            <w:pPr>
              <w:pStyle w:val="Heading2"/>
              <w:numPr>
                <w:ilvl w:val="0"/>
                <w:numId w:val="0"/>
              </w:numPr>
              <w:ind w:left="33"/>
              <w:rPr>
                <w:rFonts w:cs="Times New Roman"/>
                <w:sz w:val="20"/>
                <w:szCs w:val="20"/>
              </w:rPr>
            </w:pPr>
            <w:r w:rsidRPr="00380277">
              <w:rPr>
                <w:rFonts w:cs="Times New Roman"/>
                <w:sz w:val="20"/>
                <w:szCs w:val="20"/>
              </w:rPr>
              <w:t>- lungime căi de acces realizate prin proiect (ml).</w:t>
            </w:r>
          </w:p>
          <w:p w:rsidR="0079068A" w:rsidRPr="00380277" w:rsidRDefault="0079068A" w:rsidP="0079068A">
            <w:pPr>
              <w:rPr>
                <w:rFonts w:ascii="Trebuchet MS" w:hAnsi="Trebuchet MS"/>
                <w:sz w:val="20"/>
                <w:szCs w:val="20"/>
              </w:rPr>
            </w:pPr>
            <w:r w:rsidRPr="00380277">
              <w:rPr>
                <w:rFonts w:ascii="Trebuchet MS" w:hAnsi="Trebuchet MS"/>
                <w:sz w:val="20"/>
                <w:szCs w:val="20"/>
              </w:rPr>
              <w:t>Va rugam sa clarificati daca lungimea căilor de acces se refera la:</w:t>
            </w:r>
          </w:p>
          <w:p w:rsidR="0079068A" w:rsidRPr="00380277" w:rsidRDefault="0079068A" w:rsidP="0079068A">
            <w:pPr>
              <w:rPr>
                <w:rFonts w:ascii="Trebuchet MS" w:hAnsi="Trebuchet MS"/>
                <w:sz w:val="20"/>
                <w:szCs w:val="20"/>
              </w:rPr>
            </w:pPr>
            <w:r w:rsidRPr="00380277">
              <w:rPr>
                <w:rFonts w:ascii="Trebuchet MS" w:hAnsi="Trebuchet MS"/>
                <w:sz w:val="20"/>
                <w:szCs w:val="20"/>
              </w:rPr>
              <w:t>-</w:t>
            </w:r>
            <w:r w:rsidRPr="00380277">
              <w:rPr>
                <w:rFonts w:ascii="Trebuchet MS" w:hAnsi="Trebuchet MS"/>
                <w:sz w:val="20"/>
                <w:szCs w:val="20"/>
              </w:rPr>
              <w:tab/>
              <w:t>căi de acces catre spatiul verde public (strazi urbane modernizate)</w:t>
            </w:r>
          </w:p>
          <w:p w:rsidR="0079068A" w:rsidRPr="00380277" w:rsidRDefault="0079068A" w:rsidP="0079068A">
            <w:pPr>
              <w:rPr>
                <w:rFonts w:ascii="Trebuchet MS" w:hAnsi="Trebuchet MS"/>
                <w:sz w:val="20"/>
                <w:szCs w:val="20"/>
              </w:rPr>
            </w:pPr>
            <w:r w:rsidRPr="00380277">
              <w:rPr>
                <w:rFonts w:ascii="Trebuchet MS" w:hAnsi="Trebuchet MS"/>
                <w:sz w:val="20"/>
                <w:szCs w:val="20"/>
              </w:rPr>
              <w:t xml:space="preserve">SAU </w:t>
            </w:r>
          </w:p>
          <w:p w:rsidR="0079068A" w:rsidRPr="00380277" w:rsidRDefault="0079068A" w:rsidP="0079068A">
            <w:pPr>
              <w:rPr>
                <w:rFonts w:ascii="Trebuchet MS" w:hAnsi="Trebuchet MS"/>
                <w:sz w:val="20"/>
                <w:szCs w:val="20"/>
              </w:rPr>
            </w:pPr>
            <w:r w:rsidRPr="00380277">
              <w:rPr>
                <w:rFonts w:ascii="Trebuchet MS" w:hAnsi="Trebuchet MS"/>
                <w:sz w:val="20"/>
                <w:szCs w:val="20"/>
              </w:rPr>
              <w:t>-</w:t>
            </w:r>
            <w:r w:rsidRPr="00380277">
              <w:rPr>
                <w:rFonts w:ascii="Trebuchet MS" w:hAnsi="Trebuchet MS"/>
                <w:sz w:val="20"/>
                <w:szCs w:val="20"/>
              </w:rPr>
              <w:tab/>
              <w:t>căi de acces din cadrul spatiului verde public (trotuare, alei pietonale, piste de biciclete)</w:t>
            </w:r>
          </w:p>
          <w:p w:rsidR="0079068A" w:rsidRPr="00380277" w:rsidRDefault="0079068A" w:rsidP="0079068A">
            <w:pPr>
              <w:rPr>
                <w:rFonts w:ascii="Trebuchet MS" w:hAnsi="Trebuchet MS"/>
                <w:sz w:val="20"/>
                <w:szCs w:val="20"/>
              </w:rPr>
            </w:pPr>
            <w:r w:rsidRPr="00380277">
              <w:rPr>
                <w:rFonts w:ascii="Trebuchet MS" w:hAnsi="Trebuchet MS"/>
                <w:sz w:val="20"/>
                <w:szCs w:val="20"/>
              </w:rPr>
              <w:t>Propunem 1.6 Indicatori specifici de proiect</w:t>
            </w:r>
          </w:p>
          <w:p w:rsidR="0079068A" w:rsidRPr="00380277" w:rsidRDefault="0079068A" w:rsidP="0079068A">
            <w:pPr>
              <w:rPr>
                <w:rFonts w:ascii="Trebuchet MS" w:hAnsi="Trebuchet MS"/>
                <w:sz w:val="20"/>
                <w:szCs w:val="20"/>
              </w:rPr>
            </w:pPr>
            <w:r w:rsidRPr="00380277">
              <w:rPr>
                <w:rFonts w:ascii="Trebuchet MS" w:hAnsi="Trebuchet MS"/>
                <w:sz w:val="20"/>
                <w:szCs w:val="20"/>
              </w:rPr>
              <w:lastRenderedPageBreak/>
              <w:t>...</w:t>
            </w:r>
          </w:p>
          <w:p w:rsidR="00993235" w:rsidRPr="00380277" w:rsidRDefault="0079068A" w:rsidP="0079068A">
            <w:pPr>
              <w:rPr>
                <w:rFonts w:ascii="Trebuchet MS" w:hAnsi="Trebuchet MS"/>
                <w:sz w:val="20"/>
                <w:szCs w:val="20"/>
              </w:rPr>
            </w:pPr>
            <w:r w:rsidRPr="00380277">
              <w:rPr>
                <w:rFonts w:ascii="Trebuchet MS" w:hAnsi="Trebuchet MS"/>
                <w:sz w:val="20"/>
                <w:szCs w:val="20"/>
              </w:rPr>
              <w:t>- lungime căi de acces  realizate (strazi urbane modernizate) prin proiect (ml).</w:t>
            </w:r>
          </w:p>
        </w:tc>
        <w:tc>
          <w:tcPr>
            <w:tcW w:w="1287" w:type="pct"/>
            <w:tcBorders>
              <w:top w:val="single" w:sz="4" w:space="0" w:color="auto"/>
              <w:left w:val="single" w:sz="4" w:space="0" w:color="auto"/>
              <w:bottom w:val="single" w:sz="4" w:space="0" w:color="auto"/>
              <w:right w:val="single" w:sz="4" w:space="0" w:color="auto"/>
            </w:tcBorders>
          </w:tcPr>
          <w:p w:rsidR="0043417D" w:rsidRPr="0011548A" w:rsidRDefault="00AA4317" w:rsidP="0011548A">
            <w:pPr>
              <w:spacing w:after="0" w:line="240" w:lineRule="auto"/>
              <w:jc w:val="both"/>
              <w:rPr>
                <w:rFonts w:ascii="Trebuchet MS" w:hAnsi="Trebuchet MS"/>
                <w:bCs/>
                <w:sz w:val="20"/>
                <w:szCs w:val="20"/>
                <w:lang w:eastAsia="ro-RO"/>
              </w:rPr>
            </w:pPr>
            <w:r w:rsidRPr="0011548A">
              <w:rPr>
                <w:rFonts w:ascii="Trebuchet MS" w:hAnsi="Trebuchet MS"/>
                <w:bCs/>
                <w:sz w:val="20"/>
                <w:szCs w:val="20"/>
                <w:lang w:eastAsia="ro-RO"/>
              </w:rPr>
              <w:lastRenderedPageBreak/>
              <w:t>Se va</w:t>
            </w:r>
            <w:r w:rsidRPr="0011548A">
              <w:rPr>
                <w:rFonts w:ascii="Trebuchet MS" w:hAnsi="Trebuchet MS"/>
                <w:b/>
                <w:bCs/>
                <w:i/>
                <w:sz w:val="20"/>
                <w:szCs w:val="20"/>
                <w:lang w:eastAsia="ro-RO"/>
              </w:rPr>
              <w:t xml:space="preserve"> </w:t>
            </w:r>
            <w:r w:rsidRPr="0011548A">
              <w:rPr>
                <w:rFonts w:ascii="Trebuchet MS" w:hAnsi="Trebuchet MS"/>
                <w:bCs/>
                <w:sz w:val="20"/>
                <w:szCs w:val="20"/>
                <w:lang w:eastAsia="ro-RO"/>
              </w:rPr>
              <w:t>modifica astfel -</w:t>
            </w:r>
            <w:r w:rsidRPr="0011548A">
              <w:rPr>
                <w:rFonts w:ascii="Trebuchet MS" w:hAnsi="Trebuchet MS"/>
                <w:bCs/>
                <w:sz w:val="20"/>
                <w:szCs w:val="20"/>
                <w:lang w:eastAsia="ro-RO"/>
              </w:rPr>
              <w:tab/>
            </w:r>
            <w:r w:rsidRPr="0011548A">
              <w:rPr>
                <w:rFonts w:ascii="Trebuchet MS" w:hAnsi="Trebuchet MS"/>
                <w:b/>
                <w:bCs/>
                <w:i/>
                <w:sz w:val="20"/>
                <w:szCs w:val="20"/>
                <w:lang w:eastAsia="ro-RO"/>
              </w:rPr>
              <w:t>căi de acces c</w:t>
            </w:r>
            <w:r w:rsidR="0011548A">
              <w:rPr>
                <w:rFonts w:ascii="Trebuchet MS" w:hAnsi="Trebuchet MS"/>
                <w:b/>
                <w:bCs/>
                <w:i/>
                <w:sz w:val="20"/>
                <w:szCs w:val="20"/>
                <w:lang w:eastAsia="ro-RO"/>
              </w:rPr>
              <w:t>ă</w:t>
            </w:r>
            <w:r w:rsidRPr="0011548A">
              <w:rPr>
                <w:rFonts w:ascii="Trebuchet MS" w:hAnsi="Trebuchet MS"/>
                <w:b/>
                <w:bCs/>
                <w:i/>
                <w:sz w:val="20"/>
                <w:szCs w:val="20"/>
                <w:lang w:eastAsia="ro-RO"/>
              </w:rPr>
              <w:t>tre ter</w:t>
            </w:r>
            <w:r w:rsidR="0011548A">
              <w:rPr>
                <w:rFonts w:ascii="Trebuchet MS" w:hAnsi="Trebuchet MS"/>
                <w:b/>
                <w:bCs/>
                <w:i/>
                <w:sz w:val="20"/>
                <w:szCs w:val="20"/>
                <w:lang w:eastAsia="ro-RO"/>
              </w:rPr>
              <w:t>enul obiect al proiectului (stră</w:t>
            </w:r>
            <w:r w:rsidRPr="0011548A">
              <w:rPr>
                <w:rFonts w:ascii="Trebuchet MS" w:hAnsi="Trebuchet MS"/>
                <w:b/>
                <w:bCs/>
                <w:i/>
                <w:sz w:val="20"/>
                <w:szCs w:val="20"/>
                <w:lang w:eastAsia="ro-RO"/>
              </w:rPr>
              <w:t>zi urbane modernizate</w:t>
            </w:r>
            <w:r w:rsidRPr="0011548A">
              <w:rPr>
                <w:rFonts w:ascii="Trebuchet MS" w:hAnsi="Trebuchet MS"/>
                <w:bCs/>
                <w:sz w:val="20"/>
                <w:szCs w:val="20"/>
                <w:lang w:eastAsia="ro-RO"/>
              </w:rPr>
              <w:t>)</w:t>
            </w:r>
          </w:p>
        </w:tc>
        <w:tc>
          <w:tcPr>
            <w:tcW w:w="921"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rPr>
                <w:rFonts w:ascii="Trebuchet MS" w:hAnsi="Trebuchet MS"/>
                <w:b/>
                <w:bCs/>
                <w:color w:val="0B5394"/>
                <w:sz w:val="16"/>
                <w:szCs w:val="16"/>
                <w:highlight w:val="lightGray"/>
              </w:rPr>
            </w:pPr>
          </w:p>
        </w:tc>
      </w:tr>
      <w:tr w:rsidR="0043417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6.</w:t>
            </w: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F36A9">
            <w:pPr>
              <w:pStyle w:val="Heading2"/>
              <w:numPr>
                <w:ilvl w:val="0"/>
                <w:numId w:val="0"/>
              </w:numPr>
              <w:ind w:left="33"/>
              <w:rPr>
                <w:rFonts w:cs="Times New Roman"/>
                <w:sz w:val="20"/>
                <w:szCs w:val="20"/>
              </w:rPr>
            </w:pPr>
            <w:r w:rsidRPr="00380277">
              <w:rPr>
                <w:rFonts w:cs="Times New Roman"/>
                <w:sz w:val="20"/>
                <w:szCs w:val="20"/>
              </w:rPr>
              <w:t xml:space="preserve">pag 6,  </w:t>
            </w:r>
          </w:p>
          <w:p w:rsidR="008F36A9" w:rsidRPr="00380277" w:rsidRDefault="008F36A9" w:rsidP="008B1DB8">
            <w:pPr>
              <w:pStyle w:val="Heading2"/>
              <w:numPr>
                <w:ilvl w:val="0"/>
                <w:numId w:val="0"/>
              </w:numPr>
              <w:ind w:left="-109" w:firstLine="64"/>
              <w:rPr>
                <w:rFonts w:cs="Times New Roman"/>
                <w:sz w:val="20"/>
                <w:szCs w:val="20"/>
              </w:rPr>
            </w:pPr>
            <w:r w:rsidRPr="00380277">
              <w:rPr>
                <w:rFonts w:cs="Times New Roman"/>
                <w:sz w:val="20"/>
                <w:szCs w:val="20"/>
              </w:rPr>
              <w:t>sectiunea 2.1</w:t>
            </w:r>
            <w:r w:rsidRPr="00380277">
              <w:rPr>
                <w:rFonts w:cs="Times New Roman"/>
                <w:sz w:val="20"/>
                <w:szCs w:val="20"/>
              </w:rPr>
              <w:tab/>
              <w:t>Ce tip de apel de proiecte se lansează?</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Dacă alocarea financiară disponibilă nu este acoperită, restul proiectelor care au obținut între 50 și 69 de puncte (provenind din ambele tranșe), vor fi menținute în competiția cu proiectele din lunile următoare.</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Proiectele care obțin mai puțin de 50 de puncte sunt respinse.</w:t>
            </w:r>
          </w:p>
          <w:p w:rsidR="0043417D" w:rsidRPr="00380277" w:rsidRDefault="008F36A9" w:rsidP="008F36A9">
            <w:pPr>
              <w:pStyle w:val="Heading2"/>
              <w:numPr>
                <w:ilvl w:val="0"/>
                <w:numId w:val="0"/>
              </w:numPr>
              <w:ind w:left="33"/>
              <w:rPr>
                <w:rFonts w:cs="Times New Roman"/>
                <w:sz w:val="20"/>
                <w:szCs w:val="20"/>
              </w:rPr>
            </w:pPr>
            <w:r w:rsidRPr="00380277">
              <w:rPr>
                <w:rFonts w:cs="Times New Roman"/>
                <w:sz w:val="20"/>
                <w:szCs w:val="20"/>
              </w:rPr>
              <w:t>Etapele de mai sus vor fi parcurse până la consumarea întregii alocări financiare disponibile pentru acest apel, pragul de calitate fiind 70 de puncte.</w:t>
            </w:r>
          </w:p>
          <w:p w:rsidR="00993235" w:rsidRPr="00AA4317" w:rsidRDefault="0079068A" w:rsidP="00993235">
            <w:pPr>
              <w:rPr>
                <w:rFonts w:ascii="Trebuchet MS" w:hAnsi="Trebuchet MS"/>
                <w:sz w:val="20"/>
                <w:szCs w:val="20"/>
              </w:rPr>
            </w:pPr>
            <w:r w:rsidRPr="00AA4317">
              <w:rPr>
                <w:rFonts w:ascii="Trebuchet MS" w:hAnsi="Trebuchet MS"/>
                <w:sz w:val="20"/>
                <w:szCs w:val="20"/>
              </w:rPr>
              <w:t>Propunem reformularea alaturata pentru o mai buna intelegere a procesului de evaluare si selectie.</w:t>
            </w:r>
          </w:p>
          <w:p w:rsidR="0079068A" w:rsidRPr="00AA4317" w:rsidRDefault="0079068A" w:rsidP="0079068A">
            <w:pPr>
              <w:rPr>
                <w:rFonts w:ascii="Trebuchet MS" w:hAnsi="Trebuchet MS"/>
                <w:sz w:val="20"/>
                <w:szCs w:val="20"/>
              </w:rPr>
            </w:pPr>
            <w:r w:rsidRPr="00AA4317">
              <w:rPr>
                <w:rFonts w:ascii="Trebuchet MS" w:hAnsi="Trebuchet MS"/>
                <w:sz w:val="20"/>
                <w:szCs w:val="20"/>
              </w:rPr>
              <w:t>Dacă alocarea financiară disponibilă nu este acoperită, restul proiectelor care au obținut între 50 și 69 de puncte (provenind din ambele tranșe), vor fi menținute în competiția cu proiectele din lunile următoare.</w:t>
            </w:r>
          </w:p>
          <w:p w:rsidR="0079068A" w:rsidRPr="00AA4317" w:rsidRDefault="0079068A" w:rsidP="0079068A">
            <w:pPr>
              <w:rPr>
                <w:rFonts w:ascii="Trebuchet MS" w:hAnsi="Trebuchet MS"/>
                <w:sz w:val="20"/>
                <w:szCs w:val="20"/>
              </w:rPr>
            </w:pPr>
            <w:r w:rsidRPr="00AA4317">
              <w:rPr>
                <w:rFonts w:ascii="Trebuchet MS" w:hAnsi="Trebuchet MS"/>
                <w:sz w:val="20"/>
                <w:szCs w:val="20"/>
              </w:rPr>
              <w:t>Proiectele care obțin mai puțin de 50 de puncte sunt respinse. Proiectele respinse nu mai pot fi redepuse in cadrul aceluiasi apel de proiecte.</w:t>
            </w:r>
          </w:p>
          <w:p w:rsidR="0079068A" w:rsidRPr="00AA4317" w:rsidRDefault="0079068A" w:rsidP="0079068A">
            <w:pPr>
              <w:rPr>
                <w:rFonts w:ascii="Trebuchet MS" w:hAnsi="Trebuchet MS"/>
                <w:sz w:val="20"/>
                <w:szCs w:val="20"/>
              </w:rPr>
            </w:pPr>
            <w:r w:rsidRPr="00AA4317">
              <w:rPr>
                <w:rFonts w:ascii="Trebuchet MS" w:hAnsi="Trebuchet MS"/>
                <w:sz w:val="20"/>
                <w:szCs w:val="20"/>
              </w:rPr>
              <w:lastRenderedPageBreak/>
              <w:t xml:space="preserve">Etapele de mai sus vor fi parcurse până la consumarea întregii alocări financiare disponibile pentru acest apel / până la expirarea teremenului limită de depunere a cererilor de finanțare, pragul de calitate fiind 70 de puncte. </w:t>
            </w:r>
          </w:p>
          <w:p w:rsidR="0079068A" w:rsidRPr="00993235" w:rsidRDefault="0079068A" w:rsidP="0079068A">
            <w:r w:rsidRPr="00AA4317">
              <w:rPr>
                <w:rFonts w:ascii="Trebuchet MS" w:hAnsi="Trebuchet MS"/>
                <w:sz w:val="20"/>
                <w:szCs w:val="20"/>
              </w:rPr>
              <w:t>In cazul in care, termenul limita de depunere a cererilor a expirat si alocarea financiara disponibila pentru acest apel nu a fost consumata, se vor contracta in ordine descrescatoare a punctajului, proiectele  mentinute in competitie care au obtinut intre 69 si 50 de puncte.</w:t>
            </w:r>
          </w:p>
        </w:tc>
        <w:tc>
          <w:tcPr>
            <w:tcW w:w="1287" w:type="pct"/>
            <w:tcBorders>
              <w:top w:val="single" w:sz="4" w:space="0" w:color="auto"/>
              <w:left w:val="single" w:sz="4" w:space="0" w:color="auto"/>
              <w:bottom w:val="single" w:sz="4" w:space="0" w:color="auto"/>
              <w:right w:val="single" w:sz="4" w:space="0" w:color="auto"/>
            </w:tcBorders>
          </w:tcPr>
          <w:p w:rsidR="0043417D" w:rsidRPr="0011548A" w:rsidRDefault="00AA4317" w:rsidP="00307681">
            <w:pPr>
              <w:spacing w:after="0" w:line="240" w:lineRule="auto"/>
              <w:jc w:val="both"/>
              <w:rPr>
                <w:rFonts w:ascii="Trebuchet MS" w:hAnsi="Trebuchet MS"/>
                <w:bCs/>
                <w:sz w:val="20"/>
                <w:szCs w:val="20"/>
                <w:lang w:eastAsia="ro-RO"/>
              </w:rPr>
            </w:pPr>
            <w:r w:rsidRPr="0011548A">
              <w:rPr>
                <w:rFonts w:ascii="Trebuchet MS" w:hAnsi="Trebuchet MS"/>
                <w:bCs/>
                <w:sz w:val="20"/>
                <w:szCs w:val="20"/>
                <w:lang w:eastAsia="ro-RO"/>
              </w:rPr>
              <w:lastRenderedPageBreak/>
              <w:t xml:space="preserve">Se va refomula </w:t>
            </w:r>
            <w:r w:rsidR="0011548A">
              <w:rPr>
                <w:rFonts w:ascii="Trebuchet MS" w:hAnsi="Trebuchet MS"/>
                <w:bCs/>
                <w:sz w:val="20"/>
                <w:szCs w:val="20"/>
                <w:lang w:eastAsia="ro-RO"/>
              </w:rPr>
              <w:t>în sensul propus.</w:t>
            </w:r>
          </w:p>
        </w:tc>
        <w:tc>
          <w:tcPr>
            <w:tcW w:w="921"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rPr>
                <w:rFonts w:ascii="Trebuchet MS" w:hAnsi="Trebuchet MS"/>
                <w:b/>
                <w:bCs/>
                <w:color w:val="0B5394"/>
                <w:sz w:val="16"/>
                <w:szCs w:val="16"/>
                <w:highlight w:val="lightGray"/>
              </w:rPr>
            </w:pPr>
          </w:p>
        </w:tc>
      </w:tr>
      <w:tr w:rsidR="0043417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7.</w:t>
            </w:r>
          </w:p>
        </w:tc>
        <w:tc>
          <w:tcPr>
            <w:tcW w:w="2004" w:type="pct"/>
            <w:tcBorders>
              <w:top w:val="single" w:sz="4" w:space="0" w:color="auto"/>
              <w:left w:val="single" w:sz="4" w:space="0" w:color="auto"/>
              <w:bottom w:val="single" w:sz="4" w:space="0" w:color="auto"/>
              <w:right w:val="single" w:sz="4" w:space="0" w:color="auto"/>
            </w:tcBorders>
          </w:tcPr>
          <w:p w:rsidR="008B1DB8" w:rsidRPr="00380277" w:rsidRDefault="008F36A9" w:rsidP="008B1DB8">
            <w:pPr>
              <w:pStyle w:val="Heading2"/>
              <w:numPr>
                <w:ilvl w:val="0"/>
                <w:numId w:val="0"/>
              </w:numPr>
              <w:rPr>
                <w:rFonts w:cs="Times New Roman"/>
                <w:sz w:val="20"/>
                <w:szCs w:val="20"/>
              </w:rPr>
            </w:pPr>
            <w:r w:rsidRPr="00380277">
              <w:rPr>
                <w:rFonts w:cs="Times New Roman"/>
                <w:sz w:val="20"/>
                <w:szCs w:val="20"/>
              </w:rPr>
              <w:t>pag. 7</w:t>
            </w:r>
          </w:p>
          <w:p w:rsidR="008F36A9" w:rsidRPr="00380277" w:rsidRDefault="008F36A9" w:rsidP="008B1DB8">
            <w:pPr>
              <w:pStyle w:val="Heading2"/>
              <w:numPr>
                <w:ilvl w:val="0"/>
                <w:numId w:val="0"/>
              </w:numPr>
              <w:rPr>
                <w:rFonts w:cs="Times New Roman"/>
                <w:sz w:val="20"/>
                <w:szCs w:val="20"/>
              </w:rPr>
            </w:pPr>
            <w:r w:rsidRPr="00380277">
              <w:rPr>
                <w:rFonts w:cs="Times New Roman"/>
                <w:sz w:val="20"/>
                <w:szCs w:val="20"/>
              </w:rPr>
              <w:t>sectiunea 2.4</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w:t>
            </w:r>
            <w:r w:rsidRPr="00380277">
              <w:rPr>
                <w:rFonts w:cs="Times New Roman"/>
                <w:sz w:val="20"/>
                <w:szCs w:val="20"/>
              </w:rPr>
              <w:tab/>
              <w:t>valoarea maximă totală a investiției este de 5 .000.000 euro;</w:t>
            </w:r>
          </w:p>
          <w:p w:rsidR="0043417D"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w:t>
            </w:r>
            <w:r w:rsidRPr="00380277">
              <w:rPr>
                <w:rFonts w:cs="Times New Roman"/>
                <w:sz w:val="20"/>
                <w:szCs w:val="20"/>
              </w:rPr>
              <w:tab/>
              <w:t>valoarea minimă totală a investiției este de 100.000 euro. (*)</w:t>
            </w:r>
          </w:p>
          <w:p w:rsidR="0079068A" w:rsidRPr="0079068A" w:rsidRDefault="0079068A" w:rsidP="0079068A">
            <w:r w:rsidRPr="00380277">
              <w:rPr>
                <w:rFonts w:ascii="Trebuchet MS" w:hAnsi="Trebuchet MS"/>
                <w:sz w:val="20"/>
                <w:szCs w:val="20"/>
              </w:rPr>
              <w:t>Dorim sa semnalam faptul ca valoarea minima  de 100.000 euro mentionata la prioritatea 5.2 din cadrul anexei 10.3 la ghidul general  se refera la valoare minima eligibila iar in cadrul sectiunii 2.4 din ghidul specific  se refera la valoarea minimă totala a investiției. Este necesara corelarea acestor sectiuni.</w:t>
            </w:r>
          </w:p>
        </w:tc>
        <w:tc>
          <w:tcPr>
            <w:tcW w:w="1287" w:type="pct"/>
            <w:tcBorders>
              <w:top w:val="single" w:sz="4" w:space="0" w:color="auto"/>
              <w:left w:val="single" w:sz="4" w:space="0" w:color="auto"/>
              <w:bottom w:val="single" w:sz="4" w:space="0" w:color="auto"/>
              <w:right w:val="single" w:sz="4" w:space="0" w:color="auto"/>
            </w:tcBorders>
          </w:tcPr>
          <w:p w:rsidR="0043417D" w:rsidRPr="00380277" w:rsidRDefault="001D6D18" w:rsidP="0011548A">
            <w:pPr>
              <w:spacing w:after="0" w:line="240" w:lineRule="auto"/>
              <w:jc w:val="both"/>
              <w:rPr>
                <w:rFonts w:ascii="Trebuchet MS" w:hAnsi="Trebuchet MS"/>
                <w:bCs/>
                <w:sz w:val="20"/>
                <w:szCs w:val="20"/>
                <w:lang w:eastAsia="ro-RO"/>
              </w:rPr>
            </w:pPr>
            <w:r w:rsidRPr="00380277">
              <w:rPr>
                <w:rFonts w:ascii="Trebuchet MS" w:hAnsi="Trebuchet MS"/>
                <w:bCs/>
                <w:sz w:val="20"/>
                <w:szCs w:val="20"/>
                <w:lang w:eastAsia="ro-RO"/>
              </w:rPr>
              <w:t xml:space="preserve">Se va realiza corelarea </w:t>
            </w:r>
            <w:r w:rsidR="0011548A" w:rsidRPr="00380277">
              <w:rPr>
                <w:rFonts w:ascii="Trebuchet MS" w:hAnsi="Trebuchet MS"/>
                <w:bCs/>
                <w:sz w:val="20"/>
                <w:szCs w:val="20"/>
                <w:lang w:eastAsia="ro-RO"/>
              </w:rPr>
              <w:t>î</w:t>
            </w:r>
            <w:r w:rsidRPr="00380277">
              <w:rPr>
                <w:rFonts w:ascii="Trebuchet MS" w:hAnsi="Trebuchet MS"/>
                <w:bCs/>
                <w:sz w:val="20"/>
                <w:szCs w:val="20"/>
                <w:lang w:eastAsia="ro-RO"/>
              </w:rPr>
              <w:t>ntre cele dou</w:t>
            </w:r>
            <w:r w:rsidR="0011548A" w:rsidRPr="00380277">
              <w:rPr>
                <w:rFonts w:ascii="Trebuchet MS" w:hAnsi="Trebuchet MS"/>
                <w:bCs/>
                <w:sz w:val="20"/>
                <w:szCs w:val="20"/>
                <w:lang w:eastAsia="ro-RO"/>
              </w:rPr>
              <w:t>ă</w:t>
            </w:r>
            <w:r w:rsidRPr="00380277">
              <w:rPr>
                <w:rFonts w:ascii="Trebuchet MS" w:hAnsi="Trebuchet MS"/>
                <w:bCs/>
                <w:sz w:val="20"/>
                <w:szCs w:val="20"/>
                <w:lang w:eastAsia="ro-RO"/>
              </w:rPr>
              <w:t xml:space="preserve"> ghiduri</w:t>
            </w:r>
            <w:r w:rsidR="0011548A" w:rsidRPr="00380277">
              <w:rPr>
                <w:rFonts w:ascii="Trebuchet MS" w:hAnsi="Trebuchet MS"/>
                <w:bCs/>
                <w:sz w:val="20"/>
                <w:szCs w:val="20"/>
                <w:lang w:eastAsia="ro-RO"/>
              </w:rPr>
              <w:t xml:space="preserve"> menționate</w:t>
            </w:r>
            <w:r w:rsidRPr="00380277">
              <w:rPr>
                <w:rFonts w:ascii="Trebuchet MS" w:hAnsi="Trebuchet MS"/>
                <w:bCs/>
                <w:sz w:val="20"/>
                <w:szCs w:val="20"/>
                <w:lang w:eastAsia="ro-RO"/>
              </w:rPr>
              <w:t>.</w:t>
            </w:r>
          </w:p>
        </w:tc>
        <w:tc>
          <w:tcPr>
            <w:tcW w:w="921"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rPr>
                <w:rFonts w:ascii="Trebuchet MS" w:hAnsi="Trebuchet MS"/>
                <w:b/>
                <w:bCs/>
                <w:color w:val="0B5394"/>
                <w:sz w:val="16"/>
                <w:szCs w:val="16"/>
                <w:highlight w:val="lightGray"/>
              </w:rPr>
            </w:pPr>
          </w:p>
        </w:tc>
      </w:tr>
      <w:tr w:rsidR="0043417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8.</w:t>
            </w: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B1DB8">
            <w:pPr>
              <w:pStyle w:val="Heading2"/>
              <w:numPr>
                <w:ilvl w:val="0"/>
                <w:numId w:val="0"/>
              </w:numPr>
              <w:rPr>
                <w:rFonts w:cs="Times New Roman"/>
                <w:sz w:val="20"/>
                <w:szCs w:val="20"/>
              </w:rPr>
            </w:pPr>
            <w:r w:rsidRPr="00380277">
              <w:rPr>
                <w:rFonts w:cs="Times New Roman"/>
                <w:sz w:val="20"/>
                <w:szCs w:val="20"/>
              </w:rPr>
              <w:t>pag 8</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2.6 Cine poate solicita finantare?</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lastRenderedPageBreak/>
              <w:t>Beneficiarii în cadrul acestei priorități de investiție vor fi unitățile administrativ teritoriale definite conform Legii nr. 215/2001  legea administraţiei publice locale cu modificările şi completările ulterioare,  din  mediul urban (orașe constituite potrivit Legii nr. 2/1968 privind organizarea administrativă a teritoriului României, republicată), cu excepția municipiilor reședință de județ, finanțate în cadrul axei prioritare dedicate dezvoltării urbane.</w:t>
            </w:r>
          </w:p>
          <w:p w:rsidR="0079068A" w:rsidRPr="00380277" w:rsidRDefault="0079068A" w:rsidP="0079068A">
            <w:pPr>
              <w:rPr>
                <w:rFonts w:ascii="Trebuchet MS" w:hAnsi="Trebuchet MS"/>
                <w:sz w:val="20"/>
                <w:szCs w:val="20"/>
              </w:rPr>
            </w:pPr>
            <w:r w:rsidRPr="00380277">
              <w:rPr>
                <w:rFonts w:ascii="Trebuchet MS" w:hAnsi="Trebuchet MS"/>
                <w:sz w:val="20"/>
                <w:szCs w:val="20"/>
              </w:rPr>
              <w:t>Propunem includerea ca si solicitanti eligibili UAT judet in parteneriat cu UAT oras.</w:t>
            </w:r>
          </w:p>
          <w:p w:rsidR="0079068A" w:rsidRPr="00380277" w:rsidRDefault="0079068A" w:rsidP="0079068A">
            <w:pPr>
              <w:rPr>
                <w:rFonts w:ascii="Trebuchet MS" w:hAnsi="Trebuchet MS"/>
                <w:sz w:val="20"/>
                <w:szCs w:val="20"/>
              </w:rPr>
            </w:pPr>
            <w:r w:rsidRPr="00380277">
              <w:rPr>
                <w:rFonts w:ascii="Trebuchet MS" w:hAnsi="Trebuchet MS"/>
                <w:sz w:val="20"/>
                <w:szCs w:val="20"/>
              </w:rPr>
              <w:t>2.6 Cine poate solicita finantare</w:t>
            </w:r>
          </w:p>
          <w:p w:rsidR="0043417D" w:rsidRPr="004530C6" w:rsidRDefault="0079068A" w:rsidP="0079068A">
            <w:pPr>
              <w:rPr>
                <w:sz w:val="16"/>
                <w:szCs w:val="16"/>
              </w:rPr>
            </w:pPr>
            <w:r w:rsidRPr="00380277">
              <w:rPr>
                <w:rFonts w:ascii="Trebuchet MS" w:hAnsi="Trebuchet MS"/>
                <w:sz w:val="20"/>
                <w:szCs w:val="20"/>
              </w:rPr>
              <w:t>Beneficiarii în cadrul acestei priorități de investiție vor fi unitățile administrativ teritoriale definite conform Legii nr. 215/2001  legea administraţiei publice locale cu modificările şi completările ulterioare,  din  mediul urban (orașe constituite potrivit Legii nr. 2/1968 privind organizarea administrativă a teritoriului României, republicată), cu excepția municipiilor reședință de județ, finanțate în cadrul axei prioritare dedicate dezvoltării urbane.  Acestea pot depune proiecte individual sau in parteneriat cu UAT judet.</w:t>
            </w:r>
          </w:p>
        </w:tc>
        <w:tc>
          <w:tcPr>
            <w:tcW w:w="1287" w:type="pct"/>
            <w:tcBorders>
              <w:top w:val="single" w:sz="4" w:space="0" w:color="auto"/>
              <w:left w:val="single" w:sz="4" w:space="0" w:color="auto"/>
              <w:bottom w:val="single" w:sz="4" w:space="0" w:color="auto"/>
              <w:right w:val="single" w:sz="4" w:space="0" w:color="auto"/>
            </w:tcBorders>
          </w:tcPr>
          <w:p w:rsidR="0043417D" w:rsidRPr="00380277" w:rsidRDefault="001D6D18" w:rsidP="00F451E4">
            <w:pPr>
              <w:spacing w:after="0" w:line="240" w:lineRule="auto"/>
              <w:jc w:val="both"/>
              <w:rPr>
                <w:rFonts w:ascii="Trebuchet MS" w:hAnsi="Trebuchet MS"/>
                <w:bCs/>
                <w:sz w:val="20"/>
                <w:szCs w:val="20"/>
                <w:lang w:eastAsia="ro-RO"/>
              </w:rPr>
            </w:pPr>
            <w:r w:rsidRPr="00380277">
              <w:rPr>
                <w:rFonts w:ascii="Trebuchet MS" w:hAnsi="Trebuchet MS"/>
                <w:bCs/>
                <w:sz w:val="20"/>
                <w:szCs w:val="20"/>
                <w:lang w:eastAsia="ro-RO"/>
              </w:rPr>
              <w:lastRenderedPageBreak/>
              <w:t xml:space="preserve">Se va </w:t>
            </w:r>
            <w:r w:rsidR="00F451E4">
              <w:rPr>
                <w:rFonts w:ascii="Trebuchet MS" w:hAnsi="Trebuchet MS"/>
                <w:bCs/>
                <w:sz w:val="20"/>
                <w:szCs w:val="20"/>
                <w:lang w:eastAsia="ro-RO"/>
              </w:rPr>
              <w:t>analiza</w:t>
            </w:r>
            <w:r w:rsidRPr="00380277">
              <w:rPr>
                <w:rFonts w:ascii="Trebuchet MS" w:hAnsi="Trebuchet MS"/>
                <w:bCs/>
                <w:sz w:val="20"/>
                <w:szCs w:val="20"/>
                <w:lang w:eastAsia="ro-RO"/>
              </w:rPr>
              <w:t xml:space="preserve"> posibilitatea introducerii de noi beneficiari, al</w:t>
            </w:r>
            <w:r w:rsidR="0011548A" w:rsidRPr="00380277">
              <w:rPr>
                <w:rFonts w:ascii="Trebuchet MS" w:hAnsi="Trebuchet MS"/>
                <w:bCs/>
                <w:sz w:val="20"/>
                <w:szCs w:val="20"/>
                <w:lang w:eastAsia="ro-RO"/>
              </w:rPr>
              <w:t>ț</w:t>
            </w:r>
            <w:r w:rsidRPr="00380277">
              <w:rPr>
                <w:rFonts w:ascii="Trebuchet MS" w:hAnsi="Trebuchet MS"/>
                <w:bCs/>
                <w:sz w:val="20"/>
                <w:szCs w:val="20"/>
                <w:lang w:eastAsia="ro-RO"/>
              </w:rPr>
              <w:t>ii dec</w:t>
            </w:r>
            <w:r w:rsidR="0011548A" w:rsidRPr="00380277">
              <w:rPr>
                <w:rFonts w:ascii="Trebuchet MS" w:hAnsi="Trebuchet MS"/>
                <w:bCs/>
                <w:sz w:val="20"/>
                <w:szCs w:val="20"/>
                <w:lang w:eastAsia="ro-RO"/>
              </w:rPr>
              <w:t>ât cei prevăzuț</w:t>
            </w:r>
            <w:r w:rsidRPr="00380277">
              <w:rPr>
                <w:rFonts w:ascii="Trebuchet MS" w:hAnsi="Trebuchet MS"/>
                <w:bCs/>
                <w:sz w:val="20"/>
                <w:szCs w:val="20"/>
                <w:lang w:eastAsia="ro-RO"/>
              </w:rPr>
              <w:t xml:space="preserve">i </w:t>
            </w:r>
            <w:r w:rsidR="0011548A" w:rsidRPr="00380277">
              <w:rPr>
                <w:rFonts w:ascii="Trebuchet MS" w:hAnsi="Trebuchet MS"/>
                <w:bCs/>
                <w:sz w:val="20"/>
                <w:szCs w:val="20"/>
                <w:lang w:eastAsia="ro-RO"/>
              </w:rPr>
              <w:t>î</w:t>
            </w:r>
            <w:r w:rsidRPr="00380277">
              <w:rPr>
                <w:rFonts w:ascii="Trebuchet MS" w:hAnsi="Trebuchet MS"/>
                <w:bCs/>
                <w:sz w:val="20"/>
                <w:szCs w:val="20"/>
                <w:lang w:eastAsia="ro-RO"/>
              </w:rPr>
              <w:t>n cadrul documentului de programare.</w:t>
            </w:r>
          </w:p>
        </w:tc>
        <w:tc>
          <w:tcPr>
            <w:tcW w:w="921"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rPr>
                <w:rFonts w:ascii="Trebuchet MS" w:hAnsi="Trebuchet MS"/>
                <w:b/>
                <w:bCs/>
                <w:color w:val="0B5394"/>
                <w:sz w:val="16"/>
                <w:szCs w:val="16"/>
                <w:highlight w:val="lightGray"/>
              </w:rPr>
            </w:pPr>
          </w:p>
        </w:tc>
      </w:tr>
      <w:tr w:rsidR="0043417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9.</w:t>
            </w: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pag 10</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 xml:space="preserve">3.1 Eligibilitatea solicitanților </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1. ...</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2. ...</w:t>
            </w:r>
          </w:p>
          <w:p w:rsidR="008F36A9" w:rsidRPr="00380277" w:rsidRDefault="008F36A9" w:rsidP="008F36A9">
            <w:pPr>
              <w:pStyle w:val="Heading2"/>
              <w:numPr>
                <w:ilvl w:val="0"/>
                <w:numId w:val="0"/>
              </w:numPr>
              <w:ind w:left="-109"/>
              <w:rPr>
                <w:rFonts w:cs="Times New Roman"/>
                <w:sz w:val="20"/>
                <w:szCs w:val="20"/>
              </w:rPr>
            </w:pPr>
            <w:r w:rsidRPr="00380277">
              <w:rPr>
                <w:rFonts w:cs="Times New Roman"/>
                <w:sz w:val="20"/>
                <w:szCs w:val="20"/>
              </w:rPr>
              <w:lastRenderedPageBreak/>
              <w:t>3. Infrastructura şi/sau terenul care fac obiectul proiectului este cuprinsă în intravilanul unităților administrativ-teritoriale eligibile (conform Legii nr. 50/1991 autorizarea executării lucrărilor de construcţii, cu modificările ulterioare).</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4. Terenul și suprafețele obiect al investiției trebuie să fie  degradate, vacante sau neutilizate</w:t>
            </w:r>
          </w:p>
          <w:p w:rsidR="008F36A9" w:rsidRPr="00380277" w:rsidRDefault="008F36A9" w:rsidP="008F36A9">
            <w:pPr>
              <w:pStyle w:val="Heading2"/>
              <w:numPr>
                <w:ilvl w:val="0"/>
                <w:numId w:val="0"/>
              </w:numPr>
              <w:ind w:left="1656"/>
              <w:rPr>
                <w:rFonts w:cs="Times New Roman"/>
                <w:sz w:val="20"/>
                <w:szCs w:val="20"/>
              </w:rPr>
            </w:pPr>
            <w:r w:rsidRPr="00380277">
              <w:rPr>
                <w:rFonts w:cs="Times New Roman"/>
                <w:sz w:val="20"/>
                <w:szCs w:val="20"/>
              </w:rPr>
              <w:t>....</w:t>
            </w:r>
          </w:p>
          <w:p w:rsidR="0043417D"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3.2 Eligibilitatea proiectului și a activităților</w:t>
            </w:r>
          </w:p>
          <w:p w:rsidR="0079068A" w:rsidRPr="001D6D18" w:rsidRDefault="0079068A" w:rsidP="0079068A">
            <w:pPr>
              <w:rPr>
                <w:rFonts w:ascii="Trebuchet MS" w:hAnsi="Trebuchet MS"/>
                <w:sz w:val="20"/>
                <w:szCs w:val="20"/>
              </w:rPr>
            </w:pPr>
            <w:r w:rsidRPr="00380277">
              <w:rPr>
                <w:rFonts w:ascii="Trebuchet MS" w:hAnsi="Trebuchet MS"/>
                <w:sz w:val="20"/>
                <w:szCs w:val="20"/>
              </w:rPr>
              <w:t>Avand in vedere faptul ca sectiunea 3.1 se refera la eligibilitatea solicitantului iar sectiunea 3.2 se refera la eligibilitatea proiectului si a activitatilor, propunem mutarea criteriilor 3 si 4 din cadrul sectiunii 3.1 in cadrul sectiunii 3.2,  avand in vedere ca aceste 2 criterii se refera la tipurile de terenuri eligibile nu la tipul solicitantului.</w:t>
            </w:r>
          </w:p>
        </w:tc>
        <w:tc>
          <w:tcPr>
            <w:tcW w:w="1287" w:type="pct"/>
            <w:tcBorders>
              <w:top w:val="single" w:sz="4" w:space="0" w:color="auto"/>
              <w:left w:val="single" w:sz="4" w:space="0" w:color="auto"/>
              <w:bottom w:val="single" w:sz="4" w:space="0" w:color="auto"/>
              <w:right w:val="single" w:sz="4" w:space="0" w:color="auto"/>
            </w:tcBorders>
          </w:tcPr>
          <w:p w:rsidR="0043417D" w:rsidRPr="00380277" w:rsidRDefault="001D6D18" w:rsidP="00BE1010">
            <w:pPr>
              <w:spacing w:after="0" w:line="240" w:lineRule="auto"/>
              <w:jc w:val="both"/>
              <w:rPr>
                <w:rFonts w:ascii="Trebuchet MS" w:hAnsi="Trebuchet MS"/>
                <w:bCs/>
                <w:sz w:val="20"/>
                <w:szCs w:val="20"/>
                <w:lang w:eastAsia="ro-RO"/>
              </w:rPr>
            </w:pPr>
            <w:r w:rsidRPr="00380277">
              <w:rPr>
                <w:rFonts w:ascii="Trebuchet MS" w:hAnsi="Trebuchet MS"/>
                <w:bCs/>
                <w:sz w:val="20"/>
                <w:szCs w:val="20"/>
                <w:lang w:eastAsia="ro-RO"/>
              </w:rPr>
              <w:lastRenderedPageBreak/>
              <w:t>Aceste criterii deriva din criteriul anterior</w:t>
            </w:r>
            <w:r w:rsidR="00BE1010" w:rsidRPr="00380277">
              <w:rPr>
                <w:rFonts w:ascii="Trebuchet MS" w:hAnsi="Trebuchet MS"/>
                <w:bCs/>
                <w:sz w:val="20"/>
                <w:szCs w:val="20"/>
                <w:lang w:eastAsia="ro-RO"/>
              </w:rPr>
              <w:t xml:space="preserve"> - </w:t>
            </w:r>
            <w:r w:rsidR="00F43A4D" w:rsidRPr="00380277">
              <w:rPr>
                <w:rFonts w:ascii="Trebuchet MS" w:hAnsi="Trebuchet MS"/>
                <w:bCs/>
                <w:sz w:val="20"/>
                <w:szCs w:val="20"/>
                <w:lang w:eastAsia="ro-RO"/>
              </w:rPr>
              <w:t xml:space="preserve"> </w:t>
            </w:r>
            <w:r w:rsidRPr="00380277">
              <w:rPr>
                <w:rFonts w:ascii="Trebuchet MS" w:hAnsi="Trebuchet MS"/>
                <w:b/>
                <w:bCs/>
                <w:i/>
                <w:sz w:val="20"/>
                <w:szCs w:val="20"/>
                <w:lang w:eastAsia="ro-RO"/>
              </w:rPr>
              <w:t>Drepturi asupra imobilului, obiect al proiectului</w:t>
            </w:r>
            <w:r w:rsidR="00F43A4D" w:rsidRPr="00380277">
              <w:rPr>
                <w:rFonts w:ascii="Trebuchet MS" w:hAnsi="Trebuchet MS"/>
                <w:b/>
                <w:bCs/>
                <w:i/>
                <w:sz w:val="20"/>
                <w:szCs w:val="20"/>
                <w:lang w:eastAsia="ro-RO"/>
              </w:rPr>
              <w:t xml:space="preserve">... </w:t>
            </w:r>
            <w:r w:rsidR="00BE1010" w:rsidRPr="00380277">
              <w:rPr>
                <w:rFonts w:ascii="Trebuchet MS" w:hAnsi="Trebuchet MS"/>
                <w:bCs/>
                <w:sz w:val="20"/>
                <w:szCs w:val="20"/>
                <w:lang w:eastAsia="ro-RO"/>
              </w:rPr>
              <w:t>ș</w:t>
            </w:r>
            <w:r w:rsidR="00F43A4D" w:rsidRPr="00380277">
              <w:rPr>
                <w:rFonts w:ascii="Trebuchet MS" w:hAnsi="Trebuchet MS"/>
                <w:bCs/>
                <w:sz w:val="20"/>
                <w:szCs w:val="20"/>
                <w:lang w:eastAsia="ro-RO"/>
              </w:rPr>
              <w:t>i ar</w:t>
            </w:r>
            <w:r w:rsidR="00F43A4D" w:rsidRPr="00380277">
              <w:rPr>
                <w:rFonts w:ascii="Trebuchet MS" w:hAnsi="Trebuchet MS"/>
                <w:b/>
                <w:bCs/>
                <w:i/>
                <w:sz w:val="20"/>
                <w:szCs w:val="20"/>
                <w:lang w:eastAsia="ro-RO"/>
              </w:rPr>
              <w:t xml:space="preserve"> </w:t>
            </w:r>
            <w:r w:rsidR="00F43A4D" w:rsidRPr="00380277">
              <w:rPr>
                <w:rFonts w:ascii="Trebuchet MS" w:hAnsi="Trebuchet MS"/>
                <w:bCs/>
                <w:sz w:val="20"/>
                <w:szCs w:val="20"/>
                <w:lang w:eastAsia="ro-RO"/>
              </w:rPr>
              <w:t>fi artificiala</w:t>
            </w:r>
            <w:r w:rsidR="00F43A4D" w:rsidRPr="00380277">
              <w:rPr>
                <w:rFonts w:ascii="Trebuchet MS" w:hAnsi="Trebuchet MS"/>
                <w:b/>
                <w:bCs/>
                <w:i/>
                <w:sz w:val="20"/>
                <w:szCs w:val="20"/>
                <w:lang w:eastAsia="ro-RO"/>
              </w:rPr>
              <w:t xml:space="preserve"> </w:t>
            </w:r>
            <w:r w:rsidR="00F43A4D" w:rsidRPr="00380277">
              <w:rPr>
                <w:rFonts w:ascii="Trebuchet MS" w:hAnsi="Trebuchet MS"/>
                <w:bCs/>
                <w:sz w:val="20"/>
                <w:szCs w:val="20"/>
                <w:lang w:eastAsia="ro-RO"/>
              </w:rPr>
              <w:t>mutarea lor.</w:t>
            </w:r>
          </w:p>
        </w:tc>
        <w:tc>
          <w:tcPr>
            <w:tcW w:w="921"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rPr>
                <w:rFonts w:ascii="Trebuchet MS" w:hAnsi="Trebuchet MS"/>
                <w:b/>
                <w:bCs/>
                <w:color w:val="0B5394"/>
                <w:sz w:val="16"/>
                <w:szCs w:val="16"/>
                <w:highlight w:val="lightGray"/>
              </w:rPr>
            </w:pPr>
          </w:p>
        </w:tc>
      </w:tr>
      <w:tr w:rsidR="0043417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10.</w:t>
            </w: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 xml:space="preserve">Pag 11 </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sectiunea 3.3  Eligibilitatea cheltuielilor, Punctul A:</w:t>
            </w:r>
          </w:p>
          <w:p w:rsidR="0043417D"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 Valoarea terenului se va stabili pe baza evaluării efectuate de un expert ANEVAR.</w:t>
            </w:r>
          </w:p>
          <w:p w:rsidR="0079068A" w:rsidRPr="00F43A4D" w:rsidRDefault="0079068A" w:rsidP="0079068A">
            <w:pPr>
              <w:rPr>
                <w:rFonts w:asciiTheme="minorHAnsi" w:hAnsiTheme="minorHAnsi"/>
                <w:sz w:val="20"/>
                <w:szCs w:val="20"/>
              </w:rPr>
            </w:pPr>
            <w:r w:rsidRPr="00380277">
              <w:rPr>
                <w:rFonts w:ascii="Trebuchet MS" w:hAnsi="Trebuchet MS"/>
                <w:sz w:val="20"/>
                <w:szCs w:val="20"/>
              </w:rPr>
              <w:t>Vă rugăm să clarificați dacă efectuarea unei expertize de către un expert ANEVAR va fi considerate o cheltuială eligibilă sau nu.</w:t>
            </w:r>
          </w:p>
        </w:tc>
        <w:tc>
          <w:tcPr>
            <w:tcW w:w="1287" w:type="pct"/>
            <w:tcBorders>
              <w:top w:val="single" w:sz="4" w:space="0" w:color="auto"/>
              <w:left w:val="single" w:sz="4" w:space="0" w:color="auto"/>
              <w:bottom w:val="single" w:sz="4" w:space="0" w:color="auto"/>
              <w:right w:val="single" w:sz="4" w:space="0" w:color="auto"/>
            </w:tcBorders>
          </w:tcPr>
          <w:p w:rsidR="0043417D" w:rsidRPr="00380277" w:rsidRDefault="00F43A4D" w:rsidP="00807F05">
            <w:pPr>
              <w:spacing w:after="0" w:line="240" w:lineRule="auto"/>
              <w:jc w:val="both"/>
              <w:rPr>
                <w:rFonts w:ascii="Trebuchet MS" w:hAnsi="Trebuchet MS"/>
                <w:bCs/>
                <w:sz w:val="20"/>
                <w:szCs w:val="20"/>
                <w:lang w:eastAsia="ro-RO"/>
              </w:rPr>
            </w:pPr>
            <w:r w:rsidRPr="00380277">
              <w:rPr>
                <w:rFonts w:ascii="Trebuchet MS" w:hAnsi="Trebuchet MS"/>
                <w:bCs/>
                <w:sz w:val="20"/>
                <w:szCs w:val="20"/>
                <w:lang w:eastAsia="ro-RO"/>
              </w:rPr>
              <w:t>Existenta unui</w:t>
            </w:r>
            <w:r w:rsidR="00807F05">
              <w:rPr>
                <w:rFonts w:ascii="Trebuchet MS" w:hAnsi="Trebuchet MS"/>
                <w:bCs/>
                <w:sz w:val="20"/>
                <w:szCs w:val="20"/>
                <w:lang w:eastAsia="ro-RO"/>
              </w:rPr>
              <w:t xml:space="preserve"> </w:t>
            </w:r>
            <w:r w:rsidRPr="00380277">
              <w:rPr>
                <w:rFonts w:ascii="Trebuchet MS" w:hAnsi="Trebuchet MS"/>
                <w:bCs/>
                <w:sz w:val="20"/>
                <w:szCs w:val="20"/>
                <w:lang w:eastAsia="ro-RO"/>
              </w:rPr>
              <w:t>certificat</w:t>
            </w:r>
            <w:r w:rsidR="00807F05">
              <w:rPr>
                <w:rFonts w:ascii="Trebuchet MS" w:hAnsi="Trebuchet MS"/>
                <w:bCs/>
                <w:sz w:val="20"/>
                <w:szCs w:val="20"/>
                <w:lang w:eastAsia="ro-RO"/>
              </w:rPr>
              <w:t xml:space="preserve"> emis</w:t>
            </w:r>
            <w:r w:rsidRPr="00380277">
              <w:rPr>
                <w:rFonts w:ascii="Trebuchet MS" w:hAnsi="Trebuchet MS"/>
                <w:bCs/>
                <w:sz w:val="20"/>
                <w:szCs w:val="20"/>
                <w:lang w:eastAsia="ro-RO"/>
              </w:rPr>
              <w:t xml:space="preserve"> de un evaluator es</w:t>
            </w:r>
            <w:r w:rsidR="00807F05">
              <w:rPr>
                <w:rFonts w:ascii="Trebuchet MS" w:hAnsi="Trebuchet MS"/>
                <w:bCs/>
                <w:sz w:val="20"/>
                <w:szCs w:val="20"/>
                <w:lang w:eastAsia="ro-RO"/>
              </w:rPr>
              <w:t xml:space="preserve">te prevazuta in art. 7 alin. </w:t>
            </w:r>
            <w:r w:rsidRPr="00380277">
              <w:rPr>
                <w:rFonts w:ascii="Trebuchet MS" w:hAnsi="Trebuchet MS"/>
                <w:bCs/>
                <w:sz w:val="20"/>
                <w:szCs w:val="20"/>
                <w:lang w:eastAsia="ro-RO"/>
              </w:rPr>
              <w:t xml:space="preserve">din HG nr. 399/2015 privind regulile de eligibilitate a cheltuielilor efectuate in cadrul operatiunilor finantate prin Fondul european de dezvoltare regionala, Fondul social european si fondul de coeziune 2014 </w:t>
            </w:r>
            <w:r w:rsidR="0083731A" w:rsidRPr="00380277">
              <w:rPr>
                <w:rFonts w:ascii="Trebuchet MS" w:hAnsi="Trebuchet MS"/>
                <w:bCs/>
                <w:sz w:val="20"/>
                <w:szCs w:val="20"/>
                <w:lang w:eastAsia="ro-RO"/>
              </w:rPr>
              <w:t>–</w:t>
            </w:r>
            <w:r w:rsidRPr="00380277">
              <w:rPr>
                <w:rFonts w:ascii="Trebuchet MS" w:hAnsi="Trebuchet MS"/>
                <w:bCs/>
                <w:sz w:val="20"/>
                <w:szCs w:val="20"/>
                <w:lang w:eastAsia="ro-RO"/>
              </w:rPr>
              <w:t xml:space="preserve"> 2020</w:t>
            </w:r>
            <w:r w:rsidR="0083731A" w:rsidRPr="00380277">
              <w:rPr>
                <w:rFonts w:ascii="Trebuchet MS" w:hAnsi="Trebuchet MS"/>
                <w:bCs/>
                <w:sz w:val="20"/>
                <w:szCs w:val="20"/>
                <w:lang w:eastAsia="ro-RO"/>
              </w:rPr>
              <w:t xml:space="preserve"> </w:t>
            </w:r>
          </w:p>
        </w:tc>
        <w:tc>
          <w:tcPr>
            <w:tcW w:w="921"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rPr>
                <w:rFonts w:ascii="Trebuchet MS" w:hAnsi="Trebuchet MS"/>
                <w:b/>
                <w:bCs/>
                <w:color w:val="0B5394"/>
                <w:sz w:val="16"/>
                <w:szCs w:val="16"/>
                <w:highlight w:val="lightGray"/>
              </w:rPr>
            </w:pPr>
          </w:p>
        </w:tc>
      </w:tr>
      <w:tr w:rsidR="0043417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11.</w:t>
            </w:r>
          </w:p>
        </w:tc>
        <w:tc>
          <w:tcPr>
            <w:tcW w:w="2004" w:type="pct"/>
            <w:tcBorders>
              <w:top w:val="single" w:sz="4" w:space="0" w:color="auto"/>
              <w:left w:val="single" w:sz="4" w:space="0" w:color="auto"/>
              <w:bottom w:val="single" w:sz="4" w:space="0" w:color="auto"/>
              <w:right w:val="single" w:sz="4" w:space="0" w:color="auto"/>
            </w:tcBorders>
          </w:tcPr>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pag 12</w:t>
            </w:r>
          </w:p>
          <w:p w:rsidR="008F36A9"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lastRenderedPageBreak/>
              <w:t>sectiunea 3.3 Eligibilitatea cheltuielilor</w:t>
            </w:r>
          </w:p>
          <w:p w:rsidR="0043417D" w:rsidRPr="00380277" w:rsidRDefault="008F36A9" w:rsidP="008B1DB8">
            <w:pPr>
              <w:pStyle w:val="Heading2"/>
              <w:numPr>
                <w:ilvl w:val="0"/>
                <w:numId w:val="0"/>
              </w:numPr>
              <w:ind w:left="-109"/>
              <w:rPr>
                <w:rFonts w:cs="Times New Roman"/>
                <w:sz w:val="20"/>
                <w:szCs w:val="20"/>
              </w:rPr>
            </w:pPr>
            <w:r w:rsidRPr="00380277">
              <w:rPr>
                <w:rFonts w:cs="Times New Roman"/>
                <w:sz w:val="20"/>
                <w:szCs w:val="20"/>
              </w:rPr>
              <w:t>D.Cheltuieli pentru execuţia de lucrări aferente investiţiei de bază, incluisv echipamente cu montaj:</w:t>
            </w:r>
          </w:p>
          <w:p w:rsidR="0079068A" w:rsidRPr="00380277" w:rsidRDefault="0079068A" w:rsidP="0079068A">
            <w:pPr>
              <w:rPr>
                <w:rFonts w:ascii="Trebuchet MS" w:hAnsi="Trebuchet MS"/>
                <w:sz w:val="20"/>
                <w:szCs w:val="20"/>
              </w:rPr>
            </w:pPr>
            <w:r w:rsidRPr="00380277">
              <w:rPr>
                <w:rFonts w:ascii="Trebuchet MS" w:hAnsi="Trebuchet MS"/>
                <w:sz w:val="20"/>
                <w:szCs w:val="20"/>
              </w:rPr>
              <w:t>Avand in vedere ca este eligibila activitatea de supraveghere video a spatiilor amenajate, propunem includerea cheltuielilor aferente acestei activitati in cadrul sectiunii 3.3 Eligibilitatea cheltuielilor</w:t>
            </w:r>
          </w:p>
          <w:p w:rsidR="0079068A" w:rsidRPr="00380277" w:rsidRDefault="0079068A" w:rsidP="0079068A">
            <w:pPr>
              <w:rPr>
                <w:rFonts w:ascii="Trebuchet MS" w:hAnsi="Trebuchet MS"/>
                <w:sz w:val="20"/>
                <w:szCs w:val="20"/>
              </w:rPr>
            </w:pPr>
            <w:r w:rsidRPr="00380277">
              <w:rPr>
                <w:rFonts w:ascii="Trebuchet MS" w:hAnsi="Trebuchet MS"/>
                <w:sz w:val="20"/>
                <w:szCs w:val="20"/>
              </w:rPr>
              <w:t>D.Cheltuieli pentru execuţia de lucrări aferente investiţiei de bază, incluisv echipamente cu montaj:</w:t>
            </w:r>
          </w:p>
          <w:p w:rsidR="0079068A" w:rsidRPr="0079068A" w:rsidRDefault="0079068A" w:rsidP="0079068A">
            <w:r w:rsidRPr="00380277">
              <w:rPr>
                <w:rFonts w:ascii="Trebuchet MS" w:hAnsi="Trebuchet MS"/>
                <w:sz w:val="20"/>
                <w:szCs w:val="20"/>
              </w:rPr>
              <w:t>•</w:t>
            </w:r>
            <w:r w:rsidRPr="00380277">
              <w:rPr>
                <w:rFonts w:ascii="Trebuchet MS" w:hAnsi="Trebuchet MS"/>
                <w:sz w:val="20"/>
                <w:szCs w:val="20"/>
              </w:rPr>
              <w:tab/>
              <w:t>dotare cu echipamente de supraveghere video si instalatia aferenta.</w:t>
            </w:r>
          </w:p>
        </w:tc>
        <w:tc>
          <w:tcPr>
            <w:tcW w:w="1287" w:type="pct"/>
            <w:tcBorders>
              <w:top w:val="single" w:sz="4" w:space="0" w:color="auto"/>
              <w:left w:val="single" w:sz="4" w:space="0" w:color="auto"/>
              <w:bottom w:val="single" w:sz="4" w:space="0" w:color="auto"/>
              <w:right w:val="single" w:sz="4" w:space="0" w:color="auto"/>
            </w:tcBorders>
          </w:tcPr>
          <w:p w:rsidR="0043417D" w:rsidRPr="00380277" w:rsidRDefault="0083731A" w:rsidP="00BE1010">
            <w:pPr>
              <w:spacing w:after="0" w:line="240" w:lineRule="auto"/>
              <w:jc w:val="both"/>
              <w:rPr>
                <w:rFonts w:ascii="Trebuchet MS" w:hAnsi="Trebuchet MS"/>
                <w:bCs/>
                <w:sz w:val="20"/>
                <w:szCs w:val="20"/>
                <w:lang w:eastAsia="ro-RO"/>
              </w:rPr>
            </w:pPr>
            <w:r w:rsidRPr="00380277">
              <w:rPr>
                <w:rFonts w:ascii="Trebuchet MS" w:hAnsi="Trebuchet MS"/>
                <w:bCs/>
                <w:sz w:val="20"/>
                <w:szCs w:val="20"/>
                <w:lang w:eastAsia="ro-RO"/>
              </w:rPr>
              <w:lastRenderedPageBreak/>
              <w:t>Se va introduce ca eligibil</w:t>
            </w:r>
            <w:r w:rsidR="00BE1010" w:rsidRPr="00380277">
              <w:rPr>
                <w:rFonts w:ascii="Trebuchet MS" w:hAnsi="Trebuchet MS"/>
                <w:bCs/>
                <w:sz w:val="20"/>
                <w:szCs w:val="20"/>
                <w:lang w:eastAsia="ro-RO"/>
              </w:rPr>
              <w:t>ă</w:t>
            </w:r>
            <w:r w:rsidRPr="00380277">
              <w:rPr>
                <w:rFonts w:ascii="Trebuchet MS" w:hAnsi="Trebuchet MS"/>
                <w:bCs/>
                <w:sz w:val="20"/>
                <w:szCs w:val="20"/>
                <w:lang w:eastAsia="ro-RO"/>
              </w:rPr>
              <w:t xml:space="preserve"> cheltuiala cu efectuarea sistemului de </w:t>
            </w:r>
            <w:r w:rsidRPr="00380277">
              <w:rPr>
                <w:rFonts w:ascii="Trebuchet MS" w:hAnsi="Trebuchet MS"/>
                <w:bCs/>
                <w:sz w:val="20"/>
                <w:szCs w:val="20"/>
                <w:lang w:eastAsia="ro-RO"/>
              </w:rPr>
              <w:lastRenderedPageBreak/>
              <w:t>supraveghere video</w:t>
            </w:r>
            <w:r w:rsidR="009D2EFF" w:rsidRPr="00380277">
              <w:rPr>
                <w:rFonts w:ascii="Trebuchet MS" w:hAnsi="Trebuchet MS"/>
                <w:bCs/>
                <w:sz w:val="20"/>
                <w:szCs w:val="20"/>
                <w:lang w:eastAsia="ro-RO"/>
              </w:rPr>
              <w:t xml:space="preserve"> a terenului obiect al investiției</w:t>
            </w:r>
            <w:r w:rsidRPr="00380277">
              <w:rPr>
                <w:rFonts w:ascii="Trebuchet MS" w:hAnsi="Trebuchet MS"/>
                <w:bCs/>
                <w:sz w:val="20"/>
                <w:szCs w:val="20"/>
                <w:lang w:eastAsia="ro-RO"/>
              </w:rPr>
              <w:t>.</w:t>
            </w:r>
          </w:p>
        </w:tc>
        <w:tc>
          <w:tcPr>
            <w:tcW w:w="921"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43417D" w:rsidRPr="004530C6" w:rsidRDefault="0043417D" w:rsidP="00307681">
            <w:pPr>
              <w:spacing w:after="0" w:line="240" w:lineRule="auto"/>
              <w:rPr>
                <w:rFonts w:ascii="Trebuchet MS" w:hAnsi="Trebuchet MS"/>
                <w:b/>
                <w:bCs/>
                <w:color w:val="0B5394"/>
                <w:sz w:val="16"/>
                <w:szCs w:val="16"/>
                <w:highlight w:val="lightGray"/>
              </w:rPr>
            </w:pPr>
          </w:p>
        </w:tc>
      </w:tr>
      <w:tr w:rsidR="008F36A9"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F36A9"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12.</w:t>
            </w:r>
          </w:p>
        </w:tc>
        <w:tc>
          <w:tcPr>
            <w:tcW w:w="2004" w:type="pct"/>
            <w:tcBorders>
              <w:top w:val="single" w:sz="4" w:space="0" w:color="auto"/>
              <w:left w:val="single" w:sz="4" w:space="0" w:color="auto"/>
              <w:bottom w:val="single" w:sz="4" w:space="0" w:color="auto"/>
              <w:right w:val="single" w:sz="4" w:space="0" w:color="auto"/>
            </w:tcBorders>
          </w:tcPr>
          <w:p w:rsidR="008F36A9" w:rsidRPr="00AB0747" w:rsidRDefault="008F36A9" w:rsidP="008B1DB8">
            <w:pPr>
              <w:pStyle w:val="Heading2"/>
              <w:numPr>
                <w:ilvl w:val="0"/>
                <w:numId w:val="0"/>
              </w:numPr>
              <w:ind w:left="-109"/>
              <w:jc w:val="both"/>
              <w:rPr>
                <w:rFonts w:cs="Times New Roman"/>
                <w:sz w:val="20"/>
                <w:szCs w:val="20"/>
              </w:rPr>
            </w:pPr>
            <w:r w:rsidRPr="00AB0747">
              <w:rPr>
                <w:rFonts w:cs="Times New Roman"/>
                <w:sz w:val="20"/>
                <w:szCs w:val="20"/>
              </w:rPr>
              <w:t>pag 12</w:t>
            </w:r>
          </w:p>
          <w:p w:rsidR="008F36A9" w:rsidRPr="00AB0747" w:rsidRDefault="008F36A9" w:rsidP="008B1DB8">
            <w:pPr>
              <w:pStyle w:val="Heading2"/>
              <w:numPr>
                <w:ilvl w:val="0"/>
                <w:numId w:val="0"/>
              </w:numPr>
              <w:ind w:left="-109"/>
              <w:jc w:val="both"/>
              <w:rPr>
                <w:rFonts w:cs="Times New Roman"/>
                <w:sz w:val="20"/>
                <w:szCs w:val="20"/>
              </w:rPr>
            </w:pPr>
            <w:r w:rsidRPr="00AB0747">
              <w:rPr>
                <w:rFonts w:cs="Times New Roman"/>
                <w:sz w:val="20"/>
                <w:szCs w:val="20"/>
              </w:rPr>
              <w:t>sectiunea 3.3 Eligibilitatea cheltuielilor</w:t>
            </w:r>
          </w:p>
          <w:p w:rsidR="008F36A9" w:rsidRPr="00AB0747" w:rsidRDefault="008F36A9" w:rsidP="008B1DB8">
            <w:pPr>
              <w:pStyle w:val="Heading2"/>
              <w:numPr>
                <w:ilvl w:val="0"/>
                <w:numId w:val="0"/>
              </w:numPr>
              <w:ind w:left="-109"/>
              <w:jc w:val="both"/>
              <w:rPr>
                <w:rFonts w:cs="Times New Roman"/>
                <w:sz w:val="20"/>
                <w:szCs w:val="20"/>
              </w:rPr>
            </w:pPr>
            <w:r w:rsidRPr="00AB0747">
              <w:rPr>
                <w:rFonts w:cs="Times New Roman"/>
                <w:sz w:val="20"/>
                <w:szCs w:val="20"/>
              </w:rPr>
              <w:t>D.Cheltuieli pentru execuţia de lucrări aferente investiţiei de bază, incluisv echipamente cu montaj:</w:t>
            </w:r>
          </w:p>
          <w:p w:rsidR="008F36A9" w:rsidRPr="00AB0747" w:rsidRDefault="008F36A9" w:rsidP="008B1DB8">
            <w:pPr>
              <w:pStyle w:val="Heading2"/>
              <w:numPr>
                <w:ilvl w:val="0"/>
                <w:numId w:val="0"/>
              </w:numPr>
              <w:ind w:left="-109"/>
              <w:jc w:val="both"/>
              <w:rPr>
                <w:rFonts w:cs="Times New Roman"/>
                <w:sz w:val="20"/>
                <w:szCs w:val="20"/>
              </w:rPr>
            </w:pPr>
            <w:r w:rsidRPr="00AB0747">
              <w:rPr>
                <w:rFonts w:cs="Times New Roman"/>
                <w:sz w:val="20"/>
                <w:szCs w:val="20"/>
              </w:rPr>
              <w:t>•</w:t>
            </w:r>
            <w:r w:rsidRPr="00AB0747">
              <w:rPr>
                <w:rFonts w:cs="Times New Roman"/>
                <w:sz w:val="20"/>
                <w:szCs w:val="20"/>
              </w:rPr>
              <w:tab/>
              <w:t>Cheltuieli cu crearea de facilități pentru recreere pe terenurile amenajate (ex. zone speciale pentru sport, locuri de joacă pentru copii, etc.);</w:t>
            </w:r>
          </w:p>
          <w:p w:rsidR="008F36A9" w:rsidRPr="00AB0747" w:rsidRDefault="008F36A9" w:rsidP="008B1DB8">
            <w:pPr>
              <w:pStyle w:val="Heading2"/>
              <w:numPr>
                <w:ilvl w:val="0"/>
                <w:numId w:val="0"/>
              </w:numPr>
              <w:ind w:left="-109"/>
              <w:jc w:val="both"/>
              <w:rPr>
                <w:rFonts w:cs="Times New Roman"/>
                <w:sz w:val="20"/>
                <w:szCs w:val="20"/>
              </w:rPr>
            </w:pPr>
            <w:r w:rsidRPr="00AB0747">
              <w:rPr>
                <w:rFonts w:cs="Times New Roman"/>
                <w:sz w:val="20"/>
                <w:szCs w:val="20"/>
              </w:rPr>
              <w:t>..</w:t>
            </w:r>
          </w:p>
          <w:p w:rsidR="008F36A9" w:rsidRPr="00AB0747" w:rsidRDefault="008F36A9" w:rsidP="008B1DB8">
            <w:pPr>
              <w:pStyle w:val="Heading2"/>
              <w:numPr>
                <w:ilvl w:val="0"/>
                <w:numId w:val="0"/>
              </w:numPr>
              <w:ind w:left="-109"/>
              <w:jc w:val="both"/>
              <w:rPr>
                <w:rFonts w:cs="Times New Roman"/>
                <w:sz w:val="20"/>
                <w:szCs w:val="20"/>
              </w:rPr>
            </w:pPr>
            <w:r w:rsidRPr="00AB0747">
              <w:rPr>
                <w:rFonts w:cs="Times New Roman"/>
                <w:sz w:val="20"/>
                <w:szCs w:val="20"/>
              </w:rPr>
              <w:t>•</w:t>
            </w:r>
            <w:r w:rsidRPr="00AB0747">
              <w:rPr>
                <w:rFonts w:cs="Times New Roman"/>
                <w:sz w:val="20"/>
                <w:szCs w:val="20"/>
              </w:rPr>
              <w:tab/>
              <w:t>Dotare locuri de joaca/ zone pentru sport</w:t>
            </w:r>
          </w:p>
          <w:p w:rsidR="0079068A" w:rsidRPr="00AB0747" w:rsidRDefault="0079068A" w:rsidP="0079068A">
            <w:pPr>
              <w:rPr>
                <w:rFonts w:ascii="Trebuchet MS" w:hAnsi="Trebuchet MS"/>
                <w:sz w:val="20"/>
                <w:szCs w:val="20"/>
              </w:rPr>
            </w:pPr>
            <w:r w:rsidRPr="00AB0747">
              <w:rPr>
                <w:rFonts w:ascii="Trebuchet MS" w:hAnsi="Trebuchet MS"/>
                <w:sz w:val="20"/>
                <w:szCs w:val="20"/>
              </w:rPr>
              <w:t xml:space="preserve">Va rugam sa clarificati precizarea la o linie separata a faptului ca sunt eligibile dotarile pentru locurile de </w:t>
            </w:r>
            <w:r w:rsidRPr="00AB0747">
              <w:rPr>
                <w:rFonts w:ascii="Trebuchet MS" w:hAnsi="Trebuchet MS"/>
                <w:sz w:val="20"/>
                <w:szCs w:val="20"/>
              </w:rPr>
              <w:lastRenderedPageBreak/>
              <w:t xml:space="preserve">joaca/sport. </w:t>
            </w:r>
          </w:p>
          <w:p w:rsidR="0079068A" w:rsidRPr="0079068A" w:rsidRDefault="0079068A" w:rsidP="0079068A">
            <w:r w:rsidRPr="00AB0747">
              <w:rPr>
                <w:rFonts w:ascii="Trebuchet MS" w:hAnsi="Trebuchet MS"/>
                <w:sz w:val="20"/>
                <w:szCs w:val="20"/>
              </w:rPr>
              <w:t>Pentru corelare propunem includerea acestei activități de dotare a locurilor de joaca/ zonelor pentru sport și in cadrul sectiunii 1.4 Care sunt actiunile sprijinite.</w:t>
            </w:r>
          </w:p>
        </w:tc>
        <w:tc>
          <w:tcPr>
            <w:tcW w:w="1287" w:type="pct"/>
            <w:tcBorders>
              <w:top w:val="single" w:sz="4" w:space="0" w:color="auto"/>
              <w:left w:val="single" w:sz="4" w:space="0" w:color="auto"/>
              <w:bottom w:val="single" w:sz="4" w:space="0" w:color="auto"/>
              <w:right w:val="single" w:sz="4" w:space="0" w:color="auto"/>
            </w:tcBorders>
          </w:tcPr>
          <w:p w:rsidR="008F36A9" w:rsidRPr="00AB0747" w:rsidRDefault="00BE1010" w:rsidP="008B4CB9">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Î</w:t>
            </w:r>
            <w:r w:rsidR="0083731A" w:rsidRPr="00AB0747">
              <w:rPr>
                <w:rFonts w:ascii="Trebuchet MS" w:hAnsi="Trebuchet MS"/>
                <w:bCs/>
                <w:sz w:val="20"/>
                <w:szCs w:val="20"/>
                <w:lang w:eastAsia="ro-RO"/>
              </w:rPr>
              <w:t>n cadrul bugetului exist</w:t>
            </w:r>
            <w:r w:rsidRPr="00AB0747">
              <w:rPr>
                <w:rFonts w:ascii="Trebuchet MS" w:hAnsi="Trebuchet MS"/>
                <w:bCs/>
                <w:sz w:val="20"/>
                <w:szCs w:val="20"/>
                <w:lang w:eastAsia="ro-RO"/>
              </w:rPr>
              <w:t>ă</w:t>
            </w:r>
            <w:r w:rsidR="0083731A" w:rsidRPr="00AB0747">
              <w:rPr>
                <w:rFonts w:ascii="Trebuchet MS" w:hAnsi="Trebuchet MS"/>
                <w:bCs/>
                <w:sz w:val="20"/>
                <w:szCs w:val="20"/>
                <w:lang w:eastAsia="ro-RO"/>
              </w:rPr>
              <w:t xml:space="preserve"> linie bugetar</w:t>
            </w:r>
            <w:r w:rsidRPr="00AB0747">
              <w:rPr>
                <w:rFonts w:ascii="Trebuchet MS" w:hAnsi="Trebuchet MS"/>
                <w:bCs/>
                <w:sz w:val="20"/>
                <w:szCs w:val="20"/>
                <w:lang w:eastAsia="ro-RO"/>
              </w:rPr>
              <w:t>ă</w:t>
            </w:r>
            <w:r w:rsidR="0083731A" w:rsidRPr="00AB0747">
              <w:rPr>
                <w:rFonts w:ascii="Trebuchet MS" w:hAnsi="Trebuchet MS"/>
                <w:bCs/>
                <w:sz w:val="20"/>
                <w:szCs w:val="20"/>
                <w:lang w:eastAsia="ro-RO"/>
              </w:rPr>
              <w:t xml:space="preserve"> pentru execu</w:t>
            </w:r>
            <w:r w:rsidRPr="00AB0747">
              <w:rPr>
                <w:rFonts w:ascii="Trebuchet MS" w:hAnsi="Trebuchet MS"/>
                <w:bCs/>
                <w:sz w:val="20"/>
                <w:szCs w:val="20"/>
                <w:lang w:eastAsia="ro-RO"/>
              </w:rPr>
              <w:t>ț</w:t>
            </w:r>
            <w:r w:rsidR="0083731A" w:rsidRPr="00AB0747">
              <w:rPr>
                <w:rFonts w:ascii="Trebuchet MS" w:hAnsi="Trebuchet MS"/>
                <w:bCs/>
                <w:sz w:val="20"/>
                <w:szCs w:val="20"/>
                <w:lang w:eastAsia="ro-RO"/>
              </w:rPr>
              <w:t>ia de lucr</w:t>
            </w:r>
            <w:r w:rsidRPr="00AB0747">
              <w:rPr>
                <w:rFonts w:ascii="Trebuchet MS" w:hAnsi="Trebuchet MS"/>
                <w:bCs/>
                <w:sz w:val="20"/>
                <w:szCs w:val="20"/>
                <w:lang w:eastAsia="ro-RO"/>
              </w:rPr>
              <w:t>ă</w:t>
            </w:r>
            <w:r w:rsidR="0083731A" w:rsidRPr="00AB0747">
              <w:rPr>
                <w:rFonts w:ascii="Trebuchet MS" w:hAnsi="Trebuchet MS"/>
                <w:bCs/>
                <w:sz w:val="20"/>
                <w:szCs w:val="20"/>
                <w:lang w:eastAsia="ro-RO"/>
              </w:rPr>
              <w:t xml:space="preserve">ri </w:t>
            </w:r>
            <w:r w:rsidRPr="00AB0747">
              <w:rPr>
                <w:rFonts w:ascii="Trebuchet MS" w:hAnsi="Trebuchet MS"/>
                <w:bCs/>
                <w:sz w:val="20"/>
                <w:szCs w:val="20"/>
                <w:lang w:eastAsia="ro-RO"/>
              </w:rPr>
              <w:t>ș</w:t>
            </w:r>
            <w:r w:rsidR="0083731A" w:rsidRPr="00AB0747">
              <w:rPr>
                <w:rFonts w:ascii="Trebuchet MS" w:hAnsi="Trebuchet MS"/>
                <w:bCs/>
                <w:sz w:val="20"/>
                <w:szCs w:val="20"/>
                <w:lang w:eastAsia="ro-RO"/>
              </w:rPr>
              <w:t xml:space="preserve">i </w:t>
            </w:r>
            <w:r w:rsidRPr="00AB0747">
              <w:rPr>
                <w:rFonts w:ascii="Trebuchet MS" w:hAnsi="Trebuchet MS"/>
                <w:bCs/>
                <w:sz w:val="20"/>
                <w:szCs w:val="20"/>
                <w:lang w:eastAsia="ro-RO"/>
              </w:rPr>
              <w:t>linie bugetară pentru dotă</w:t>
            </w:r>
            <w:r w:rsidR="0083731A" w:rsidRPr="00AB0747">
              <w:rPr>
                <w:rFonts w:ascii="Trebuchet MS" w:hAnsi="Trebuchet MS"/>
                <w:bCs/>
                <w:sz w:val="20"/>
                <w:szCs w:val="20"/>
                <w:lang w:eastAsia="ro-RO"/>
              </w:rPr>
              <w:t>ri. (a se vedea si prevederile HG 28/</w:t>
            </w:r>
            <w:r w:rsidR="00E46326" w:rsidRPr="00AB0747">
              <w:rPr>
                <w:rFonts w:ascii="Trebuchet MS" w:hAnsi="Trebuchet MS"/>
                <w:bCs/>
                <w:sz w:val="20"/>
                <w:szCs w:val="20"/>
                <w:lang w:eastAsia="ro-RO"/>
              </w:rPr>
              <w:t>2008)</w:t>
            </w:r>
            <w:r w:rsidRPr="00AB0747">
              <w:rPr>
                <w:rFonts w:ascii="Trebuchet MS" w:hAnsi="Trebuchet MS"/>
                <w:bCs/>
                <w:sz w:val="20"/>
                <w:szCs w:val="20"/>
                <w:lang w:eastAsia="ro-RO"/>
              </w:rPr>
              <w:t xml:space="preserve"> În cadrul ghidului cheltuielile eligibile </w:t>
            </w:r>
            <w:r w:rsidR="008B4CB9" w:rsidRPr="00AB0747">
              <w:rPr>
                <w:rFonts w:ascii="Trebuchet MS" w:hAnsi="Trebuchet MS"/>
                <w:bCs/>
                <w:sz w:val="20"/>
                <w:szCs w:val="20"/>
                <w:lang w:eastAsia="ro-RO"/>
              </w:rPr>
              <w:t>au fost împărțite pe  linii bugetare existente și în bugetul proiectului, astfel încât să nu existe confuzie privind încadrarea acestora.</w:t>
            </w:r>
          </w:p>
        </w:tc>
        <w:tc>
          <w:tcPr>
            <w:tcW w:w="921" w:type="pct"/>
            <w:tcBorders>
              <w:top w:val="single" w:sz="4" w:space="0" w:color="auto"/>
              <w:left w:val="single" w:sz="4" w:space="0" w:color="auto"/>
              <w:bottom w:val="single" w:sz="4" w:space="0" w:color="auto"/>
              <w:right w:val="single" w:sz="4" w:space="0" w:color="auto"/>
            </w:tcBorders>
          </w:tcPr>
          <w:p w:rsidR="008F36A9" w:rsidRPr="004530C6" w:rsidRDefault="008F36A9"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F36A9" w:rsidRPr="004530C6" w:rsidRDefault="008F36A9"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13.</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ind w:left="-109"/>
              <w:jc w:val="both"/>
              <w:rPr>
                <w:rFonts w:cs="Times New Roman"/>
                <w:sz w:val="20"/>
                <w:szCs w:val="20"/>
              </w:rPr>
            </w:pPr>
            <w:r w:rsidRPr="00AB0747">
              <w:rPr>
                <w:rFonts w:cs="Times New Roman"/>
                <w:sz w:val="20"/>
                <w:szCs w:val="20"/>
              </w:rPr>
              <w:t>Pag 13</w:t>
            </w:r>
          </w:p>
          <w:p w:rsidR="008B1DB8" w:rsidRPr="00AB0747" w:rsidRDefault="008B1DB8" w:rsidP="008B1DB8">
            <w:pPr>
              <w:pStyle w:val="Heading2"/>
              <w:ind w:left="-109"/>
              <w:jc w:val="both"/>
              <w:rPr>
                <w:rFonts w:cs="Times New Roman"/>
                <w:sz w:val="20"/>
                <w:szCs w:val="20"/>
              </w:rPr>
            </w:pPr>
            <w:r w:rsidRPr="00AB0747">
              <w:rPr>
                <w:rFonts w:cs="Times New Roman"/>
                <w:sz w:val="20"/>
                <w:szCs w:val="20"/>
              </w:rPr>
              <w:t>sectiunea 3.4 Criterii de evaluare tehnică și financiară:</w:t>
            </w:r>
          </w:p>
          <w:p w:rsidR="008B1DB8" w:rsidRPr="00AB0747" w:rsidRDefault="008B1DB8" w:rsidP="008B1DB8">
            <w:pPr>
              <w:pStyle w:val="Heading2"/>
              <w:numPr>
                <w:ilvl w:val="0"/>
                <w:numId w:val="0"/>
              </w:numPr>
              <w:ind w:left="-109"/>
              <w:jc w:val="both"/>
              <w:rPr>
                <w:rFonts w:cs="Times New Roman"/>
                <w:sz w:val="20"/>
                <w:szCs w:val="20"/>
              </w:rPr>
            </w:pPr>
            <w:r w:rsidRPr="00AB0747">
              <w:rPr>
                <w:rFonts w:cs="Times New Roman"/>
                <w:sz w:val="20"/>
                <w:szCs w:val="20"/>
              </w:rPr>
              <w:t>... se va acorda prioritate la finanțare proiectelor implementate în orașele care înregistrează valori reduse în ceea ce privește suprafața spațiilor verzi. În acest sens se va anexa la cererea de finanțare Registrul local al spațiilor verzi precum și date statistice emise de INS din care să rezulte mp spațiu verde/locuitor în orașul solicitant.</w:t>
            </w:r>
          </w:p>
          <w:p w:rsidR="008B1DB8" w:rsidRPr="00AB0747" w:rsidRDefault="008B1DB8" w:rsidP="008B1DB8">
            <w:pPr>
              <w:rPr>
                <w:rFonts w:ascii="Trebuchet MS" w:hAnsi="Trebuchet MS"/>
                <w:b/>
                <w:sz w:val="20"/>
                <w:szCs w:val="20"/>
              </w:rPr>
            </w:pPr>
            <w:r w:rsidRPr="00AB0747">
              <w:rPr>
                <w:rFonts w:ascii="Trebuchet MS" w:hAnsi="Trebuchet MS"/>
                <w:b/>
                <w:sz w:val="20"/>
                <w:szCs w:val="20"/>
              </w:rPr>
              <w:t>Pag 18</w:t>
            </w:r>
          </w:p>
          <w:p w:rsidR="008B1DB8" w:rsidRPr="00AB0747" w:rsidRDefault="008B1DB8" w:rsidP="008B1DB8">
            <w:pPr>
              <w:rPr>
                <w:rFonts w:ascii="Trebuchet MS" w:hAnsi="Trebuchet MS"/>
                <w:b/>
                <w:sz w:val="20"/>
                <w:szCs w:val="20"/>
              </w:rPr>
            </w:pPr>
            <w:r w:rsidRPr="00AB0747">
              <w:rPr>
                <w:rFonts w:ascii="Trebuchet MS" w:hAnsi="Trebuchet MS"/>
                <w:b/>
                <w:sz w:val="20"/>
                <w:szCs w:val="20"/>
              </w:rPr>
              <w:t>punctul 15. Alte documente solicitate (la depunerea cererii de finanțare):</w:t>
            </w:r>
          </w:p>
          <w:p w:rsidR="008B1DB8" w:rsidRPr="00AB0747" w:rsidRDefault="008B1DB8" w:rsidP="008B1DB8">
            <w:pPr>
              <w:rPr>
                <w:rFonts w:ascii="Trebuchet MS" w:hAnsi="Trebuchet MS"/>
                <w:b/>
                <w:sz w:val="20"/>
                <w:szCs w:val="20"/>
              </w:rPr>
            </w:pPr>
            <w:r w:rsidRPr="00AB0747">
              <w:rPr>
                <w:rFonts w:ascii="Trebuchet MS" w:hAnsi="Trebuchet MS"/>
                <w:b/>
                <w:sz w:val="20"/>
                <w:szCs w:val="20"/>
              </w:rPr>
              <w:t>•</w:t>
            </w:r>
            <w:r w:rsidRPr="00AB0747">
              <w:rPr>
                <w:rFonts w:ascii="Trebuchet MS" w:hAnsi="Trebuchet MS"/>
                <w:b/>
                <w:sz w:val="20"/>
                <w:szCs w:val="20"/>
              </w:rPr>
              <w:tab/>
              <w:t>...</w:t>
            </w:r>
          </w:p>
          <w:p w:rsidR="008B1DB8" w:rsidRPr="00AB0747" w:rsidRDefault="008B1DB8" w:rsidP="008B1DB8">
            <w:pPr>
              <w:rPr>
                <w:rFonts w:ascii="Trebuchet MS" w:hAnsi="Trebuchet MS"/>
                <w:b/>
                <w:sz w:val="20"/>
                <w:szCs w:val="20"/>
              </w:rPr>
            </w:pPr>
            <w:r w:rsidRPr="00AB0747">
              <w:rPr>
                <w:rFonts w:ascii="Trebuchet MS" w:hAnsi="Trebuchet MS"/>
                <w:b/>
                <w:sz w:val="20"/>
                <w:szCs w:val="20"/>
              </w:rPr>
              <w:t>•</w:t>
            </w:r>
            <w:r w:rsidRPr="00AB0747">
              <w:rPr>
                <w:rFonts w:ascii="Trebuchet MS" w:hAnsi="Trebuchet MS"/>
                <w:b/>
                <w:sz w:val="20"/>
                <w:szCs w:val="20"/>
              </w:rPr>
              <w:tab/>
              <w:t>Date statistice emise de INS din care să rezulte mp spațiu verde/locuitor în orașul solicitant.</w:t>
            </w:r>
          </w:p>
          <w:p w:rsidR="0079068A" w:rsidRPr="00E46326" w:rsidRDefault="0079068A" w:rsidP="008B1DB8">
            <w:pPr>
              <w:rPr>
                <w:rFonts w:ascii="Trebuchet MS" w:hAnsi="Trebuchet MS"/>
                <w:sz w:val="20"/>
                <w:szCs w:val="20"/>
              </w:rPr>
            </w:pPr>
            <w:r w:rsidRPr="00AB0747">
              <w:rPr>
                <w:rFonts w:ascii="Trebuchet MS" w:hAnsi="Trebuchet MS"/>
                <w:sz w:val="20"/>
                <w:szCs w:val="20"/>
              </w:rPr>
              <w:t>Va rugăm precizati cum se va proceda in situatia in care Registrul spatiilor verzi si datele de la INS vor contine valori diferite, avand in vedere faptul ca UAT-rile au semnalat deja aceasta situatie.</w:t>
            </w:r>
          </w:p>
        </w:tc>
        <w:tc>
          <w:tcPr>
            <w:tcW w:w="1287" w:type="pct"/>
            <w:tcBorders>
              <w:top w:val="single" w:sz="4" w:space="0" w:color="auto"/>
              <w:left w:val="single" w:sz="4" w:space="0" w:color="auto"/>
              <w:bottom w:val="single" w:sz="4" w:space="0" w:color="auto"/>
              <w:right w:val="single" w:sz="4" w:space="0" w:color="auto"/>
            </w:tcBorders>
          </w:tcPr>
          <w:p w:rsidR="008B1DB8" w:rsidRPr="00AB0747" w:rsidRDefault="00E46326" w:rsidP="007D25D0">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t xml:space="preserve">Conform prevederilor legale actualizarea Registrului se </w:t>
            </w:r>
            <w:r w:rsidR="008B4CB9" w:rsidRPr="00AB0747">
              <w:rPr>
                <w:rFonts w:ascii="Trebuchet MS" w:hAnsi="Trebuchet MS"/>
                <w:bCs/>
                <w:sz w:val="20"/>
                <w:szCs w:val="20"/>
                <w:lang w:eastAsia="ro-RO"/>
              </w:rPr>
              <w:t xml:space="preserve">face </w:t>
            </w:r>
            <w:r w:rsidRPr="00AB0747">
              <w:rPr>
                <w:rFonts w:ascii="Trebuchet MS" w:hAnsi="Trebuchet MS"/>
                <w:bCs/>
                <w:sz w:val="20"/>
                <w:szCs w:val="20"/>
                <w:lang w:eastAsia="ro-RO"/>
              </w:rPr>
              <w:t xml:space="preserve">anual, la fel </w:t>
            </w:r>
            <w:r w:rsidR="008B4CB9" w:rsidRPr="00AB0747">
              <w:rPr>
                <w:rFonts w:ascii="Trebuchet MS" w:hAnsi="Trebuchet MS"/>
                <w:bCs/>
                <w:sz w:val="20"/>
                <w:szCs w:val="20"/>
                <w:lang w:eastAsia="ro-RO"/>
              </w:rPr>
              <w:t>ș</w:t>
            </w:r>
            <w:r w:rsidRPr="00AB0747">
              <w:rPr>
                <w:rFonts w:ascii="Trebuchet MS" w:hAnsi="Trebuchet MS"/>
                <w:bCs/>
                <w:sz w:val="20"/>
                <w:szCs w:val="20"/>
                <w:lang w:eastAsia="ro-RO"/>
              </w:rPr>
              <w:t>i</w:t>
            </w:r>
            <w:r w:rsidR="00F451E4">
              <w:rPr>
                <w:rFonts w:ascii="Trebuchet MS" w:hAnsi="Trebuchet MS"/>
                <w:bCs/>
                <w:sz w:val="20"/>
                <w:szCs w:val="20"/>
                <w:lang w:eastAsia="ro-RO"/>
              </w:rPr>
              <w:t xml:space="preserve"> </w:t>
            </w:r>
            <w:r w:rsidR="008B4CB9" w:rsidRPr="00AB0747">
              <w:rPr>
                <w:rFonts w:ascii="Trebuchet MS" w:hAnsi="Trebuchet MS"/>
                <w:bCs/>
                <w:sz w:val="20"/>
                <w:szCs w:val="20"/>
                <w:lang w:eastAsia="ro-RO"/>
              </w:rPr>
              <w:t xml:space="preserve">actualizarea </w:t>
            </w:r>
            <w:r w:rsidRPr="00AB0747">
              <w:rPr>
                <w:rFonts w:ascii="Trebuchet MS" w:hAnsi="Trebuchet MS"/>
                <w:bCs/>
                <w:sz w:val="20"/>
                <w:szCs w:val="20"/>
                <w:lang w:eastAsia="ro-RO"/>
              </w:rPr>
              <w:t xml:space="preserve"> datel</w:t>
            </w:r>
            <w:r w:rsidR="008B4CB9" w:rsidRPr="00AB0747">
              <w:rPr>
                <w:rFonts w:ascii="Trebuchet MS" w:hAnsi="Trebuchet MS"/>
                <w:bCs/>
                <w:sz w:val="20"/>
                <w:szCs w:val="20"/>
                <w:lang w:eastAsia="ro-RO"/>
              </w:rPr>
              <w:t>or</w:t>
            </w:r>
            <w:r w:rsidRPr="00AB0747">
              <w:rPr>
                <w:rFonts w:ascii="Trebuchet MS" w:hAnsi="Trebuchet MS"/>
                <w:bCs/>
                <w:sz w:val="20"/>
                <w:szCs w:val="20"/>
                <w:lang w:eastAsia="ro-RO"/>
              </w:rPr>
              <w:t xml:space="preserve"> INS.</w:t>
            </w:r>
            <w:r w:rsidR="008B4CB9" w:rsidRPr="00AB0747">
              <w:rPr>
                <w:rFonts w:ascii="Trebuchet MS" w:hAnsi="Trebuchet MS"/>
                <w:bCs/>
                <w:sz w:val="20"/>
                <w:szCs w:val="20"/>
                <w:lang w:eastAsia="ro-RO"/>
              </w:rPr>
              <w:t xml:space="preserve"> Având în vedere faptul că în cadrul documentului de programare acest indicator va fi reflectat/raportat conform datelor INS </w:t>
            </w:r>
            <w:r w:rsidR="007D25D0">
              <w:rPr>
                <w:rFonts w:ascii="Trebuchet MS" w:hAnsi="Trebuchet MS"/>
                <w:bCs/>
                <w:sz w:val="20"/>
                <w:szCs w:val="20"/>
                <w:lang w:eastAsia="ro-RO"/>
              </w:rPr>
              <w:t>(</w:t>
            </w:r>
            <w:r w:rsidR="007D25D0" w:rsidRPr="007D25D0">
              <w:rPr>
                <w:rFonts w:ascii="Trebuchet MS" w:hAnsi="Trebuchet MS"/>
                <w:bCs/>
                <w:sz w:val="20"/>
                <w:szCs w:val="20"/>
                <w:lang w:eastAsia="ro-RO"/>
              </w:rPr>
              <w:t xml:space="preserve">preluate de la Institutul Național de Statistică </w:t>
            </w:r>
            <w:r w:rsidR="007D25D0">
              <w:rPr>
                <w:rFonts w:ascii="Trebuchet MS" w:hAnsi="Trebuchet MS"/>
                <w:bCs/>
                <w:sz w:val="20"/>
                <w:szCs w:val="20"/>
                <w:lang w:eastAsia="ro-RO"/>
              </w:rPr>
              <w:t xml:space="preserve">potrivit </w:t>
            </w:r>
            <w:r w:rsidR="007D25D0" w:rsidRPr="007D25D0">
              <w:rPr>
                <w:rFonts w:ascii="Trebuchet MS" w:hAnsi="Trebuchet MS"/>
                <w:bCs/>
                <w:sz w:val="20"/>
                <w:szCs w:val="20"/>
                <w:lang w:eastAsia="ro-RO"/>
              </w:rPr>
              <w:t>site-ul</w:t>
            </w:r>
            <w:r w:rsidR="007D25D0">
              <w:rPr>
                <w:rFonts w:ascii="Trebuchet MS" w:hAnsi="Trebuchet MS"/>
                <w:bCs/>
                <w:sz w:val="20"/>
                <w:szCs w:val="20"/>
                <w:lang w:eastAsia="ro-RO"/>
              </w:rPr>
              <w:t>ui</w:t>
            </w:r>
            <w:r w:rsidR="007D25D0" w:rsidRPr="007D25D0">
              <w:rPr>
                <w:rFonts w:ascii="Trebuchet MS" w:hAnsi="Trebuchet MS"/>
                <w:bCs/>
                <w:sz w:val="20"/>
                <w:szCs w:val="20"/>
                <w:lang w:eastAsia="ro-RO"/>
              </w:rPr>
              <w:t xml:space="preserve"> </w:t>
            </w:r>
            <w:hyperlink r:id="rId9" w:history="1">
              <w:r w:rsidR="007D25D0" w:rsidRPr="00ED3838">
                <w:rPr>
                  <w:rStyle w:val="Hyperlink"/>
                  <w:rFonts w:ascii="Trebuchet MS" w:hAnsi="Trebuchet MS"/>
                  <w:bCs/>
                  <w:sz w:val="20"/>
                  <w:szCs w:val="20"/>
                  <w:lang w:eastAsia="ro-RO"/>
                </w:rPr>
                <w:t>www.statistici.insse.ro</w:t>
              </w:r>
            </w:hyperlink>
            <w:r w:rsidR="007D25D0">
              <w:rPr>
                <w:rFonts w:ascii="Trebuchet MS" w:hAnsi="Trebuchet MS"/>
                <w:bCs/>
                <w:sz w:val="20"/>
                <w:szCs w:val="20"/>
                <w:lang w:eastAsia="ro-RO"/>
              </w:rPr>
              <w:t xml:space="preserve"> </w:t>
            </w:r>
            <w:r w:rsidR="007D25D0" w:rsidRPr="007D25D0">
              <w:rPr>
                <w:rFonts w:ascii="Trebuchet MS" w:hAnsi="Trebuchet MS"/>
                <w:bCs/>
                <w:sz w:val="20"/>
                <w:szCs w:val="20"/>
                <w:lang w:eastAsia="ro-RO"/>
              </w:rPr>
              <w:t>)</w:t>
            </w:r>
            <w:r w:rsidR="007D25D0">
              <w:rPr>
                <w:rFonts w:ascii="Trebuchet MS" w:hAnsi="Trebuchet MS"/>
                <w:bCs/>
                <w:sz w:val="20"/>
                <w:szCs w:val="20"/>
                <w:lang w:eastAsia="ro-RO"/>
              </w:rPr>
              <w:t xml:space="preserve"> </w:t>
            </w:r>
            <w:r w:rsidR="008B4CB9" w:rsidRPr="00AB0747">
              <w:rPr>
                <w:rFonts w:ascii="Trebuchet MS" w:hAnsi="Trebuchet MS"/>
                <w:bCs/>
                <w:sz w:val="20"/>
                <w:szCs w:val="20"/>
                <w:lang w:eastAsia="ro-RO"/>
              </w:rPr>
              <w:t>acestea vor avea prioritate în stabilirea spațiului verde/locuitor.</w:t>
            </w:r>
          </w:p>
        </w:tc>
        <w:tc>
          <w:tcPr>
            <w:tcW w:w="921"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14.</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 xml:space="preserve">pag 14 </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 xml:space="preserve">4.1.Anexele obligatorii la depunerea cererii  </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 xml:space="preserve">        ...</w:t>
            </w:r>
          </w:p>
          <w:p w:rsidR="008B1DB8" w:rsidRPr="00AB0747" w:rsidRDefault="008B1DB8" w:rsidP="0079068A">
            <w:pPr>
              <w:pStyle w:val="Heading2"/>
              <w:numPr>
                <w:ilvl w:val="1"/>
                <w:numId w:val="34"/>
              </w:numPr>
              <w:rPr>
                <w:rFonts w:cs="Times New Roman"/>
                <w:sz w:val="20"/>
                <w:szCs w:val="20"/>
              </w:rPr>
            </w:pPr>
            <w:r w:rsidRPr="00AB0747">
              <w:rPr>
                <w:rFonts w:cs="Times New Roman"/>
                <w:sz w:val="20"/>
                <w:szCs w:val="20"/>
              </w:rPr>
              <w:t>Anexele obligatorii la momentul contractarii</w:t>
            </w:r>
          </w:p>
          <w:p w:rsidR="0079068A" w:rsidRPr="00E46326" w:rsidRDefault="0079068A" w:rsidP="0079068A">
            <w:pPr>
              <w:pStyle w:val="ListParagraph"/>
              <w:rPr>
                <w:rFonts w:ascii="Trebuchet MS" w:hAnsi="Trebuchet MS"/>
                <w:sz w:val="20"/>
              </w:rPr>
            </w:pPr>
            <w:r w:rsidRPr="00AB0747">
              <w:rPr>
                <w:rFonts w:ascii="Trebuchet MS" w:hAnsi="Trebuchet MS"/>
                <w:sz w:val="20"/>
              </w:rPr>
              <w:t>Propunem mentionarea in dreptul fiecarui document necesar a fi transmis in momentul depunerii cererii de finantare/contractarii, daca acesta trebuie sa fie transmis in original sau in copie conform cu originalul.</w:t>
            </w:r>
          </w:p>
        </w:tc>
        <w:tc>
          <w:tcPr>
            <w:tcW w:w="1287" w:type="pct"/>
            <w:tcBorders>
              <w:top w:val="single" w:sz="4" w:space="0" w:color="auto"/>
              <w:left w:val="single" w:sz="4" w:space="0" w:color="auto"/>
              <w:bottom w:val="single" w:sz="4" w:space="0" w:color="auto"/>
              <w:right w:val="single" w:sz="4" w:space="0" w:color="auto"/>
            </w:tcBorders>
          </w:tcPr>
          <w:p w:rsidR="005A4298" w:rsidRPr="00AB0747" w:rsidRDefault="005A4298" w:rsidP="009D2EFF">
            <w:pPr>
              <w:jc w:val="both"/>
              <w:rPr>
                <w:rFonts w:ascii="Trebuchet MS" w:hAnsi="Trebuchet MS"/>
                <w:bCs/>
                <w:sz w:val="20"/>
                <w:szCs w:val="20"/>
                <w:lang w:eastAsia="ro-RO"/>
              </w:rPr>
            </w:pPr>
            <w:r w:rsidRPr="00AB0747">
              <w:rPr>
                <w:rFonts w:ascii="Trebuchet MS" w:hAnsi="Trebuchet MS"/>
                <w:bCs/>
                <w:sz w:val="20"/>
                <w:szCs w:val="20"/>
                <w:lang w:eastAsia="ro-RO"/>
              </w:rPr>
              <w:t>În cazul în care, la momentul lansării apelului de proiecte aplicaţia MySMIS nu va fi disponibilă, documentele aferente anexelor obligatorii vor fi transmise în copie conform cu originalul, cu excepţia declaraţiilor pe proprie răspundere, care vor fi transmise în original.</w:t>
            </w:r>
          </w:p>
          <w:p w:rsidR="008B1DB8" w:rsidRPr="004530C6" w:rsidRDefault="008B1DB8" w:rsidP="009D2EFF">
            <w:pPr>
              <w:spacing w:after="0" w:line="240" w:lineRule="auto"/>
              <w:jc w:val="both"/>
              <w:rPr>
                <w:rFonts w:ascii="Trebuchet MS" w:hAnsi="Trebuchet MS"/>
                <w:bCs/>
                <w:sz w:val="16"/>
                <w:szCs w:val="16"/>
                <w:lang w:eastAsia="ro-RO"/>
              </w:rPr>
            </w:pPr>
          </w:p>
        </w:tc>
        <w:tc>
          <w:tcPr>
            <w:tcW w:w="921"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15.</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ind w:left="-109"/>
              <w:rPr>
                <w:rFonts w:cs="Times New Roman"/>
                <w:sz w:val="20"/>
                <w:szCs w:val="20"/>
              </w:rPr>
            </w:pPr>
            <w:r w:rsidRPr="00AB0747">
              <w:rPr>
                <w:rFonts w:cs="Times New Roman"/>
                <w:sz w:val="20"/>
                <w:szCs w:val="20"/>
              </w:rPr>
              <w:t xml:space="preserve">pag 14 </w:t>
            </w:r>
          </w:p>
          <w:p w:rsidR="008B1DB8" w:rsidRPr="00AB0747" w:rsidRDefault="008B1DB8" w:rsidP="008B1DB8">
            <w:pPr>
              <w:pStyle w:val="Heading2"/>
              <w:ind w:left="-109"/>
              <w:rPr>
                <w:rFonts w:cs="Times New Roman"/>
                <w:sz w:val="20"/>
                <w:szCs w:val="20"/>
              </w:rPr>
            </w:pPr>
            <w:r w:rsidRPr="00AB0747">
              <w:rPr>
                <w:rFonts w:cs="Times New Roman"/>
                <w:sz w:val="20"/>
                <w:szCs w:val="20"/>
              </w:rPr>
              <w:t xml:space="preserve">4.1.Anexele obligatorii la depunerea cererii  </w:t>
            </w:r>
          </w:p>
          <w:p w:rsidR="008B1DB8" w:rsidRPr="00AB0747" w:rsidRDefault="008B1DB8" w:rsidP="008B1DB8">
            <w:pPr>
              <w:pStyle w:val="Heading2"/>
              <w:ind w:left="-109"/>
              <w:rPr>
                <w:rFonts w:cs="Times New Roman"/>
                <w:sz w:val="20"/>
                <w:szCs w:val="20"/>
              </w:rPr>
            </w:pPr>
            <w:r w:rsidRPr="00AB0747">
              <w:rPr>
                <w:rFonts w:cs="Times New Roman"/>
                <w:sz w:val="20"/>
                <w:szCs w:val="20"/>
              </w:rPr>
              <w:t xml:space="preserve">Documente statutare/de infiintare ale solicitantului și de  identificare a reprezentantului legal al solicitantului </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 Hotărârea judecătorească de constatare a rezultatelor alegerilor și de constituire a consilului local.</w:t>
            </w:r>
          </w:p>
          <w:p w:rsidR="0079068A" w:rsidRPr="00AB0747" w:rsidRDefault="0079068A" w:rsidP="0079068A">
            <w:pPr>
              <w:rPr>
                <w:rFonts w:ascii="Trebuchet MS" w:hAnsi="Trebuchet MS"/>
                <w:sz w:val="20"/>
                <w:szCs w:val="20"/>
              </w:rPr>
            </w:pPr>
            <w:r w:rsidRPr="00AB0747">
              <w:rPr>
                <w:rFonts w:ascii="Trebuchet MS" w:hAnsi="Trebuchet MS"/>
                <w:sz w:val="20"/>
                <w:szCs w:val="20"/>
              </w:rPr>
              <w:t xml:space="preserve">Avand in vedere faptul ca in cadrul ghidului general, la sectiunea  7.4.1 Anexele obligatorii la depunerea cererii de finanţare, punctul 1) Documentele statutare ale solicitantului, se precizeaza anexarea hotărârii judecătoresti de validare a mandatului primarului, propunem includerea acestui document si in cadrul ghidurilor specifice.  </w:t>
            </w:r>
          </w:p>
          <w:p w:rsidR="0079068A" w:rsidRPr="0079068A" w:rsidRDefault="0079068A" w:rsidP="0079068A">
            <w:r w:rsidRPr="00AB0747">
              <w:rPr>
                <w:rFonts w:ascii="Trebuchet MS" w:hAnsi="Trebuchet MS"/>
                <w:sz w:val="20"/>
                <w:szCs w:val="20"/>
              </w:rPr>
              <w:t xml:space="preserve">De asemenea, propunem includerea in enumerare si a documentelor statutare aferente UAT Judet, avand in vedere </w:t>
            </w:r>
            <w:r w:rsidRPr="00AB0747">
              <w:rPr>
                <w:rFonts w:ascii="Trebuchet MS" w:hAnsi="Trebuchet MS"/>
                <w:sz w:val="20"/>
                <w:szCs w:val="20"/>
              </w:rPr>
              <w:lastRenderedPageBreak/>
              <w:t>propunerea  ADR Vest de includerea acestora in cadrul solicitantilor eligibili in cazul unui parteneriat.</w:t>
            </w:r>
          </w:p>
        </w:tc>
        <w:tc>
          <w:tcPr>
            <w:tcW w:w="1287" w:type="pct"/>
            <w:tcBorders>
              <w:top w:val="single" w:sz="4" w:space="0" w:color="auto"/>
              <w:left w:val="single" w:sz="4" w:space="0" w:color="auto"/>
              <w:bottom w:val="single" w:sz="4" w:space="0" w:color="auto"/>
              <w:right w:val="single" w:sz="4" w:space="0" w:color="auto"/>
            </w:tcBorders>
          </w:tcPr>
          <w:p w:rsidR="00681E2A" w:rsidRPr="00AB0747" w:rsidRDefault="00681E2A" w:rsidP="00681E2A">
            <w:pPr>
              <w:spacing w:after="0" w:line="240" w:lineRule="auto"/>
              <w:jc w:val="both"/>
              <w:rPr>
                <w:rFonts w:ascii="Trebuchet MS" w:hAnsi="Trebuchet MS"/>
                <w:bCs/>
                <w:i/>
                <w:sz w:val="20"/>
                <w:szCs w:val="20"/>
                <w:lang w:eastAsia="ro-RO"/>
              </w:rPr>
            </w:pPr>
            <w:r w:rsidRPr="00AB0747">
              <w:rPr>
                <w:rFonts w:ascii="Trebuchet MS" w:hAnsi="Trebuchet MS"/>
                <w:bCs/>
                <w:sz w:val="20"/>
                <w:szCs w:val="20"/>
                <w:lang w:eastAsia="ro-RO"/>
              </w:rPr>
              <w:lastRenderedPageBreak/>
              <w:t>Se va reformula astfel:</w:t>
            </w:r>
            <w:r w:rsidRPr="00AB0747">
              <w:rPr>
                <w:rFonts w:ascii="Trebuchet MS" w:hAnsi="Trebuchet MS"/>
                <w:sz w:val="20"/>
                <w:szCs w:val="20"/>
              </w:rPr>
              <w:t xml:space="preserve"> </w:t>
            </w:r>
            <w:r w:rsidRPr="00AB0747">
              <w:rPr>
                <w:rFonts w:ascii="Trebuchet MS" w:hAnsi="Trebuchet MS"/>
                <w:bCs/>
                <w:i/>
                <w:sz w:val="20"/>
                <w:szCs w:val="20"/>
                <w:lang w:eastAsia="ro-RO"/>
              </w:rPr>
              <w:t>Hotărârea judecătorească de  validare a mandatului primarului și Hotărârea de  validare/invalidare a consilului local.</w:t>
            </w:r>
          </w:p>
          <w:p w:rsidR="008B1DB8" w:rsidRPr="004530C6" w:rsidRDefault="008B1DB8" w:rsidP="00F8673A">
            <w:pPr>
              <w:spacing w:after="0" w:line="240" w:lineRule="auto"/>
              <w:jc w:val="both"/>
              <w:rPr>
                <w:rFonts w:ascii="Trebuchet MS" w:hAnsi="Trebuchet MS"/>
                <w:bCs/>
                <w:sz w:val="16"/>
                <w:szCs w:val="16"/>
                <w:lang w:eastAsia="ro-RO"/>
              </w:rPr>
            </w:pPr>
          </w:p>
        </w:tc>
        <w:tc>
          <w:tcPr>
            <w:tcW w:w="921"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16.</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numPr>
                <w:ilvl w:val="0"/>
                <w:numId w:val="0"/>
              </w:numPr>
              <w:rPr>
                <w:rFonts w:cs="Times New Roman"/>
                <w:sz w:val="20"/>
                <w:szCs w:val="20"/>
              </w:rPr>
            </w:pPr>
            <w:r w:rsidRPr="00AB0747">
              <w:rPr>
                <w:rFonts w:cs="Times New Roman"/>
                <w:sz w:val="20"/>
                <w:szCs w:val="20"/>
              </w:rPr>
              <w:t>Pag 15</w:t>
            </w:r>
          </w:p>
          <w:p w:rsidR="008B1DB8" w:rsidRPr="00AB0747" w:rsidRDefault="008B1DB8" w:rsidP="008B1DB8">
            <w:pPr>
              <w:pStyle w:val="Heading2"/>
              <w:numPr>
                <w:ilvl w:val="0"/>
                <w:numId w:val="0"/>
              </w:numPr>
              <w:rPr>
                <w:rFonts w:cs="Times New Roman"/>
                <w:sz w:val="20"/>
                <w:szCs w:val="20"/>
              </w:rPr>
            </w:pPr>
            <w:r w:rsidRPr="00AB0747">
              <w:rPr>
                <w:rFonts w:cs="Times New Roman"/>
                <w:sz w:val="20"/>
                <w:szCs w:val="20"/>
              </w:rPr>
              <w:t xml:space="preserve"> 8. Documente privind proprietatea/ administrarea</w:t>
            </w:r>
          </w:p>
          <w:p w:rsidR="008B1DB8" w:rsidRPr="00AB0747" w:rsidRDefault="008B1DB8" w:rsidP="008B1DB8">
            <w:pPr>
              <w:pStyle w:val="Heading2"/>
              <w:numPr>
                <w:ilvl w:val="0"/>
                <w:numId w:val="0"/>
              </w:numPr>
              <w:rPr>
                <w:rFonts w:cs="Times New Roman"/>
                <w:sz w:val="20"/>
                <w:szCs w:val="20"/>
              </w:rPr>
            </w:pPr>
            <w:r w:rsidRPr="00AB0747">
              <w:rPr>
                <w:rFonts w:cs="Times New Roman"/>
                <w:sz w:val="20"/>
                <w:szCs w:val="20"/>
              </w:rPr>
              <w:t xml:space="preserve">- Hotărârea Consiliului Judeţean/Hotărârea Consiliului Local  privind proprietatea publică privată asupra terenului şi/sau infrastructurii, conform prevederilor Legii nr. 213/1998 referitoare la proprietatea publică şi administrarea judiciară, pentru a demonstra că solicitantul eligibil este proprietarul/administratorul legal, în copie </w:t>
            </w:r>
          </w:p>
          <w:p w:rsidR="008B1DB8" w:rsidRPr="00AB0747" w:rsidRDefault="008B1DB8" w:rsidP="008B1DB8">
            <w:pPr>
              <w:pStyle w:val="Heading2"/>
              <w:numPr>
                <w:ilvl w:val="0"/>
                <w:numId w:val="0"/>
              </w:numPr>
              <w:rPr>
                <w:rFonts w:cs="Times New Roman"/>
                <w:sz w:val="20"/>
                <w:szCs w:val="20"/>
              </w:rPr>
            </w:pPr>
            <w:r w:rsidRPr="00AB0747">
              <w:rPr>
                <w:rFonts w:cs="Times New Roman"/>
                <w:sz w:val="20"/>
                <w:szCs w:val="20"/>
              </w:rPr>
              <w:t>sau</w:t>
            </w:r>
          </w:p>
          <w:p w:rsidR="008B1DB8" w:rsidRPr="00AB0747" w:rsidRDefault="008B1DB8" w:rsidP="008B1DB8">
            <w:pPr>
              <w:pStyle w:val="Heading2"/>
              <w:numPr>
                <w:ilvl w:val="0"/>
                <w:numId w:val="0"/>
              </w:numPr>
              <w:rPr>
                <w:rFonts w:cs="Times New Roman"/>
                <w:sz w:val="20"/>
                <w:szCs w:val="20"/>
              </w:rPr>
            </w:pPr>
            <w:r w:rsidRPr="00AB0747">
              <w:rPr>
                <w:rFonts w:cs="Times New Roman"/>
                <w:sz w:val="20"/>
                <w:szCs w:val="20"/>
              </w:rPr>
              <w:t>-   Hotărârea Guvernului publicată în Monitorul Oficial privind proprietatea publică asupra terenului şi / sau infrastructurii, conform prevederilor Legii nr.213/1998 privind bunurile proprietate publică, cu modificările si completările ulterioare (extras)</w:t>
            </w:r>
          </w:p>
          <w:p w:rsidR="001E6B2F" w:rsidRPr="00AB0747" w:rsidRDefault="001E6B2F" w:rsidP="001E6B2F">
            <w:pPr>
              <w:rPr>
                <w:sz w:val="20"/>
                <w:szCs w:val="20"/>
              </w:rPr>
            </w:pPr>
          </w:p>
          <w:p w:rsidR="0079068A" w:rsidRPr="00AB0747" w:rsidRDefault="0079068A" w:rsidP="0079068A">
            <w:pPr>
              <w:rPr>
                <w:rFonts w:ascii="Trebuchet MS" w:hAnsi="Trebuchet MS"/>
                <w:sz w:val="20"/>
                <w:szCs w:val="20"/>
              </w:rPr>
            </w:pPr>
            <w:r w:rsidRPr="00AB0747">
              <w:rPr>
                <w:rFonts w:ascii="Trebuchet MS" w:hAnsi="Trebuchet MS"/>
                <w:sz w:val="20"/>
                <w:szCs w:val="20"/>
              </w:rPr>
              <w:t>Rugam confirmati ca pentru a demonstra dreptul de proprietate este suficient sa se anexeze  Hotărârea Consiliului Judeţean/Hotărârea Consiliului Local.</w:t>
            </w:r>
          </w:p>
          <w:p w:rsidR="0079068A" w:rsidRPr="0079068A" w:rsidRDefault="0079068A" w:rsidP="0079068A">
            <w:r w:rsidRPr="00AB0747">
              <w:rPr>
                <w:rFonts w:ascii="Trebuchet MS" w:hAnsi="Trebuchet MS"/>
                <w:sz w:val="20"/>
                <w:szCs w:val="20"/>
              </w:rPr>
              <w:t xml:space="preserve">De asemenea, consideram ca o posibila problema in evaluare o va </w:t>
            </w:r>
            <w:r w:rsidR="00D22F1E">
              <w:rPr>
                <w:rFonts w:ascii="Trebuchet MS" w:hAnsi="Trebuchet MS"/>
                <w:sz w:val="20"/>
                <w:szCs w:val="20"/>
              </w:rPr>
              <w:t xml:space="preserve">reprezenta </w:t>
            </w:r>
            <w:r w:rsidRPr="00AB0747">
              <w:rPr>
                <w:rFonts w:ascii="Trebuchet MS" w:hAnsi="Trebuchet MS"/>
                <w:sz w:val="20"/>
                <w:szCs w:val="20"/>
              </w:rPr>
              <w:t>identificarea terenului obiect al investitiei in cadrul acestor documente (daca terenul respectiv nu este mentionat distinct).</w:t>
            </w:r>
          </w:p>
        </w:tc>
        <w:tc>
          <w:tcPr>
            <w:tcW w:w="1287" w:type="pct"/>
            <w:tcBorders>
              <w:top w:val="single" w:sz="4" w:space="0" w:color="auto"/>
              <w:left w:val="single" w:sz="4" w:space="0" w:color="auto"/>
              <w:bottom w:val="single" w:sz="4" w:space="0" w:color="auto"/>
              <w:right w:val="single" w:sz="4" w:space="0" w:color="auto"/>
            </w:tcBorders>
          </w:tcPr>
          <w:p w:rsidR="008B1DB8" w:rsidRPr="00AB0747" w:rsidRDefault="001E6B2F" w:rsidP="00AB0747">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t>Documentele privind p</w:t>
            </w:r>
            <w:r w:rsidR="008B4CB9" w:rsidRPr="00AB0747">
              <w:rPr>
                <w:rFonts w:ascii="Trebuchet MS" w:hAnsi="Trebuchet MS"/>
                <w:bCs/>
                <w:sz w:val="20"/>
                <w:szCs w:val="20"/>
                <w:lang w:eastAsia="ro-RO"/>
              </w:rPr>
              <w:t>roprietatea/administrarea sunt î</w:t>
            </w:r>
            <w:r w:rsidRPr="00AB0747">
              <w:rPr>
                <w:rFonts w:ascii="Trebuchet MS" w:hAnsi="Trebuchet MS"/>
                <w:bCs/>
                <w:sz w:val="20"/>
                <w:szCs w:val="20"/>
                <w:lang w:eastAsia="ro-RO"/>
              </w:rPr>
              <w:t>n func</w:t>
            </w:r>
            <w:r w:rsidR="008B4CB9" w:rsidRPr="00AB0747">
              <w:rPr>
                <w:rFonts w:ascii="Trebuchet MS" w:hAnsi="Trebuchet MS"/>
                <w:bCs/>
                <w:sz w:val="20"/>
                <w:szCs w:val="20"/>
                <w:lang w:eastAsia="ro-RO"/>
              </w:rPr>
              <w:t>ț</w:t>
            </w:r>
            <w:r w:rsidRPr="00AB0747">
              <w:rPr>
                <w:rFonts w:ascii="Trebuchet MS" w:hAnsi="Trebuchet MS"/>
                <w:bCs/>
                <w:sz w:val="20"/>
                <w:szCs w:val="20"/>
                <w:lang w:eastAsia="ro-RO"/>
              </w:rPr>
              <w:t>ie de caz HG, HCL sau alte documente de ob</w:t>
            </w:r>
            <w:r w:rsidR="008B4CB9" w:rsidRPr="00AB0747">
              <w:rPr>
                <w:rFonts w:ascii="Trebuchet MS" w:hAnsi="Trebuchet MS"/>
                <w:bCs/>
                <w:sz w:val="20"/>
                <w:szCs w:val="20"/>
                <w:lang w:eastAsia="ro-RO"/>
              </w:rPr>
              <w:t>ț</w:t>
            </w:r>
            <w:r w:rsidRPr="00AB0747">
              <w:rPr>
                <w:rFonts w:ascii="Trebuchet MS" w:hAnsi="Trebuchet MS"/>
                <w:bCs/>
                <w:sz w:val="20"/>
                <w:szCs w:val="20"/>
                <w:lang w:eastAsia="ro-RO"/>
              </w:rPr>
              <w:t>inere a propriet</w:t>
            </w:r>
            <w:r w:rsidR="008B4CB9" w:rsidRPr="00AB0747">
              <w:rPr>
                <w:rFonts w:ascii="Trebuchet MS" w:hAnsi="Trebuchet MS"/>
                <w:bCs/>
                <w:sz w:val="20"/>
                <w:szCs w:val="20"/>
                <w:lang w:eastAsia="ro-RO"/>
              </w:rPr>
              <w:t>ăț</w:t>
            </w:r>
            <w:r w:rsidRPr="00AB0747">
              <w:rPr>
                <w:rFonts w:ascii="Trebuchet MS" w:hAnsi="Trebuchet MS"/>
                <w:bCs/>
                <w:sz w:val="20"/>
                <w:szCs w:val="20"/>
                <w:lang w:eastAsia="ro-RO"/>
              </w:rPr>
              <w:t>ii (ex. Contract v</w:t>
            </w:r>
            <w:r w:rsidR="008B4CB9" w:rsidRPr="00AB0747">
              <w:rPr>
                <w:rFonts w:ascii="Trebuchet MS" w:hAnsi="Trebuchet MS"/>
                <w:bCs/>
                <w:sz w:val="20"/>
                <w:szCs w:val="20"/>
                <w:lang w:eastAsia="ro-RO"/>
              </w:rPr>
              <w:t>â</w:t>
            </w:r>
            <w:r w:rsidRPr="00AB0747">
              <w:rPr>
                <w:rFonts w:ascii="Trebuchet MS" w:hAnsi="Trebuchet MS"/>
                <w:bCs/>
                <w:sz w:val="20"/>
                <w:szCs w:val="20"/>
                <w:lang w:eastAsia="ro-RO"/>
              </w:rPr>
              <w:t>nzare – cump</w:t>
            </w:r>
            <w:r w:rsidR="008B4CB9" w:rsidRPr="00AB0747">
              <w:rPr>
                <w:rFonts w:ascii="Trebuchet MS" w:hAnsi="Trebuchet MS"/>
                <w:bCs/>
                <w:sz w:val="20"/>
                <w:szCs w:val="20"/>
                <w:lang w:eastAsia="ro-RO"/>
              </w:rPr>
              <w:t>ă</w:t>
            </w:r>
            <w:r w:rsidRPr="00AB0747">
              <w:rPr>
                <w:rFonts w:ascii="Trebuchet MS" w:hAnsi="Trebuchet MS"/>
                <w:bCs/>
                <w:sz w:val="20"/>
                <w:szCs w:val="20"/>
                <w:lang w:eastAsia="ro-RO"/>
              </w:rPr>
              <w:t>rare, contract de dona</w:t>
            </w:r>
            <w:r w:rsidR="008B4CB9" w:rsidRPr="00AB0747">
              <w:rPr>
                <w:rFonts w:ascii="Trebuchet MS" w:hAnsi="Trebuchet MS"/>
                <w:bCs/>
                <w:sz w:val="20"/>
                <w:szCs w:val="20"/>
                <w:lang w:eastAsia="ro-RO"/>
              </w:rPr>
              <w:t>ț</w:t>
            </w:r>
            <w:r w:rsidRPr="00AB0747">
              <w:rPr>
                <w:rFonts w:ascii="Trebuchet MS" w:hAnsi="Trebuchet MS"/>
                <w:bCs/>
                <w:sz w:val="20"/>
                <w:szCs w:val="20"/>
                <w:lang w:eastAsia="ro-RO"/>
              </w:rPr>
              <w:t xml:space="preserve">ie etc.). </w:t>
            </w:r>
            <w:r w:rsidR="008B4CB9" w:rsidRPr="00AB0747">
              <w:rPr>
                <w:rFonts w:ascii="Trebuchet MS" w:hAnsi="Trebuchet MS"/>
                <w:bCs/>
                <w:sz w:val="20"/>
                <w:szCs w:val="20"/>
                <w:lang w:eastAsia="ro-RO"/>
              </w:rPr>
              <w:t>Î</w:t>
            </w:r>
            <w:r w:rsidRPr="00AB0747">
              <w:rPr>
                <w:rFonts w:ascii="Trebuchet MS" w:hAnsi="Trebuchet MS"/>
                <w:bCs/>
                <w:sz w:val="20"/>
                <w:szCs w:val="20"/>
                <w:lang w:eastAsia="ro-RO"/>
              </w:rPr>
              <w:t>n plus fa</w:t>
            </w:r>
            <w:r w:rsidR="008B4CB9" w:rsidRPr="00AB0747">
              <w:rPr>
                <w:rFonts w:ascii="Trebuchet MS" w:hAnsi="Trebuchet MS"/>
                <w:bCs/>
                <w:sz w:val="20"/>
                <w:szCs w:val="20"/>
                <w:lang w:eastAsia="ro-RO"/>
              </w:rPr>
              <w:t>ț</w:t>
            </w:r>
            <w:r w:rsidRPr="00AB0747">
              <w:rPr>
                <w:rFonts w:ascii="Trebuchet MS" w:hAnsi="Trebuchet MS"/>
                <w:bCs/>
                <w:sz w:val="20"/>
                <w:szCs w:val="20"/>
                <w:lang w:eastAsia="ro-RO"/>
              </w:rPr>
              <w:t xml:space="preserve">a de acestea se vor anexa și </w:t>
            </w:r>
            <w:r w:rsidRPr="00AB0747">
              <w:rPr>
                <w:rFonts w:ascii="Trebuchet MS" w:hAnsi="Trebuchet MS"/>
                <w:b/>
                <w:bCs/>
                <w:sz w:val="20"/>
                <w:szCs w:val="20"/>
                <w:lang w:eastAsia="ro-RO"/>
              </w:rPr>
              <w:t>documente cadastrale</w:t>
            </w:r>
            <w:r w:rsidR="008B4CB9" w:rsidRPr="00AB0747">
              <w:rPr>
                <w:rFonts w:ascii="Trebuchet MS" w:hAnsi="Trebuchet MS"/>
                <w:bCs/>
                <w:sz w:val="20"/>
                <w:szCs w:val="20"/>
                <w:lang w:eastAsia="ro-RO"/>
              </w:rPr>
              <w:t xml:space="preserve"> și</w:t>
            </w:r>
            <w:r w:rsidRPr="00AB0747">
              <w:rPr>
                <w:rFonts w:ascii="Trebuchet MS" w:hAnsi="Trebuchet MS"/>
                <w:bCs/>
                <w:sz w:val="20"/>
                <w:szCs w:val="20"/>
                <w:lang w:eastAsia="ro-RO"/>
              </w:rPr>
              <w:t xml:space="preserve"> </w:t>
            </w:r>
            <w:r w:rsidRPr="00AB0747">
              <w:rPr>
                <w:rFonts w:ascii="Trebuchet MS" w:hAnsi="Trebuchet MS"/>
                <w:b/>
                <w:bCs/>
                <w:sz w:val="20"/>
                <w:szCs w:val="20"/>
                <w:lang w:eastAsia="ro-RO"/>
              </w:rPr>
              <w:t>înregistrarea imobilelor în registre</w:t>
            </w:r>
            <w:r w:rsidRPr="00AB0747">
              <w:rPr>
                <w:rFonts w:ascii="Trebuchet MS" w:hAnsi="Trebuchet MS"/>
                <w:bCs/>
                <w:sz w:val="20"/>
                <w:szCs w:val="20"/>
                <w:lang w:eastAsia="ro-RO"/>
              </w:rPr>
              <w:t xml:space="preserve"> (extras de carte funciară din care să rezulte intabularea, precum și încheierea), </w:t>
            </w:r>
            <w:r w:rsidRPr="00AB0747">
              <w:rPr>
                <w:rFonts w:ascii="Trebuchet MS" w:hAnsi="Trebuchet MS"/>
                <w:b/>
                <w:bCs/>
                <w:sz w:val="20"/>
                <w:szCs w:val="20"/>
                <w:lang w:eastAsia="ro-RO"/>
              </w:rPr>
              <w:t>tabel centralizator</w:t>
            </w:r>
            <w:r w:rsidRPr="00AB0747">
              <w:rPr>
                <w:rFonts w:ascii="Trebuchet MS" w:hAnsi="Trebuchet MS"/>
                <w:bCs/>
                <w:sz w:val="20"/>
                <w:szCs w:val="20"/>
                <w:lang w:eastAsia="ro-RO"/>
              </w:rPr>
              <w:t xml:space="preserve"> asupra nr. cadastrale (dac</w:t>
            </w:r>
            <w:r w:rsidR="008B4CB9" w:rsidRPr="00AB0747">
              <w:rPr>
                <w:rFonts w:ascii="Trebuchet MS" w:hAnsi="Trebuchet MS"/>
                <w:bCs/>
                <w:sz w:val="20"/>
                <w:szCs w:val="20"/>
                <w:lang w:eastAsia="ro-RO"/>
              </w:rPr>
              <w:t>ă</w:t>
            </w:r>
            <w:r w:rsidRPr="00AB0747">
              <w:rPr>
                <w:rFonts w:ascii="Trebuchet MS" w:hAnsi="Trebuchet MS"/>
                <w:bCs/>
                <w:sz w:val="20"/>
                <w:szCs w:val="20"/>
                <w:lang w:eastAsia="ro-RO"/>
              </w:rPr>
              <w:t xml:space="preserve"> este cazul), </w:t>
            </w:r>
            <w:r w:rsidRPr="00AB0747">
              <w:rPr>
                <w:rFonts w:ascii="Trebuchet MS" w:hAnsi="Trebuchet MS"/>
                <w:b/>
                <w:bCs/>
                <w:sz w:val="20"/>
                <w:szCs w:val="20"/>
                <w:lang w:eastAsia="ro-RO"/>
              </w:rPr>
              <w:t>Plan de amplasament vizat de OCPI</w:t>
            </w:r>
            <w:r w:rsidRPr="00AB0747">
              <w:rPr>
                <w:rFonts w:ascii="Trebuchet MS" w:hAnsi="Trebuchet MS"/>
                <w:bCs/>
                <w:sz w:val="20"/>
                <w:szCs w:val="20"/>
                <w:lang w:eastAsia="ro-RO"/>
              </w:rPr>
              <w:t xml:space="preserve"> </w:t>
            </w:r>
            <w:r w:rsidR="008B4CB9" w:rsidRPr="00AB0747">
              <w:rPr>
                <w:rFonts w:ascii="Trebuchet MS" w:hAnsi="Trebuchet MS"/>
                <w:bCs/>
                <w:sz w:val="20"/>
                <w:szCs w:val="20"/>
                <w:lang w:eastAsia="ro-RO"/>
              </w:rPr>
              <w:t>ș</w:t>
            </w:r>
            <w:r w:rsidRPr="00AB0747">
              <w:rPr>
                <w:rFonts w:ascii="Trebuchet MS" w:hAnsi="Trebuchet MS"/>
                <w:bCs/>
                <w:sz w:val="20"/>
                <w:szCs w:val="20"/>
                <w:lang w:eastAsia="ro-RO"/>
              </w:rPr>
              <w:t xml:space="preserve">i </w:t>
            </w:r>
            <w:r w:rsidRPr="00AB0747">
              <w:rPr>
                <w:rFonts w:ascii="Trebuchet MS" w:hAnsi="Trebuchet MS"/>
                <w:b/>
                <w:bCs/>
                <w:sz w:val="20"/>
                <w:szCs w:val="20"/>
                <w:lang w:eastAsia="ro-RO"/>
              </w:rPr>
              <w:t>Plan al situației</w:t>
            </w:r>
            <w:r w:rsidRPr="00AB0747">
              <w:rPr>
                <w:rFonts w:ascii="Trebuchet MS" w:hAnsi="Trebuchet MS"/>
                <w:bCs/>
                <w:sz w:val="20"/>
                <w:szCs w:val="20"/>
                <w:lang w:eastAsia="ro-RO"/>
              </w:rPr>
              <w:t xml:space="preserve"> propuse pentru realizarea inv</w:t>
            </w:r>
            <w:r w:rsidR="008B4CB9" w:rsidRPr="00AB0747">
              <w:rPr>
                <w:rFonts w:ascii="Trebuchet MS" w:hAnsi="Trebuchet MS"/>
                <w:bCs/>
                <w:sz w:val="20"/>
                <w:szCs w:val="20"/>
                <w:lang w:eastAsia="ro-RO"/>
              </w:rPr>
              <w:t>estiţiei elaborat de proiectant, din care să poată fi identificat terenul obiect al investiției</w:t>
            </w:r>
            <w:r w:rsidR="00AB0747" w:rsidRPr="00AB0747">
              <w:rPr>
                <w:rFonts w:ascii="Trebuchet MS" w:hAnsi="Trebuchet MS"/>
                <w:bCs/>
                <w:sz w:val="20"/>
                <w:szCs w:val="20"/>
                <w:lang w:eastAsia="ro-RO"/>
              </w:rPr>
              <w:t>.</w:t>
            </w:r>
          </w:p>
        </w:tc>
        <w:tc>
          <w:tcPr>
            <w:tcW w:w="921"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17.</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numPr>
                <w:ilvl w:val="0"/>
                <w:numId w:val="0"/>
              </w:numPr>
              <w:ind w:left="1656" w:hanging="792"/>
              <w:rPr>
                <w:rFonts w:cs="Times New Roman"/>
                <w:sz w:val="20"/>
                <w:szCs w:val="20"/>
              </w:rPr>
            </w:pPr>
            <w:r w:rsidRPr="00AB0747">
              <w:rPr>
                <w:rFonts w:cs="Times New Roman"/>
                <w:sz w:val="20"/>
                <w:szCs w:val="20"/>
              </w:rPr>
              <w:t>pag 16</w:t>
            </w:r>
          </w:p>
          <w:p w:rsidR="008B1DB8" w:rsidRPr="00AB0747" w:rsidRDefault="008B1DB8" w:rsidP="008B1DB8">
            <w:pPr>
              <w:pStyle w:val="Heading2"/>
              <w:numPr>
                <w:ilvl w:val="0"/>
                <w:numId w:val="0"/>
              </w:numPr>
              <w:rPr>
                <w:rFonts w:cs="Times New Roman"/>
                <w:sz w:val="20"/>
                <w:szCs w:val="20"/>
              </w:rPr>
            </w:pPr>
            <w:r w:rsidRPr="00AB0747">
              <w:rPr>
                <w:rFonts w:cs="Times New Roman"/>
                <w:sz w:val="20"/>
                <w:szCs w:val="20"/>
              </w:rPr>
              <w:t>Nota: Prin prezenta prioritate de investitii nu se vor finanta proiectele de investiţii pentru care execuţia de lucrări a fost demarată  înainte de depunerea  cererii de finanțare.</w:t>
            </w:r>
          </w:p>
          <w:p w:rsidR="0079068A" w:rsidRPr="001E6B2F" w:rsidRDefault="0079068A" w:rsidP="0079068A">
            <w:pPr>
              <w:rPr>
                <w:rFonts w:ascii="Trebuchet MS" w:hAnsi="Trebuchet MS"/>
                <w:sz w:val="20"/>
                <w:szCs w:val="20"/>
              </w:rPr>
            </w:pPr>
            <w:r w:rsidRPr="00AB0747">
              <w:rPr>
                <w:rFonts w:ascii="Trebuchet MS" w:hAnsi="Trebuchet MS"/>
                <w:sz w:val="20"/>
                <w:szCs w:val="20"/>
              </w:rPr>
              <w:t>Avand in vedere formularea alaturata, va rugam sa clarificati daca execuţia de lucrări poate fi demarata inainte de semnarea contractului de finantare.</w:t>
            </w:r>
          </w:p>
        </w:tc>
        <w:tc>
          <w:tcPr>
            <w:tcW w:w="1287" w:type="pct"/>
            <w:tcBorders>
              <w:top w:val="single" w:sz="4" w:space="0" w:color="auto"/>
              <w:left w:val="single" w:sz="4" w:space="0" w:color="auto"/>
              <w:bottom w:val="single" w:sz="4" w:space="0" w:color="auto"/>
              <w:right w:val="single" w:sz="4" w:space="0" w:color="auto"/>
            </w:tcBorders>
          </w:tcPr>
          <w:p w:rsidR="008B1DB8" w:rsidRPr="00AB0747" w:rsidRDefault="001E6B2F" w:rsidP="00F451E4">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t xml:space="preserve">Se va modifica ghidul </w:t>
            </w:r>
            <w:r w:rsidR="008B4CB9" w:rsidRPr="00AB0747">
              <w:rPr>
                <w:rFonts w:ascii="Trebuchet MS" w:hAnsi="Trebuchet MS"/>
                <w:bCs/>
                <w:sz w:val="20"/>
                <w:szCs w:val="20"/>
                <w:lang w:eastAsia="ro-RO"/>
              </w:rPr>
              <w:t>î</w:t>
            </w:r>
            <w:r w:rsidRPr="00AB0747">
              <w:rPr>
                <w:rFonts w:ascii="Trebuchet MS" w:hAnsi="Trebuchet MS"/>
                <w:bCs/>
                <w:sz w:val="20"/>
                <w:szCs w:val="20"/>
                <w:lang w:eastAsia="ro-RO"/>
              </w:rPr>
              <w:t xml:space="preserve">n sensul </w:t>
            </w:r>
            <w:r w:rsidR="00BE66F2" w:rsidRPr="00AB0747">
              <w:rPr>
                <w:rFonts w:ascii="Trebuchet MS" w:hAnsi="Trebuchet MS"/>
                <w:bCs/>
                <w:sz w:val="20"/>
                <w:szCs w:val="20"/>
                <w:lang w:eastAsia="ro-RO"/>
              </w:rPr>
              <w:t>men</w:t>
            </w:r>
            <w:r w:rsidR="008B4CB9" w:rsidRPr="00AB0747">
              <w:rPr>
                <w:rFonts w:ascii="Trebuchet MS" w:hAnsi="Trebuchet MS"/>
                <w:bCs/>
                <w:sz w:val="20"/>
                <w:szCs w:val="20"/>
                <w:lang w:eastAsia="ro-RO"/>
              </w:rPr>
              <w:t>ț</w:t>
            </w:r>
            <w:r w:rsidR="00BE66F2" w:rsidRPr="00AB0747">
              <w:rPr>
                <w:rFonts w:ascii="Trebuchet MS" w:hAnsi="Trebuchet MS"/>
                <w:bCs/>
                <w:sz w:val="20"/>
                <w:szCs w:val="20"/>
                <w:lang w:eastAsia="ro-RO"/>
              </w:rPr>
              <w:t>ion</w:t>
            </w:r>
            <w:r w:rsidR="008B4CB9" w:rsidRPr="00AB0747">
              <w:rPr>
                <w:rFonts w:ascii="Trebuchet MS" w:hAnsi="Trebuchet MS"/>
                <w:bCs/>
                <w:sz w:val="20"/>
                <w:szCs w:val="20"/>
                <w:lang w:eastAsia="ro-RO"/>
              </w:rPr>
              <w:t>ă</w:t>
            </w:r>
            <w:r w:rsidR="00BE66F2" w:rsidRPr="00AB0747">
              <w:rPr>
                <w:rFonts w:ascii="Trebuchet MS" w:hAnsi="Trebuchet MS"/>
                <w:bCs/>
                <w:sz w:val="20"/>
                <w:szCs w:val="20"/>
                <w:lang w:eastAsia="ro-RO"/>
              </w:rPr>
              <w:t>rii</w:t>
            </w:r>
            <w:r w:rsidR="008B4CB9" w:rsidRPr="00AB0747">
              <w:rPr>
                <w:rFonts w:ascii="Trebuchet MS" w:hAnsi="Trebuchet MS"/>
                <w:bCs/>
                <w:sz w:val="20"/>
                <w:szCs w:val="20"/>
                <w:lang w:eastAsia="ro-RO"/>
              </w:rPr>
              <w:t xml:space="preserve"> obligativității de a nu începe lucrările î</w:t>
            </w:r>
            <w:r w:rsidR="00F451E4">
              <w:rPr>
                <w:rFonts w:ascii="Trebuchet MS" w:hAnsi="Trebuchet MS"/>
                <w:bCs/>
                <w:sz w:val="20"/>
                <w:szCs w:val="20"/>
                <w:lang w:eastAsia="ro-RO"/>
              </w:rPr>
              <w:t>nainte de semnarea contractului, având în vedere faptul că experții ce vor efectua vizita la fața locului vor verifica îndeplinirea criteriului de eligibilitate cu privire la calitatea de teren abandonat/degradat a terenului obiect al investiției.</w:t>
            </w:r>
          </w:p>
        </w:tc>
        <w:tc>
          <w:tcPr>
            <w:tcW w:w="921"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18.</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 xml:space="preserve">Pag 18  </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punctul 13 Devizul general ...</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w:t>
            </w:r>
          </w:p>
          <w:p w:rsidR="008B1DB8" w:rsidRPr="00AB0747" w:rsidRDefault="008B1DB8" w:rsidP="008B1DB8">
            <w:pPr>
              <w:pStyle w:val="Heading2"/>
              <w:numPr>
                <w:ilvl w:val="0"/>
                <w:numId w:val="0"/>
              </w:numPr>
              <w:ind w:left="-109" w:hanging="792"/>
              <w:rPr>
                <w:rFonts w:cs="Times New Roman"/>
                <w:sz w:val="20"/>
                <w:szCs w:val="20"/>
              </w:rPr>
            </w:pPr>
            <w:r w:rsidRPr="00AB0747">
              <w:rPr>
                <w:rFonts w:cs="Times New Roman"/>
                <w:sz w:val="20"/>
                <w:szCs w:val="20"/>
              </w:rP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46237E" w:rsidRPr="001E6B2F" w:rsidRDefault="0046237E" w:rsidP="0046237E">
            <w:pPr>
              <w:rPr>
                <w:rFonts w:ascii="Trebuchet MS" w:hAnsi="Trebuchet MS"/>
                <w:sz w:val="20"/>
                <w:szCs w:val="20"/>
              </w:rPr>
            </w:pPr>
            <w:r w:rsidRPr="00AB0747">
              <w:rPr>
                <w:rFonts w:ascii="Trebuchet MS" w:hAnsi="Trebuchet MS"/>
                <w:sz w:val="20"/>
                <w:szCs w:val="20"/>
              </w:rPr>
              <w:t>Rugăm clarificați in ce constă bugetul mai detaliat si daca se are in vedere introducerea unei anexe separate cu acest format.</w:t>
            </w:r>
          </w:p>
        </w:tc>
        <w:tc>
          <w:tcPr>
            <w:tcW w:w="1287" w:type="pct"/>
            <w:tcBorders>
              <w:top w:val="single" w:sz="4" w:space="0" w:color="auto"/>
              <w:left w:val="single" w:sz="4" w:space="0" w:color="auto"/>
              <w:bottom w:val="single" w:sz="4" w:space="0" w:color="auto"/>
              <w:right w:val="single" w:sz="4" w:space="0" w:color="auto"/>
            </w:tcBorders>
          </w:tcPr>
          <w:p w:rsidR="008B1DB8" w:rsidRPr="00AB0747" w:rsidRDefault="004E62AB" w:rsidP="008B4CB9">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t>Se va anexa la buget o sec</w:t>
            </w:r>
            <w:r w:rsidR="008B4CB9" w:rsidRPr="00AB0747">
              <w:rPr>
                <w:rFonts w:ascii="Trebuchet MS" w:hAnsi="Trebuchet MS"/>
                <w:bCs/>
                <w:sz w:val="20"/>
                <w:szCs w:val="20"/>
                <w:lang w:eastAsia="ro-RO"/>
              </w:rPr>
              <w:t>ț</w:t>
            </w:r>
            <w:r w:rsidRPr="00AB0747">
              <w:rPr>
                <w:rFonts w:ascii="Trebuchet MS" w:hAnsi="Trebuchet MS"/>
                <w:bCs/>
                <w:sz w:val="20"/>
                <w:szCs w:val="20"/>
                <w:lang w:eastAsia="ro-RO"/>
              </w:rPr>
              <w:t xml:space="preserve">iune </w:t>
            </w:r>
            <w:r w:rsidR="008B4CB9" w:rsidRPr="00AB0747">
              <w:rPr>
                <w:rFonts w:ascii="Trebuchet MS" w:hAnsi="Trebuchet MS"/>
                <w:bCs/>
                <w:sz w:val="20"/>
                <w:szCs w:val="20"/>
                <w:lang w:eastAsia="ro-RO"/>
              </w:rPr>
              <w:t xml:space="preserve">în care să fie </w:t>
            </w:r>
            <w:r w:rsidRPr="00AB0747">
              <w:rPr>
                <w:rFonts w:ascii="Trebuchet MS" w:hAnsi="Trebuchet MS"/>
                <w:bCs/>
                <w:sz w:val="20"/>
                <w:szCs w:val="20"/>
                <w:lang w:eastAsia="ro-RO"/>
              </w:rPr>
              <w:t>detalia</w:t>
            </w:r>
            <w:r w:rsidR="008B4CB9" w:rsidRPr="00AB0747">
              <w:rPr>
                <w:rFonts w:ascii="Trebuchet MS" w:hAnsi="Trebuchet MS"/>
                <w:bCs/>
                <w:sz w:val="20"/>
                <w:szCs w:val="20"/>
                <w:lang w:eastAsia="ro-RO"/>
              </w:rPr>
              <w:t>te</w:t>
            </w:r>
            <w:r w:rsidRPr="00AB0747">
              <w:rPr>
                <w:rFonts w:ascii="Trebuchet MS" w:hAnsi="Trebuchet MS"/>
                <w:bCs/>
                <w:sz w:val="20"/>
                <w:szCs w:val="20"/>
                <w:lang w:eastAsia="ro-RO"/>
              </w:rPr>
              <w:t xml:space="preserve"> cheltuielil</w:t>
            </w:r>
            <w:r w:rsidR="008B4CB9" w:rsidRPr="00AB0747">
              <w:rPr>
                <w:rFonts w:ascii="Trebuchet MS" w:hAnsi="Trebuchet MS"/>
                <w:bCs/>
                <w:sz w:val="20"/>
                <w:szCs w:val="20"/>
                <w:lang w:eastAsia="ro-RO"/>
              </w:rPr>
              <w:t>e</w:t>
            </w:r>
            <w:r w:rsidRPr="00AB0747">
              <w:rPr>
                <w:rFonts w:ascii="Trebuchet MS" w:hAnsi="Trebuchet MS"/>
                <w:bCs/>
                <w:sz w:val="20"/>
                <w:szCs w:val="20"/>
                <w:lang w:eastAsia="ro-RO"/>
              </w:rPr>
              <w:t xml:space="preserve"> neeligibile.</w:t>
            </w:r>
          </w:p>
        </w:tc>
        <w:tc>
          <w:tcPr>
            <w:tcW w:w="921"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19.</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ind w:left="-109"/>
              <w:rPr>
                <w:rFonts w:cs="Times New Roman"/>
                <w:sz w:val="20"/>
                <w:szCs w:val="20"/>
              </w:rPr>
            </w:pPr>
            <w:r w:rsidRPr="00AB0747">
              <w:rPr>
                <w:rFonts w:cs="Times New Roman"/>
                <w:sz w:val="20"/>
                <w:szCs w:val="20"/>
              </w:rPr>
              <w:t>Pag 18,</w:t>
            </w:r>
          </w:p>
          <w:p w:rsidR="008B1DB8" w:rsidRPr="00AB0747" w:rsidRDefault="008B1DB8" w:rsidP="008B1DB8">
            <w:pPr>
              <w:pStyle w:val="Heading2"/>
              <w:ind w:left="-109"/>
              <w:rPr>
                <w:rFonts w:cs="Times New Roman"/>
                <w:sz w:val="20"/>
                <w:szCs w:val="20"/>
              </w:rPr>
            </w:pPr>
            <w:r w:rsidRPr="00AB0747">
              <w:rPr>
                <w:rFonts w:cs="Times New Roman"/>
                <w:sz w:val="20"/>
                <w:szCs w:val="20"/>
              </w:rPr>
              <w:t>punctul 14.  Lista de echipamente și/sau dotări și/sau lucrări cu încadrarea acestora pe secțiunea de cheltuieli eligibile/ne-eligibile</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lastRenderedPageBreak/>
              <w:t>Se vor anexa liste separate pentru echipamente și/sau dotări și/sau lucrări, evidenţiindu-se cele două tipuri de cheltuieli (eligibile/ne-eligibile), iar informatiile vor fi corelate cu bugetul proiectului, cu precizarea caracteristicilor tehnice minime.</w:t>
            </w:r>
          </w:p>
          <w:p w:rsidR="0046237E" w:rsidRPr="00AB0747" w:rsidRDefault="0046237E" w:rsidP="0046237E">
            <w:pPr>
              <w:rPr>
                <w:rFonts w:ascii="Trebuchet MS" w:hAnsi="Trebuchet MS"/>
                <w:sz w:val="20"/>
                <w:szCs w:val="20"/>
              </w:rPr>
            </w:pPr>
            <w:r w:rsidRPr="00AB0747">
              <w:rPr>
                <w:rFonts w:ascii="Trebuchet MS" w:hAnsi="Trebuchet MS"/>
                <w:sz w:val="20"/>
                <w:szCs w:val="20"/>
              </w:rPr>
              <w:t>Avand in vedere faptul ca in cadrul anexelor la ghidul general se regaseste si modelul H - Lista de echipamente și/sau dotări și/sau lucrări cu încadrarea acestora pe secțiunea de cheltuieli eligibile/ne-eligibile, propunem mentionarea acestui aspect si in cadrul ghidurilor specifice</w:t>
            </w:r>
          </w:p>
          <w:p w:rsidR="0046237E" w:rsidRPr="00AB0747" w:rsidRDefault="0046237E" w:rsidP="0046237E">
            <w:pPr>
              <w:rPr>
                <w:rFonts w:ascii="Trebuchet MS" w:hAnsi="Trebuchet MS"/>
                <w:sz w:val="20"/>
                <w:szCs w:val="20"/>
              </w:rPr>
            </w:pPr>
            <w:r w:rsidRPr="00AB0747">
              <w:rPr>
                <w:rFonts w:ascii="Trebuchet MS" w:hAnsi="Trebuchet MS"/>
                <w:sz w:val="20"/>
                <w:szCs w:val="20"/>
              </w:rPr>
              <w:t>punctul 14.  Lista de echipamente și/sau dotări și/sau lucrări cu încadrarea acestora pe secțiunea de cheltuieli eligibile/ne-eligibile</w:t>
            </w:r>
          </w:p>
          <w:p w:rsidR="0046237E" w:rsidRPr="0046237E" w:rsidRDefault="0046237E" w:rsidP="0046237E">
            <w:r w:rsidRPr="00AB0747">
              <w:rPr>
                <w:rFonts w:ascii="Trebuchet MS" w:hAnsi="Trebuchet MS"/>
                <w:sz w:val="20"/>
                <w:szCs w:val="20"/>
              </w:rPr>
              <w:t>Se vor anexa liste separate pentru echipamente și/sau dotări și/sau lucrări, evidenţiindu-se cele două tipuri de cheltuieli (eligibile/ne-eligibile), iar informatiile vor fi corelate cu bugetul proiectului, cu precizarea caracteristicilor tehnice minime. Se va completa  Modelul H - Lista de echipamente și/sau dotări și/sau lucrări cu încadrarea acestora pe secțiunea de cheltuieli eligibile/ne-eligibile, anexa la   Ghidului General</w:t>
            </w:r>
          </w:p>
        </w:tc>
        <w:tc>
          <w:tcPr>
            <w:tcW w:w="1287" w:type="pct"/>
            <w:tcBorders>
              <w:top w:val="single" w:sz="4" w:space="0" w:color="auto"/>
              <w:left w:val="single" w:sz="4" w:space="0" w:color="auto"/>
              <w:bottom w:val="single" w:sz="4" w:space="0" w:color="auto"/>
              <w:right w:val="single" w:sz="4" w:space="0" w:color="auto"/>
            </w:tcBorders>
          </w:tcPr>
          <w:p w:rsidR="008B1DB8" w:rsidRPr="00AB0747" w:rsidRDefault="008B4CB9" w:rsidP="007C35B3">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Se vor realiza corelă</w:t>
            </w:r>
            <w:r w:rsidR="001E6B2F" w:rsidRPr="00AB0747">
              <w:rPr>
                <w:rFonts w:ascii="Trebuchet MS" w:hAnsi="Trebuchet MS"/>
                <w:bCs/>
                <w:sz w:val="20"/>
                <w:szCs w:val="20"/>
                <w:lang w:eastAsia="ro-RO"/>
              </w:rPr>
              <w:t>rile necesare at</w:t>
            </w:r>
            <w:r w:rsidRPr="00AB0747">
              <w:rPr>
                <w:rFonts w:ascii="Trebuchet MS" w:hAnsi="Trebuchet MS"/>
                <w:bCs/>
                <w:sz w:val="20"/>
                <w:szCs w:val="20"/>
                <w:lang w:eastAsia="ro-RO"/>
              </w:rPr>
              <w:t>â</w:t>
            </w:r>
            <w:r w:rsidR="001E6B2F" w:rsidRPr="00AB0747">
              <w:rPr>
                <w:rFonts w:ascii="Trebuchet MS" w:hAnsi="Trebuchet MS"/>
                <w:bCs/>
                <w:sz w:val="20"/>
                <w:szCs w:val="20"/>
                <w:lang w:eastAsia="ro-RO"/>
              </w:rPr>
              <w:t xml:space="preserve">t </w:t>
            </w:r>
            <w:r w:rsidRPr="00AB0747">
              <w:rPr>
                <w:rFonts w:ascii="Trebuchet MS" w:hAnsi="Trebuchet MS"/>
                <w:bCs/>
                <w:sz w:val="20"/>
                <w:szCs w:val="20"/>
                <w:lang w:eastAsia="ro-RO"/>
              </w:rPr>
              <w:t>î</w:t>
            </w:r>
            <w:r w:rsidR="001E6B2F" w:rsidRPr="00AB0747">
              <w:rPr>
                <w:rFonts w:ascii="Trebuchet MS" w:hAnsi="Trebuchet MS"/>
                <w:bCs/>
                <w:sz w:val="20"/>
                <w:szCs w:val="20"/>
                <w:lang w:eastAsia="ro-RO"/>
              </w:rPr>
              <w:t>ntre sec</w:t>
            </w:r>
            <w:r w:rsidR="007C35B3" w:rsidRPr="00AB0747">
              <w:rPr>
                <w:rFonts w:ascii="Trebuchet MS" w:hAnsi="Trebuchet MS"/>
                <w:bCs/>
                <w:sz w:val="20"/>
                <w:szCs w:val="20"/>
                <w:lang w:eastAsia="ro-RO"/>
              </w:rPr>
              <w:t>ț</w:t>
            </w:r>
            <w:r w:rsidR="001E6B2F" w:rsidRPr="00AB0747">
              <w:rPr>
                <w:rFonts w:ascii="Trebuchet MS" w:hAnsi="Trebuchet MS"/>
                <w:bCs/>
                <w:sz w:val="20"/>
                <w:szCs w:val="20"/>
                <w:lang w:eastAsia="ro-RO"/>
              </w:rPr>
              <w:t>iunile ghidului c</w:t>
            </w:r>
            <w:r w:rsidR="007C35B3" w:rsidRPr="00AB0747">
              <w:rPr>
                <w:rFonts w:ascii="Trebuchet MS" w:hAnsi="Trebuchet MS"/>
                <w:bCs/>
                <w:sz w:val="20"/>
                <w:szCs w:val="20"/>
                <w:lang w:eastAsia="ro-RO"/>
              </w:rPr>
              <w:t>â</w:t>
            </w:r>
            <w:r w:rsidR="001E6B2F" w:rsidRPr="00AB0747">
              <w:rPr>
                <w:rFonts w:ascii="Trebuchet MS" w:hAnsi="Trebuchet MS"/>
                <w:bCs/>
                <w:sz w:val="20"/>
                <w:szCs w:val="20"/>
                <w:lang w:eastAsia="ro-RO"/>
              </w:rPr>
              <w:t xml:space="preserve">t </w:t>
            </w:r>
            <w:r w:rsidR="007C35B3" w:rsidRPr="00AB0747">
              <w:rPr>
                <w:rFonts w:ascii="Trebuchet MS" w:hAnsi="Trebuchet MS"/>
                <w:bCs/>
                <w:sz w:val="20"/>
                <w:szCs w:val="20"/>
                <w:lang w:eastAsia="ro-RO"/>
              </w:rPr>
              <w:t>ș</w:t>
            </w:r>
            <w:r w:rsidR="001E6B2F" w:rsidRPr="00AB0747">
              <w:rPr>
                <w:rFonts w:ascii="Trebuchet MS" w:hAnsi="Trebuchet MS"/>
                <w:bCs/>
                <w:sz w:val="20"/>
                <w:szCs w:val="20"/>
                <w:lang w:eastAsia="ro-RO"/>
              </w:rPr>
              <w:t>i cu Ghidul general.</w:t>
            </w:r>
          </w:p>
        </w:tc>
        <w:tc>
          <w:tcPr>
            <w:tcW w:w="921"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20.</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Pag 18</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punctul 15 – Alte documente solicitate (la depunerea cererii de finanțare)</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 xml:space="preserve">Registrul local al spatiilor verzi. Se va verifica daca  terenul </w:t>
            </w:r>
            <w:r w:rsidRPr="00AB0747">
              <w:rPr>
                <w:rFonts w:cs="Times New Roman"/>
                <w:sz w:val="20"/>
                <w:szCs w:val="20"/>
              </w:rPr>
              <w:lastRenderedPageBreak/>
              <w:t>obiect al proiectului este  inclus în registrul local al spatiilor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este inclus. Nu se vor finanța terenurile deja incluse în categoria spațiilor verzi ci cele identificate ca fiind degradate și cu posibilitate de a fi reabilitate și reamenajate ca spații verzi ( pot fi finanțate și alte terenuri degradate dar care nu sunt cuprinse in aceasta categorie, si care respecta toate celorlalte condiții de eligibilitate).</w:t>
            </w:r>
          </w:p>
          <w:p w:rsidR="008B1DB8" w:rsidRPr="00AB0747" w:rsidRDefault="0046237E" w:rsidP="0046237E">
            <w:pPr>
              <w:pStyle w:val="Heading2"/>
              <w:numPr>
                <w:ilvl w:val="0"/>
                <w:numId w:val="0"/>
              </w:numPr>
              <w:ind w:left="-109"/>
              <w:rPr>
                <w:rFonts w:cs="Times New Roman"/>
                <w:sz w:val="20"/>
                <w:szCs w:val="20"/>
              </w:rPr>
            </w:pPr>
            <w:r w:rsidRPr="00AB0747">
              <w:rPr>
                <w:rFonts w:cs="Times New Roman"/>
                <w:sz w:val="20"/>
                <w:szCs w:val="20"/>
              </w:rPr>
              <w:t>Avand in vedere faptul ca in cadrul grilei CAE se solicita verificarea anexarii fisei terenului (in cazul in care terenul este inclus in Registrul spatiilor verzi, pentru verificarea categoriei in care este inclus acesta) propunem includerea/mentionarea si  acestui document in cadrul criteriului alaturat.</w:t>
            </w:r>
          </w:p>
          <w:p w:rsidR="0046237E" w:rsidRPr="00AB0747" w:rsidRDefault="0046237E" w:rsidP="0046237E">
            <w:pPr>
              <w:rPr>
                <w:rFonts w:ascii="Trebuchet MS" w:hAnsi="Trebuchet MS"/>
                <w:sz w:val="20"/>
                <w:szCs w:val="20"/>
              </w:rPr>
            </w:pPr>
            <w:r w:rsidRPr="00AB0747">
              <w:rPr>
                <w:rFonts w:ascii="Trebuchet MS" w:hAnsi="Trebuchet MS"/>
                <w:sz w:val="20"/>
                <w:szCs w:val="20"/>
              </w:rPr>
              <w:t>punctul 15 – Alte documente solicitate (la depunerea cererii de finanțare)</w:t>
            </w:r>
          </w:p>
          <w:p w:rsidR="0046237E" w:rsidRPr="0046237E" w:rsidRDefault="0046237E" w:rsidP="0046237E">
            <w:r w:rsidRPr="00AB0747">
              <w:rPr>
                <w:rFonts w:ascii="Trebuchet MS" w:hAnsi="Trebuchet MS"/>
                <w:sz w:val="20"/>
                <w:szCs w:val="20"/>
              </w:rPr>
              <w:t>•</w:t>
            </w:r>
            <w:r w:rsidRPr="00AB0747">
              <w:rPr>
                <w:rFonts w:ascii="Trebuchet MS" w:hAnsi="Trebuchet MS"/>
                <w:sz w:val="20"/>
                <w:szCs w:val="20"/>
              </w:rPr>
              <w:tab/>
              <w:t xml:space="preserve">Registrul local al spatiilor verzi si  fisa terenului (acest ultim document se va transmite doar in cazul in care terenul este inclus in Registrul spatiilor verzi). Se va verifica daca  terenul obiect al proiectului este  inclus în registrul local al spatiilor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w:t>
            </w:r>
            <w:r w:rsidRPr="00AB0747">
              <w:rPr>
                <w:rFonts w:ascii="Trebuchet MS" w:hAnsi="Trebuchet MS"/>
                <w:sz w:val="20"/>
                <w:szCs w:val="20"/>
              </w:rPr>
              <w:lastRenderedPageBreak/>
              <w:t>este inclus. Nu se vor finanța terenurile deja incluse în categoria spațiilor verzi ci cele identificate ca fiind degradate și cu posibilitate de a fi reabilitate și reamenajate ca spații verzi ( pot fi finanțate și alte terenuri degradate dar care nu sunt cuprinse in aceasta categorie, si care respecta toate celorlalte condiții de eligibilitate).</w:t>
            </w:r>
          </w:p>
        </w:tc>
        <w:tc>
          <w:tcPr>
            <w:tcW w:w="1287" w:type="pct"/>
            <w:tcBorders>
              <w:top w:val="single" w:sz="4" w:space="0" w:color="auto"/>
              <w:left w:val="single" w:sz="4" w:space="0" w:color="auto"/>
              <w:bottom w:val="single" w:sz="4" w:space="0" w:color="auto"/>
              <w:right w:val="single" w:sz="4" w:space="0" w:color="auto"/>
            </w:tcBorders>
          </w:tcPr>
          <w:p w:rsidR="008B1DB8" w:rsidRPr="00AB0747" w:rsidRDefault="005F4709" w:rsidP="007C35B3">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Men</w:t>
            </w:r>
            <w:r w:rsidR="007C35B3" w:rsidRPr="00AB0747">
              <w:rPr>
                <w:rFonts w:ascii="Trebuchet MS" w:hAnsi="Trebuchet MS"/>
                <w:bCs/>
                <w:sz w:val="20"/>
                <w:szCs w:val="20"/>
                <w:lang w:eastAsia="ro-RO"/>
              </w:rPr>
              <w:t>ț</w:t>
            </w:r>
            <w:r w:rsidRPr="00AB0747">
              <w:rPr>
                <w:rFonts w:ascii="Trebuchet MS" w:hAnsi="Trebuchet MS"/>
                <w:bCs/>
                <w:sz w:val="20"/>
                <w:szCs w:val="20"/>
                <w:lang w:eastAsia="ro-RO"/>
              </w:rPr>
              <w:t>ion</w:t>
            </w:r>
            <w:r w:rsidR="007C35B3" w:rsidRPr="00AB0747">
              <w:rPr>
                <w:rFonts w:ascii="Trebuchet MS" w:hAnsi="Trebuchet MS"/>
                <w:bCs/>
                <w:sz w:val="20"/>
                <w:szCs w:val="20"/>
                <w:lang w:eastAsia="ro-RO"/>
              </w:rPr>
              <w:t>ă</w:t>
            </w:r>
            <w:r w:rsidRPr="00AB0747">
              <w:rPr>
                <w:rFonts w:ascii="Trebuchet MS" w:hAnsi="Trebuchet MS"/>
                <w:bCs/>
                <w:sz w:val="20"/>
                <w:szCs w:val="20"/>
                <w:lang w:eastAsia="ro-RO"/>
              </w:rPr>
              <w:t>m c</w:t>
            </w:r>
            <w:r w:rsidR="007C35B3" w:rsidRPr="00AB0747">
              <w:rPr>
                <w:rFonts w:ascii="Trebuchet MS" w:hAnsi="Trebuchet MS"/>
                <w:bCs/>
                <w:sz w:val="20"/>
                <w:szCs w:val="20"/>
                <w:lang w:eastAsia="ro-RO"/>
              </w:rPr>
              <w:t>ă</w:t>
            </w:r>
            <w:r w:rsidR="004E62AB" w:rsidRPr="00AB0747">
              <w:rPr>
                <w:rFonts w:ascii="Trebuchet MS" w:hAnsi="Trebuchet MS"/>
                <w:bCs/>
                <w:sz w:val="20"/>
                <w:szCs w:val="20"/>
                <w:lang w:eastAsia="ro-RO"/>
              </w:rPr>
              <w:t xml:space="preserve"> </w:t>
            </w:r>
            <w:r w:rsidRPr="00AB0747">
              <w:rPr>
                <w:rFonts w:ascii="Trebuchet MS" w:hAnsi="Trebuchet MS"/>
                <w:bCs/>
                <w:sz w:val="20"/>
                <w:szCs w:val="20"/>
                <w:lang w:eastAsia="ro-RO"/>
              </w:rPr>
              <w:t>anexarea  Registrului local al spa</w:t>
            </w:r>
            <w:r w:rsidR="007C35B3" w:rsidRPr="00AB0747">
              <w:rPr>
                <w:rFonts w:ascii="Trebuchet MS" w:hAnsi="Trebuchet MS"/>
                <w:bCs/>
                <w:sz w:val="20"/>
                <w:szCs w:val="20"/>
                <w:lang w:eastAsia="ro-RO"/>
              </w:rPr>
              <w:t>ț</w:t>
            </w:r>
            <w:r w:rsidRPr="00AB0747">
              <w:rPr>
                <w:rFonts w:ascii="Trebuchet MS" w:hAnsi="Trebuchet MS"/>
                <w:bCs/>
                <w:sz w:val="20"/>
                <w:szCs w:val="20"/>
                <w:lang w:eastAsia="ro-RO"/>
              </w:rPr>
              <w:t>iilor verzi este necasar</w:t>
            </w:r>
            <w:r w:rsidR="007C35B3" w:rsidRPr="00AB0747">
              <w:rPr>
                <w:rFonts w:ascii="Trebuchet MS" w:hAnsi="Trebuchet MS"/>
                <w:bCs/>
                <w:sz w:val="20"/>
                <w:szCs w:val="20"/>
                <w:lang w:eastAsia="ro-RO"/>
              </w:rPr>
              <w:t>ă</w:t>
            </w:r>
            <w:r w:rsidRPr="00AB0747">
              <w:rPr>
                <w:rFonts w:ascii="Trebuchet MS" w:hAnsi="Trebuchet MS"/>
                <w:bCs/>
                <w:sz w:val="20"/>
                <w:szCs w:val="20"/>
                <w:lang w:eastAsia="ro-RO"/>
              </w:rPr>
              <w:t xml:space="preserve"> at</w:t>
            </w:r>
            <w:r w:rsidR="007C35B3" w:rsidRPr="00AB0747">
              <w:rPr>
                <w:rFonts w:ascii="Trebuchet MS" w:hAnsi="Trebuchet MS"/>
                <w:bCs/>
                <w:sz w:val="20"/>
                <w:szCs w:val="20"/>
                <w:lang w:eastAsia="ro-RO"/>
              </w:rPr>
              <w:t>â</w:t>
            </w:r>
            <w:r w:rsidRPr="00AB0747">
              <w:rPr>
                <w:rFonts w:ascii="Trebuchet MS" w:hAnsi="Trebuchet MS"/>
                <w:bCs/>
                <w:sz w:val="20"/>
                <w:szCs w:val="20"/>
                <w:lang w:eastAsia="ro-RO"/>
              </w:rPr>
              <w:t>t pentru a demonstra faptul c</w:t>
            </w:r>
            <w:r w:rsidR="007C35B3" w:rsidRPr="00AB0747">
              <w:rPr>
                <w:rFonts w:ascii="Trebuchet MS" w:hAnsi="Trebuchet MS"/>
                <w:bCs/>
                <w:sz w:val="20"/>
                <w:szCs w:val="20"/>
                <w:lang w:eastAsia="ro-RO"/>
              </w:rPr>
              <w:t>ă</w:t>
            </w:r>
            <w:r w:rsidRPr="00AB0747">
              <w:rPr>
                <w:rFonts w:ascii="Trebuchet MS" w:hAnsi="Trebuchet MS"/>
                <w:bCs/>
                <w:sz w:val="20"/>
                <w:szCs w:val="20"/>
                <w:lang w:eastAsia="ro-RO"/>
              </w:rPr>
              <w:t xml:space="preserve"> terenul obiect al investi</w:t>
            </w:r>
            <w:r w:rsidR="007C35B3" w:rsidRPr="00AB0747">
              <w:rPr>
                <w:rFonts w:ascii="Trebuchet MS" w:hAnsi="Trebuchet MS"/>
                <w:bCs/>
                <w:sz w:val="20"/>
                <w:szCs w:val="20"/>
                <w:lang w:eastAsia="ro-RO"/>
              </w:rPr>
              <w:t>ț</w:t>
            </w:r>
            <w:r w:rsidRPr="00AB0747">
              <w:rPr>
                <w:rFonts w:ascii="Trebuchet MS" w:hAnsi="Trebuchet MS"/>
                <w:bCs/>
                <w:sz w:val="20"/>
                <w:szCs w:val="20"/>
                <w:lang w:eastAsia="ro-RO"/>
              </w:rPr>
              <w:t>iei nu este inclus ca spa</w:t>
            </w:r>
            <w:r w:rsidR="007C35B3" w:rsidRPr="00AB0747">
              <w:rPr>
                <w:rFonts w:ascii="Trebuchet MS" w:hAnsi="Trebuchet MS"/>
                <w:bCs/>
                <w:sz w:val="20"/>
                <w:szCs w:val="20"/>
                <w:lang w:eastAsia="ro-RO"/>
              </w:rPr>
              <w:t>ț</w:t>
            </w:r>
            <w:r w:rsidRPr="00AB0747">
              <w:rPr>
                <w:rFonts w:ascii="Trebuchet MS" w:hAnsi="Trebuchet MS"/>
                <w:bCs/>
                <w:sz w:val="20"/>
                <w:szCs w:val="20"/>
                <w:lang w:eastAsia="ro-RO"/>
              </w:rPr>
              <w:t>iu verde</w:t>
            </w:r>
            <w:r w:rsidR="004E62AB" w:rsidRPr="00AB0747">
              <w:rPr>
                <w:rFonts w:ascii="Trebuchet MS" w:hAnsi="Trebuchet MS"/>
                <w:bCs/>
                <w:sz w:val="20"/>
                <w:szCs w:val="20"/>
                <w:lang w:eastAsia="ro-RO"/>
              </w:rPr>
              <w:t xml:space="preserve"> (nu se finan</w:t>
            </w:r>
            <w:r w:rsidR="007C35B3" w:rsidRPr="00AB0747">
              <w:rPr>
                <w:rFonts w:ascii="Trebuchet MS" w:hAnsi="Trebuchet MS"/>
                <w:bCs/>
                <w:sz w:val="20"/>
                <w:szCs w:val="20"/>
                <w:lang w:eastAsia="ro-RO"/>
              </w:rPr>
              <w:t>ț</w:t>
            </w:r>
            <w:r w:rsidR="004E62AB" w:rsidRPr="00AB0747">
              <w:rPr>
                <w:rFonts w:ascii="Trebuchet MS" w:hAnsi="Trebuchet MS"/>
                <w:bCs/>
                <w:sz w:val="20"/>
                <w:szCs w:val="20"/>
                <w:lang w:eastAsia="ro-RO"/>
              </w:rPr>
              <w:t>eaz</w:t>
            </w:r>
            <w:r w:rsidR="007C35B3" w:rsidRPr="00AB0747">
              <w:rPr>
                <w:rFonts w:ascii="Trebuchet MS" w:hAnsi="Trebuchet MS"/>
                <w:bCs/>
                <w:sz w:val="20"/>
                <w:szCs w:val="20"/>
                <w:lang w:eastAsia="ro-RO"/>
              </w:rPr>
              <w:t>ă</w:t>
            </w:r>
            <w:r w:rsidR="004E62AB" w:rsidRPr="00AB0747">
              <w:rPr>
                <w:rFonts w:ascii="Trebuchet MS" w:hAnsi="Trebuchet MS"/>
                <w:bCs/>
                <w:sz w:val="20"/>
                <w:szCs w:val="20"/>
                <w:lang w:eastAsia="ro-RO"/>
              </w:rPr>
              <w:t xml:space="preserve"> lucr</w:t>
            </w:r>
            <w:r w:rsidR="007C35B3" w:rsidRPr="00AB0747">
              <w:rPr>
                <w:rFonts w:ascii="Trebuchet MS" w:hAnsi="Trebuchet MS"/>
                <w:bCs/>
                <w:sz w:val="20"/>
                <w:szCs w:val="20"/>
                <w:lang w:eastAsia="ro-RO"/>
              </w:rPr>
              <w:t>ă</w:t>
            </w:r>
            <w:r w:rsidR="004E62AB" w:rsidRPr="00AB0747">
              <w:rPr>
                <w:rFonts w:ascii="Trebuchet MS" w:hAnsi="Trebuchet MS"/>
                <w:bCs/>
                <w:sz w:val="20"/>
                <w:szCs w:val="20"/>
                <w:lang w:eastAsia="ro-RO"/>
              </w:rPr>
              <w:t>ri realizate pe suprafe</w:t>
            </w:r>
            <w:r w:rsidR="007C35B3" w:rsidRPr="00AB0747">
              <w:rPr>
                <w:rFonts w:ascii="Trebuchet MS" w:hAnsi="Trebuchet MS"/>
                <w:bCs/>
                <w:sz w:val="20"/>
                <w:szCs w:val="20"/>
                <w:lang w:eastAsia="ro-RO"/>
              </w:rPr>
              <w:t>ț</w:t>
            </w:r>
            <w:r w:rsidR="004E62AB" w:rsidRPr="00AB0747">
              <w:rPr>
                <w:rFonts w:ascii="Trebuchet MS" w:hAnsi="Trebuchet MS"/>
                <w:bCs/>
                <w:sz w:val="20"/>
                <w:szCs w:val="20"/>
                <w:lang w:eastAsia="ro-RO"/>
              </w:rPr>
              <w:t xml:space="preserve">e </w:t>
            </w:r>
            <w:r w:rsidR="007C35B3" w:rsidRPr="00AB0747">
              <w:rPr>
                <w:rFonts w:ascii="Trebuchet MS" w:hAnsi="Trebuchet MS"/>
                <w:bCs/>
                <w:sz w:val="20"/>
                <w:szCs w:val="20"/>
                <w:lang w:eastAsia="ro-RO"/>
              </w:rPr>
              <w:t>î</w:t>
            </w:r>
            <w:r w:rsidR="004E62AB" w:rsidRPr="00AB0747">
              <w:rPr>
                <w:rFonts w:ascii="Trebuchet MS" w:hAnsi="Trebuchet MS"/>
                <w:bCs/>
                <w:sz w:val="20"/>
                <w:szCs w:val="20"/>
                <w:lang w:eastAsia="ro-RO"/>
              </w:rPr>
              <w:t xml:space="preserve">nscrise </w:t>
            </w:r>
            <w:r w:rsidR="007C35B3" w:rsidRPr="00AB0747">
              <w:rPr>
                <w:rFonts w:ascii="Trebuchet MS" w:hAnsi="Trebuchet MS"/>
                <w:bCs/>
                <w:sz w:val="20"/>
                <w:szCs w:val="20"/>
                <w:lang w:eastAsia="ro-RO"/>
              </w:rPr>
              <w:t>î</w:t>
            </w:r>
            <w:r w:rsidR="004E62AB" w:rsidRPr="00AB0747">
              <w:rPr>
                <w:rFonts w:ascii="Trebuchet MS" w:hAnsi="Trebuchet MS"/>
                <w:bCs/>
                <w:sz w:val="20"/>
                <w:szCs w:val="20"/>
                <w:lang w:eastAsia="ro-RO"/>
              </w:rPr>
              <w:t>n registru ca spa</w:t>
            </w:r>
            <w:r w:rsidR="007C35B3" w:rsidRPr="00AB0747">
              <w:rPr>
                <w:rFonts w:ascii="Trebuchet MS" w:hAnsi="Trebuchet MS"/>
                <w:bCs/>
                <w:sz w:val="20"/>
                <w:szCs w:val="20"/>
                <w:lang w:eastAsia="ro-RO"/>
              </w:rPr>
              <w:t>ț</w:t>
            </w:r>
            <w:r w:rsidR="004E62AB" w:rsidRPr="00AB0747">
              <w:rPr>
                <w:rFonts w:ascii="Trebuchet MS" w:hAnsi="Trebuchet MS"/>
                <w:bCs/>
                <w:sz w:val="20"/>
                <w:szCs w:val="20"/>
                <w:lang w:eastAsia="ro-RO"/>
              </w:rPr>
              <w:t>iu verde)</w:t>
            </w:r>
            <w:r w:rsidRPr="00AB0747">
              <w:rPr>
                <w:rFonts w:ascii="Trebuchet MS" w:hAnsi="Trebuchet MS"/>
                <w:bCs/>
                <w:sz w:val="20"/>
                <w:szCs w:val="20"/>
                <w:lang w:eastAsia="ro-RO"/>
              </w:rPr>
              <w:t xml:space="preserve"> c</w:t>
            </w:r>
            <w:r w:rsidR="007C35B3" w:rsidRPr="00AB0747">
              <w:rPr>
                <w:rFonts w:ascii="Trebuchet MS" w:hAnsi="Trebuchet MS"/>
                <w:bCs/>
                <w:sz w:val="20"/>
                <w:szCs w:val="20"/>
                <w:lang w:eastAsia="ro-RO"/>
              </w:rPr>
              <w:t>â</w:t>
            </w:r>
            <w:r w:rsidRPr="00AB0747">
              <w:rPr>
                <w:rFonts w:ascii="Trebuchet MS" w:hAnsi="Trebuchet MS"/>
                <w:bCs/>
                <w:sz w:val="20"/>
                <w:szCs w:val="20"/>
                <w:lang w:eastAsia="ro-RO"/>
              </w:rPr>
              <w:t xml:space="preserve">t </w:t>
            </w:r>
            <w:r w:rsidR="007C35B3" w:rsidRPr="00AB0747">
              <w:rPr>
                <w:rFonts w:ascii="Trebuchet MS" w:hAnsi="Trebuchet MS"/>
                <w:bCs/>
                <w:sz w:val="20"/>
                <w:szCs w:val="20"/>
                <w:lang w:eastAsia="ro-RO"/>
              </w:rPr>
              <w:t xml:space="preserve">și pentru a demonstra </w:t>
            </w:r>
            <w:r w:rsidR="007C35B3" w:rsidRPr="00AB0747">
              <w:rPr>
                <w:rFonts w:ascii="Trebuchet MS" w:hAnsi="Trebuchet MS"/>
                <w:bCs/>
                <w:sz w:val="20"/>
                <w:szCs w:val="20"/>
                <w:lang w:eastAsia="ro-RO"/>
              </w:rPr>
              <w:lastRenderedPageBreak/>
              <w:t>eventuala î</w:t>
            </w:r>
            <w:r w:rsidRPr="00AB0747">
              <w:rPr>
                <w:rFonts w:ascii="Trebuchet MS" w:hAnsi="Trebuchet MS"/>
                <w:bCs/>
                <w:sz w:val="20"/>
                <w:szCs w:val="20"/>
                <w:lang w:eastAsia="ro-RO"/>
              </w:rPr>
              <w:t xml:space="preserve">nscriere a terenului </w:t>
            </w:r>
            <w:r w:rsidR="007C35B3" w:rsidRPr="00AB0747">
              <w:rPr>
                <w:rFonts w:ascii="Trebuchet MS" w:hAnsi="Trebuchet MS"/>
                <w:bCs/>
                <w:sz w:val="20"/>
                <w:szCs w:val="20"/>
                <w:lang w:eastAsia="ro-RO"/>
              </w:rPr>
              <w:t>î</w:t>
            </w:r>
            <w:r w:rsidRPr="00AB0747">
              <w:rPr>
                <w:rFonts w:ascii="Trebuchet MS" w:hAnsi="Trebuchet MS"/>
                <w:bCs/>
                <w:sz w:val="20"/>
                <w:szCs w:val="20"/>
                <w:lang w:eastAsia="ro-RO"/>
              </w:rPr>
              <w:t>n categoria terenurilor degradate cu posibi</w:t>
            </w:r>
            <w:r w:rsidR="007C35B3" w:rsidRPr="00AB0747">
              <w:rPr>
                <w:rFonts w:ascii="Trebuchet MS" w:hAnsi="Trebuchet MS"/>
                <w:bCs/>
                <w:sz w:val="20"/>
                <w:szCs w:val="20"/>
                <w:lang w:eastAsia="ro-RO"/>
              </w:rPr>
              <w:t>litatea de a fi amenajat ca spaț</w:t>
            </w:r>
            <w:r w:rsidRPr="00AB0747">
              <w:rPr>
                <w:rFonts w:ascii="Trebuchet MS" w:hAnsi="Trebuchet MS"/>
                <w:bCs/>
                <w:sz w:val="20"/>
                <w:szCs w:val="20"/>
                <w:lang w:eastAsia="ro-RO"/>
              </w:rPr>
              <w:t>iu verde, prin urmare anexarea acestuia este obligatorie.</w:t>
            </w:r>
            <w:r w:rsidR="004E62AB" w:rsidRPr="00AB0747">
              <w:rPr>
                <w:rFonts w:ascii="Trebuchet MS" w:hAnsi="Trebuchet MS"/>
                <w:bCs/>
                <w:sz w:val="20"/>
                <w:szCs w:val="20"/>
                <w:lang w:eastAsia="ro-RO"/>
              </w:rPr>
              <w:t xml:space="preserve"> Se va modifica astfel </w:t>
            </w:r>
            <w:r w:rsidR="007C35B3" w:rsidRPr="00AB0747">
              <w:rPr>
                <w:rFonts w:ascii="Trebuchet MS" w:hAnsi="Trebuchet MS"/>
                <w:bCs/>
                <w:sz w:val="20"/>
                <w:szCs w:val="20"/>
                <w:lang w:eastAsia="ro-RO"/>
              </w:rPr>
              <w:t>:</w:t>
            </w:r>
            <w:r w:rsidR="007C35B3" w:rsidRPr="00AB0747">
              <w:rPr>
                <w:rFonts w:ascii="Trebuchet MS" w:hAnsi="Trebuchet MS"/>
                <w:bCs/>
                <w:sz w:val="20"/>
                <w:szCs w:val="20"/>
                <w:lang w:eastAsia="ro-RO"/>
              </w:rPr>
              <w:tab/>
            </w:r>
            <w:r w:rsidR="007C35B3" w:rsidRPr="00AB0747">
              <w:rPr>
                <w:rFonts w:ascii="Trebuchet MS" w:hAnsi="Trebuchet MS"/>
                <w:bCs/>
                <w:i/>
                <w:sz w:val="20"/>
                <w:szCs w:val="20"/>
                <w:lang w:eastAsia="ro-RO"/>
              </w:rPr>
              <w:t>Registrul local al spatiilor verzi (se va depune extras relevant din Registru,respectivi fișa terenului în copie conform cu originalul, dacă este cazul). Se va verifica dacă  terenul obiect al proiectului este  inclus în registrul local al spațiilor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este inclus(dacă este cazul). Nu se vor finanța terenurile deja incluse în categoria spațiilor verzi ci cele identificate ca fiind degradate și cu posibilitate de a fi reabilitate și reamenajate ca spații verzi (pot fi finanțate și alte terenuri degradate dar care nu sunt cuprinse in această categorie, cu respectarea celorlalte condiții de eligibilitate).</w:t>
            </w:r>
          </w:p>
        </w:tc>
        <w:tc>
          <w:tcPr>
            <w:tcW w:w="921" w:type="pct"/>
            <w:tcBorders>
              <w:top w:val="single" w:sz="4" w:space="0" w:color="auto"/>
              <w:left w:val="single" w:sz="4" w:space="0" w:color="auto"/>
              <w:bottom w:val="single" w:sz="4" w:space="0" w:color="auto"/>
              <w:right w:val="single" w:sz="4" w:space="0" w:color="auto"/>
            </w:tcBorders>
          </w:tcPr>
          <w:p w:rsidR="008B1DB8" w:rsidRPr="00AB0747" w:rsidRDefault="008B1DB8" w:rsidP="00307681">
            <w:pPr>
              <w:spacing w:after="0" w:line="240" w:lineRule="auto"/>
              <w:jc w:val="both"/>
              <w:rPr>
                <w:rFonts w:ascii="Trebuchet MS" w:hAnsi="Trebuchet MS"/>
                <w:sz w:val="20"/>
                <w:szCs w:val="20"/>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21.</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ind w:left="-109"/>
              <w:rPr>
                <w:rFonts w:cs="Times New Roman"/>
                <w:sz w:val="20"/>
                <w:szCs w:val="20"/>
              </w:rPr>
            </w:pPr>
            <w:r w:rsidRPr="00AB0747">
              <w:rPr>
                <w:rFonts w:cs="Times New Roman"/>
                <w:sz w:val="20"/>
                <w:szCs w:val="20"/>
              </w:rPr>
              <w:t>Pag 18</w:t>
            </w:r>
          </w:p>
          <w:p w:rsidR="008B1DB8" w:rsidRPr="00AB0747" w:rsidRDefault="008B1DB8" w:rsidP="008B1DB8">
            <w:pPr>
              <w:pStyle w:val="Heading2"/>
              <w:ind w:left="-109"/>
              <w:rPr>
                <w:rFonts w:cs="Times New Roman"/>
                <w:sz w:val="20"/>
                <w:szCs w:val="20"/>
              </w:rPr>
            </w:pPr>
            <w:r w:rsidRPr="00AB0747">
              <w:rPr>
                <w:rFonts w:cs="Times New Roman"/>
                <w:sz w:val="20"/>
                <w:szCs w:val="20"/>
              </w:rPr>
              <w:t>punctul 15 – Alte documente solicitate (la depunerea cererii de finanțare)</w:t>
            </w:r>
          </w:p>
          <w:p w:rsidR="008B1DB8" w:rsidRPr="00AB0747" w:rsidRDefault="005F4709" w:rsidP="008B1DB8">
            <w:pPr>
              <w:pStyle w:val="Heading2"/>
              <w:ind w:left="-109"/>
              <w:rPr>
                <w:rFonts w:cs="Times New Roman"/>
                <w:sz w:val="20"/>
                <w:szCs w:val="20"/>
              </w:rPr>
            </w:pPr>
            <w:r w:rsidRPr="00AB0747">
              <w:rPr>
                <w:rFonts w:cs="Times New Roman"/>
                <w:sz w:val="20"/>
                <w:szCs w:val="20"/>
              </w:rPr>
              <w:t xml:space="preserve">• </w:t>
            </w:r>
            <w:r w:rsidR="008B1DB8" w:rsidRPr="00AB0747">
              <w:rPr>
                <w:rFonts w:cs="Times New Roman"/>
                <w:sz w:val="20"/>
                <w:szCs w:val="20"/>
              </w:rPr>
              <w:t>Strategia de Dezvoltare Locala  din care face parte proiectul, daca este cazul (proiectul se va puncta suplimentar dacă este parte a unei strategii de dezvoltare locala). În acest se va anexa Hotărârea Consiliului Local de aprobare a strategiei de dezvoltare.</w:t>
            </w:r>
          </w:p>
          <w:p w:rsidR="008B1DB8" w:rsidRPr="00AB0747" w:rsidRDefault="008B1DB8" w:rsidP="008B1DB8">
            <w:pPr>
              <w:pStyle w:val="Heading2"/>
              <w:ind w:left="-109"/>
              <w:rPr>
                <w:rFonts w:cs="Times New Roman"/>
                <w:sz w:val="20"/>
                <w:szCs w:val="20"/>
              </w:rPr>
            </w:pPr>
            <w:r w:rsidRPr="00AB0747">
              <w:rPr>
                <w:rFonts w:cs="Times New Roman"/>
                <w:sz w:val="20"/>
                <w:szCs w:val="20"/>
              </w:rPr>
              <w:t>grila CAE</w:t>
            </w:r>
          </w:p>
          <w:p w:rsidR="008B1DB8" w:rsidRPr="00AB0747" w:rsidRDefault="008B1DB8" w:rsidP="008B1DB8">
            <w:pPr>
              <w:pStyle w:val="Heading2"/>
              <w:ind w:left="-109"/>
              <w:rPr>
                <w:rFonts w:cs="Times New Roman"/>
                <w:sz w:val="20"/>
                <w:szCs w:val="20"/>
              </w:rPr>
            </w:pPr>
            <w:r w:rsidRPr="00AB0747">
              <w:rPr>
                <w:rFonts w:cs="Times New Roman"/>
                <w:sz w:val="20"/>
                <w:szCs w:val="20"/>
              </w:rPr>
              <w:t>sectiunea B Anexe la cererea de finanatre</w:t>
            </w:r>
          </w:p>
          <w:p w:rsidR="008B1DB8" w:rsidRPr="00AB0747" w:rsidRDefault="008B1DB8" w:rsidP="008B1DB8">
            <w:pPr>
              <w:pStyle w:val="Heading2"/>
              <w:ind w:left="-109"/>
              <w:rPr>
                <w:rFonts w:cs="Times New Roman"/>
                <w:sz w:val="20"/>
                <w:szCs w:val="20"/>
              </w:rPr>
            </w:pPr>
            <w:r w:rsidRPr="00AB0747">
              <w:rPr>
                <w:rFonts w:cs="Times New Roman"/>
                <w:sz w:val="20"/>
                <w:szCs w:val="20"/>
              </w:rPr>
              <w:t>XXIII.</w:t>
            </w:r>
            <w:r w:rsidRPr="00AB0747">
              <w:rPr>
                <w:rFonts w:cs="Times New Roman"/>
                <w:sz w:val="20"/>
                <w:szCs w:val="20"/>
              </w:rPr>
              <w:tab/>
              <w:t xml:space="preserve">Strategia urbana de dezvoltare locala/ extras don strategia din care face parte proiectul, daca este cazul </w:t>
            </w:r>
          </w:p>
          <w:p w:rsidR="008B1DB8" w:rsidRPr="00AB0747" w:rsidRDefault="005F4709" w:rsidP="008B1DB8">
            <w:pPr>
              <w:pStyle w:val="Heading2"/>
              <w:numPr>
                <w:ilvl w:val="0"/>
                <w:numId w:val="0"/>
              </w:numPr>
              <w:ind w:left="-109"/>
              <w:rPr>
                <w:rFonts w:cs="Times New Roman"/>
                <w:sz w:val="20"/>
                <w:szCs w:val="20"/>
              </w:rPr>
            </w:pPr>
            <w:r w:rsidRPr="00AB0747">
              <w:rPr>
                <w:rFonts w:cs="Times New Roman"/>
                <w:sz w:val="20"/>
                <w:szCs w:val="20"/>
              </w:rPr>
              <w:t>1.</w:t>
            </w:r>
            <w:r w:rsidR="008B1DB8" w:rsidRPr="00AB0747">
              <w:rPr>
                <w:rFonts w:cs="Times New Roman"/>
                <w:sz w:val="20"/>
                <w:szCs w:val="20"/>
              </w:rPr>
              <w:t>Este anexată HCL de aprobare a strategiei de dezvoltare locală în care este inclus proiectul?</w:t>
            </w:r>
          </w:p>
          <w:p w:rsidR="005F4709" w:rsidRPr="00AB0747" w:rsidRDefault="005F4709" w:rsidP="005F4709">
            <w:pPr>
              <w:rPr>
                <w:sz w:val="20"/>
                <w:szCs w:val="20"/>
              </w:rPr>
            </w:pPr>
          </w:p>
          <w:p w:rsidR="005B6C64" w:rsidRPr="005F4709" w:rsidRDefault="005B6C64" w:rsidP="005B6C64">
            <w:pPr>
              <w:rPr>
                <w:rFonts w:ascii="Trebuchet MS" w:hAnsi="Trebuchet MS"/>
                <w:sz w:val="20"/>
                <w:szCs w:val="20"/>
              </w:rPr>
            </w:pPr>
            <w:r w:rsidRPr="005F4709">
              <w:rPr>
                <w:rFonts w:ascii="Trebuchet MS" w:hAnsi="Trebuchet MS"/>
                <w:sz w:val="20"/>
                <w:szCs w:val="20"/>
              </w:rPr>
              <w:t xml:space="preserve">Avand in vedere faptul ca Strategia de Dezvoltare Locala  este un document pe baza caruia se acorda punctaj suplimentar  </w:t>
            </w:r>
            <w:r w:rsidRPr="005F4709">
              <w:rPr>
                <w:rFonts w:ascii="Trebuchet MS" w:hAnsi="Trebuchet MS"/>
                <w:sz w:val="20"/>
                <w:szCs w:val="20"/>
              </w:rPr>
              <w:lastRenderedPageBreak/>
              <w:t>(anexarea acestuia este mentionata si in cadrul Opisului), propunem formularea alaturata, in vederea evitarii de confuzii.</w:t>
            </w:r>
          </w:p>
          <w:p w:rsidR="005B6C64" w:rsidRPr="005F4709" w:rsidRDefault="005B6C64" w:rsidP="005B6C64">
            <w:pPr>
              <w:rPr>
                <w:rFonts w:ascii="Trebuchet MS" w:hAnsi="Trebuchet MS"/>
                <w:sz w:val="20"/>
                <w:szCs w:val="20"/>
              </w:rPr>
            </w:pPr>
            <w:r w:rsidRPr="005F4709">
              <w:rPr>
                <w:rFonts w:ascii="Trebuchet MS" w:hAnsi="Trebuchet MS"/>
                <w:sz w:val="20"/>
                <w:szCs w:val="20"/>
              </w:rPr>
              <w:t>De asemenea, in cadrul grilei CAE, sectiunea B Anexe la cererea de finanatre, propunem solicitarea verificarii anexarii la cererea de finantare si a acestui document, nu numai a HCL de aprobare a strategiei.</w:t>
            </w:r>
          </w:p>
          <w:p w:rsidR="005B6C64" w:rsidRPr="005F4709" w:rsidRDefault="005B6C64" w:rsidP="005B6C64">
            <w:pPr>
              <w:rPr>
                <w:rFonts w:ascii="Trebuchet MS" w:hAnsi="Trebuchet MS"/>
                <w:sz w:val="20"/>
                <w:szCs w:val="20"/>
              </w:rPr>
            </w:pPr>
            <w:r w:rsidRPr="005F4709">
              <w:rPr>
                <w:rFonts w:ascii="Trebuchet MS" w:hAnsi="Trebuchet MS"/>
                <w:sz w:val="20"/>
                <w:szCs w:val="20"/>
              </w:rPr>
              <w:t>Pag 18</w:t>
            </w:r>
          </w:p>
          <w:p w:rsidR="005B6C64" w:rsidRPr="005F4709" w:rsidRDefault="005B6C64" w:rsidP="005B6C64">
            <w:pPr>
              <w:rPr>
                <w:rFonts w:ascii="Trebuchet MS" w:hAnsi="Trebuchet MS"/>
                <w:sz w:val="20"/>
                <w:szCs w:val="20"/>
              </w:rPr>
            </w:pPr>
            <w:r w:rsidRPr="005F4709">
              <w:rPr>
                <w:rFonts w:ascii="Trebuchet MS" w:hAnsi="Trebuchet MS"/>
                <w:sz w:val="20"/>
                <w:szCs w:val="20"/>
              </w:rPr>
              <w:t>punctul 15 – Alte documente solicitate (la depunerea cererii de finanțare)</w:t>
            </w:r>
          </w:p>
          <w:p w:rsidR="005B6C64" w:rsidRPr="005F4709" w:rsidRDefault="005B6C64" w:rsidP="005B6C64">
            <w:pPr>
              <w:rPr>
                <w:rFonts w:ascii="Trebuchet MS" w:hAnsi="Trebuchet MS"/>
                <w:sz w:val="20"/>
                <w:szCs w:val="20"/>
              </w:rPr>
            </w:pPr>
            <w:r w:rsidRPr="005F4709">
              <w:rPr>
                <w:rFonts w:ascii="Trebuchet MS" w:hAnsi="Trebuchet MS"/>
                <w:sz w:val="20"/>
                <w:szCs w:val="20"/>
              </w:rPr>
              <w:t>•</w:t>
            </w:r>
            <w:r w:rsidRPr="005F4709">
              <w:rPr>
                <w:rFonts w:ascii="Trebuchet MS" w:hAnsi="Trebuchet MS"/>
                <w:sz w:val="20"/>
                <w:szCs w:val="20"/>
              </w:rPr>
              <w:tab/>
              <w:t>Strategia de Dezvoltare Locala  din care face parte proiectul, daca este cazul (proiectul se va puncta suplimentar dacă este parte a unei strategii de dezvoltare locala). În acest caz, se va anexa  Strategia de Dezvoltare Locala/ extras relevant din strategie si Hotărârea Consiliului Local de aprobare a strategiei de dezvoltare.</w:t>
            </w:r>
          </w:p>
          <w:p w:rsidR="005B6C64" w:rsidRPr="005F4709" w:rsidRDefault="005B6C64" w:rsidP="005B6C64">
            <w:pPr>
              <w:rPr>
                <w:rFonts w:ascii="Trebuchet MS" w:hAnsi="Trebuchet MS"/>
                <w:sz w:val="20"/>
                <w:szCs w:val="20"/>
              </w:rPr>
            </w:pPr>
            <w:r w:rsidRPr="005F4709">
              <w:rPr>
                <w:rFonts w:ascii="Trebuchet MS" w:hAnsi="Trebuchet MS"/>
                <w:sz w:val="20"/>
                <w:szCs w:val="20"/>
              </w:rPr>
              <w:t>grila CAE</w:t>
            </w:r>
          </w:p>
          <w:p w:rsidR="005B6C64" w:rsidRPr="005F4709" w:rsidRDefault="005B6C64" w:rsidP="005B6C64">
            <w:pPr>
              <w:rPr>
                <w:rFonts w:ascii="Trebuchet MS" w:hAnsi="Trebuchet MS"/>
                <w:sz w:val="20"/>
                <w:szCs w:val="20"/>
              </w:rPr>
            </w:pPr>
            <w:r w:rsidRPr="005F4709">
              <w:rPr>
                <w:rFonts w:ascii="Trebuchet MS" w:hAnsi="Trebuchet MS"/>
                <w:sz w:val="20"/>
                <w:szCs w:val="20"/>
              </w:rPr>
              <w:t>sectiunea B Anexe la cererea de finanatre</w:t>
            </w:r>
          </w:p>
          <w:p w:rsidR="005B6C64" w:rsidRPr="005F4709" w:rsidRDefault="005B6C64" w:rsidP="005B6C64">
            <w:pPr>
              <w:rPr>
                <w:rFonts w:ascii="Trebuchet MS" w:hAnsi="Trebuchet MS"/>
                <w:sz w:val="20"/>
                <w:szCs w:val="20"/>
              </w:rPr>
            </w:pPr>
            <w:r w:rsidRPr="005F4709">
              <w:rPr>
                <w:rFonts w:ascii="Trebuchet MS" w:hAnsi="Trebuchet MS"/>
                <w:sz w:val="20"/>
                <w:szCs w:val="20"/>
              </w:rPr>
              <w:t>XXIII.</w:t>
            </w:r>
            <w:r w:rsidRPr="005F4709">
              <w:rPr>
                <w:rFonts w:ascii="Trebuchet MS" w:hAnsi="Trebuchet MS"/>
                <w:sz w:val="20"/>
                <w:szCs w:val="20"/>
              </w:rPr>
              <w:tab/>
              <w:t xml:space="preserve">Strategie urbana de dezvoltare locala din care face parte proiectul, daca este cazul </w:t>
            </w:r>
          </w:p>
          <w:p w:rsidR="005B6C64" w:rsidRPr="005F4709" w:rsidRDefault="005B6C64" w:rsidP="005B6C64">
            <w:pPr>
              <w:rPr>
                <w:rFonts w:ascii="Trebuchet MS" w:hAnsi="Trebuchet MS"/>
                <w:sz w:val="20"/>
                <w:szCs w:val="20"/>
              </w:rPr>
            </w:pPr>
            <w:r w:rsidRPr="005F4709">
              <w:rPr>
                <w:rFonts w:ascii="Trebuchet MS" w:hAnsi="Trebuchet MS"/>
                <w:sz w:val="20"/>
                <w:szCs w:val="20"/>
              </w:rPr>
              <w:t>1.</w:t>
            </w:r>
            <w:r w:rsidRPr="005F4709">
              <w:rPr>
                <w:rFonts w:ascii="Trebuchet MS" w:hAnsi="Trebuchet MS"/>
                <w:sz w:val="20"/>
                <w:szCs w:val="20"/>
              </w:rPr>
              <w:tab/>
              <w:t>Este anexată HCL de aprobare a strategiei de dezvoltare locală în care este inclus proiectul?</w:t>
            </w:r>
          </w:p>
          <w:p w:rsidR="005B6C64" w:rsidRPr="0046237E" w:rsidRDefault="005B6C64" w:rsidP="005B6C64">
            <w:r w:rsidRPr="005F4709">
              <w:rPr>
                <w:rFonts w:ascii="Trebuchet MS" w:hAnsi="Trebuchet MS"/>
                <w:sz w:val="20"/>
                <w:szCs w:val="20"/>
              </w:rPr>
              <w:t>2.</w:t>
            </w:r>
            <w:r w:rsidRPr="005F4709">
              <w:rPr>
                <w:rFonts w:ascii="Trebuchet MS" w:hAnsi="Trebuchet MS"/>
                <w:sz w:val="20"/>
                <w:szCs w:val="20"/>
              </w:rPr>
              <w:tab/>
              <w:t xml:space="preserve">Este anexată Strategia de Dezvoltare Locala (extras </w:t>
            </w:r>
            <w:r w:rsidRPr="005F4709">
              <w:rPr>
                <w:rFonts w:ascii="Trebuchet MS" w:hAnsi="Trebuchet MS"/>
                <w:sz w:val="20"/>
                <w:szCs w:val="20"/>
              </w:rPr>
              <w:lastRenderedPageBreak/>
              <w:t>relevant din strategie)  în care este inclus proiectul?</w:t>
            </w:r>
          </w:p>
        </w:tc>
        <w:tc>
          <w:tcPr>
            <w:tcW w:w="1287" w:type="pct"/>
            <w:tcBorders>
              <w:top w:val="single" w:sz="4" w:space="0" w:color="auto"/>
              <w:left w:val="single" w:sz="4" w:space="0" w:color="auto"/>
              <w:bottom w:val="single" w:sz="4" w:space="0" w:color="auto"/>
              <w:right w:val="single" w:sz="4" w:space="0" w:color="auto"/>
            </w:tcBorders>
          </w:tcPr>
          <w:p w:rsidR="008B1DB8" w:rsidRPr="00AB0747" w:rsidRDefault="005F4709" w:rsidP="008668A3">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 xml:space="preserve">Se va reformula </w:t>
            </w:r>
            <w:r w:rsidR="008668A3" w:rsidRPr="00AB0747">
              <w:rPr>
                <w:rFonts w:ascii="Trebuchet MS" w:hAnsi="Trebuchet MS"/>
                <w:bCs/>
                <w:sz w:val="20"/>
                <w:szCs w:val="20"/>
                <w:lang w:eastAsia="ro-RO"/>
              </w:rPr>
              <w:t>în G</w:t>
            </w:r>
            <w:r w:rsidRPr="00AB0747">
              <w:rPr>
                <w:rFonts w:ascii="Trebuchet MS" w:hAnsi="Trebuchet MS"/>
                <w:bCs/>
                <w:sz w:val="20"/>
                <w:szCs w:val="20"/>
                <w:lang w:eastAsia="ro-RO"/>
              </w:rPr>
              <w:t>hidul</w:t>
            </w:r>
            <w:r w:rsidR="008668A3" w:rsidRPr="00AB0747">
              <w:rPr>
                <w:rFonts w:ascii="Trebuchet MS" w:hAnsi="Trebuchet MS"/>
                <w:bCs/>
                <w:sz w:val="20"/>
                <w:szCs w:val="20"/>
                <w:lang w:eastAsia="ro-RO"/>
              </w:rPr>
              <w:t xml:space="preserve"> specific</w:t>
            </w:r>
            <w:r w:rsidRPr="00AB0747">
              <w:rPr>
                <w:rFonts w:ascii="Trebuchet MS" w:hAnsi="Trebuchet MS"/>
                <w:bCs/>
                <w:sz w:val="20"/>
                <w:szCs w:val="20"/>
                <w:lang w:eastAsia="ro-RO"/>
              </w:rPr>
              <w:t xml:space="preserve"> </w:t>
            </w:r>
            <w:r w:rsidR="008668A3" w:rsidRPr="00AB0747">
              <w:rPr>
                <w:rFonts w:ascii="Trebuchet MS" w:hAnsi="Trebuchet MS"/>
                <w:bCs/>
                <w:sz w:val="20"/>
                <w:szCs w:val="20"/>
                <w:lang w:eastAsia="ro-RO"/>
              </w:rPr>
              <w:t>î</w:t>
            </w:r>
            <w:r w:rsidRPr="00AB0747">
              <w:rPr>
                <w:rFonts w:ascii="Trebuchet MS" w:hAnsi="Trebuchet MS"/>
                <w:bCs/>
                <w:sz w:val="20"/>
                <w:szCs w:val="20"/>
                <w:lang w:eastAsia="ro-RO"/>
              </w:rPr>
              <w:t>n sensul propus.</w:t>
            </w:r>
          </w:p>
        </w:tc>
        <w:tc>
          <w:tcPr>
            <w:tcW w:w="921" w:type="pct"/>
            <w:tcBorders>
              <w:top w:val="single" w:sz="4" w:space="0" w:color="auto"/>
              <w:left w:val="single" w:sz="4" w:space="0" w:color="auto"/>
              <w:bottom w:val="single" w:sz="4" w:space="0" w:color="auto"/>
              <w:right w:val="single" w:sz="4" w:space="0" w:color="auto"/>
            </w:tcBorders>
          </w:tcPr>
          <w:p w:rsidR="008B1DB8" w:rsidRPr="00AB0747" w:rsidRDefault="008B1DB8" w:rsidP="00307681">
            <w:pPr>
              <w:spacing w:after="0" w:line="240" w:lineRule="auto"/>
              <w:jc w:val="both"/>
              <w:rPr>
                <w:rFonts w:ascii="Trebuchet MS" w:hAnsi="Trebuchet MS"/>
                <w:sz w:val="20"/>
                <w:szCs w:val="20"/>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8B1DB8"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8B1DB8"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22.</w:t>
            </w:r>
          </w:p>
        </w:tc>
        <w:tc>
          <w:tcPr>
            <w:tcW w:w="2004" w:type="pct"/>
            <w:tcBorders>
              <w:top w:val="single" w:sz="4" w:space="0" w:color="auto"/>
              <w:left w:val="single" w:sz="4" w:space="0" w:color="auto"/>
              <w:bottom w:val="single" w:sz="4" w:space="0" w:color="auto"/>
              <w:right w:val="single" w:sz="4" w:space="0" w:color="auto"/>
            </w:tcBorders>
          </w:tcPr>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Pag 18</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punctul 15 – Alte documente solicitate (la depunerea cererii de finanțare)</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w:t>
            </w:r>
          </w:p>
          <w:p w:rsidR="008B1DB8" w:rsidRPr="00AB0747" w:rsidRDefault="008B1DB8" w:rsidP="008B1DB8">
            <w:pPr>
              <w:pStyle w:val="Heading2"/>
              <w:numPr>
                <w:ilvl w:val="0"/>
                <w:numId w:val="0"/>
              </w:numPr>
              <w:ind w:left="-109"/>
              <w:rPr>
                <w:rFonts w:cs="Times New Roman"/>
                <w:sz w:val="20"/>
                <w:szCs w:val="20"/>
              </w:rPr>
            </w:pPr>
            <w:r w:rsidRPr="00AB0747">
              <w:rPr>
                <w:rFonts w:cs="Times New Roman"/>
                <w:sz w:val="20"/>
                <w:szCs w:val="20"/>
              </w:rPr>
              <w:t>•</w:t>
            </w:r>
            <w:r w:rsidRPr="00AB0747">
              <w:rPr>
                <w:rFonts w:cs="Times New Roman"/>
                <w:sz w:val="20"/>
                <w:szCs w:val="20"/>
              </w:rPr>
              <w:tab/>
              <w:t>Planul de reutilizare Anexa 8.4 la prezentul Ghid. Se va completa Anexa 5.2.4 la prezentul Ghid</w:t>
            </w:r>
          </w:p>
          <w:p w:rsidR="005B6C64" w:rsidRPr="00AB0747" w:rsidRDefault="005B6C64" w:rsidP="005B6C64">
            <w:pPr>
              <w:rPr>
                <w:rFonts w:ascii="Trebuchet MS" w:hAnsi="Trebuchet MS"/>
                <w:sz w:val="20"/>
                <w:szCs w:val="20"/>
              </w:rPr>
            </w:pPr>
            <w:r w:rsidRPr="00AB0747">
              <w:rPr>
                <w:rFonts w:ascii="Trebuchet MS" w:hAnsi="Trebuchet MS"/>
                <w:sz w:val="20"/>
                <w:szCs w:val="20"/>
              </w:rPr>
              <w:t>Avand in vedere ca  nu exista anexa 8.4, iar Planul de reutilizare este in cadrul anexei 5.2.4, propunem corectarea erorii de redactare.</w:t>
            </w:r>
          </w:p>
          <w:p w:rsidR="005B6C64" w:rsidRPr="00AB0747" w:rsidRDefault="005B6C64" w:rsidP="005B6C64">
            <w:pPr>
              <w:rPr>
                <w:rFonts w:ascii="Trebuchet MS" w:hAnsi="Trebuchet MS"/>
                <w:sz w:val="20"/>
                <w:szCs w:val="20"/>
              </w:rPr>
            </w:pPr>
            <w:r w:rsidRPr="00AB0747">
              <w:rPr>
                <w:rFonts w:ascii="Trebuchet MS" w:hAnsi="Trebuchet MS"/>
                <w:sz w:val="20"/>
                <w:szCs w:val="20"/>
              </w:rPr>
              <w:t>punctul 15 – Alte documente solicitate (la depunerea cererii de finanțare)</w:t>
            </w:r>
          </w:p>
          <w:p w:rsidR="005B6C64" w:rsidRPr="00AB0747" w:rsidRDefault="005B6C64" w:rsidP="005B6C64">
            <w:pPr>
              <w:rPr>
                <w:rFonts w:ascii="Trebuchet MS" w:hAnsi="Trebuchet MS"/>
                <w:sz w:val="20"/>
                <w:szCs w:val="20"/>
              </w:rPr>
            </w:pPr>
            <w:r w:rsidRPr="00AB0747">
              <w:rPr>
                <w:rFonts w:ascii="Trebuchet MS" w:hAnsi="Trebuchet MS"/>
                <w:sz w:val="20"/>
                <w:szCs w:val="20"/>
              </w:rPr>
              <w:t>...</w:t>
            </w:r>
          </w:p>
          <w:p w:rsidR="005B6C64" w:rsidRPr="005B6C64" w:rsidRDefault="005B6C64" w:rsidP="005B6C64">
            <w:r w:rsidRPr="00AB0747">
              <w:rPr>
                <w:rFonts w:ascii="Trebuchet MS" w:hAnsi="Trebuchet MS"/>
                <w:sz w:val="20"/>
                <w:szCs w:val="20"/>
              </w:rPr>
              <w:t>•</w:t>
            </w:r>
            <w:r w:rsidRPr="00AB0747">
              <w:rPr>
                <w:rFonts w:ascii="Trebuchet MS" w:hAnsi="Trebuchet MS"/>
                <w:sz w:val="20"/>
                <w:szCs w:val="20"/>
              </w:rPr>
              <w:tab/>
              <w:t>Planul de reutilizare Anexa 5.2.4 la prezentul Ghid. Se va completa Anexa 5.2.4 la prezentul Ghid</w:t>
            </w:r>
          </w:p>
        </w:tc>
        <w:tc>
          <w:tcPr>
            <w:tcW w:w="1287" w:type="pct"/>
            <w:tcBorders>
              <w:top w:val="single" w:sz="4" w:space="0" w:color="auto"/>
              <w:left w:val="single" w:sz="4" w:space="0" w:color="auto"/>
              <w:bottom w:val="single" w:sz="4" w:space="0" w:color="auto"/>
              <w:right w:val="single" w:sz="4" w:space="0" w:color="auto"/>
            </w:tcBorders>
          </w:tcPr>
          <w:p w:rsidR="008B1DB8" w:rsidRPr="00AB0747" w:rsidRDefault="00E17D55" w:rsidP="008668A3">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t>Se vor corela sec</w:t>
            </w:r>
            <w:r w:rsidR="008668A3" w:rsidRPr="00AB0747">
              <w:rPr>
                <w:rFonts w:ascii="Trebuchet MS" w:hAnsi="Trebuchet MS"/>
                <w:bCs/>
                <w:sz w:val="20"/>
                <w:szCs w:val="20"/>
                <w:lang w:eastAsia="ro-RO"/>
              </w:rPr>
              <w:t>ț</w:t>
            </w:r>
            <w:r w:rsidRPr="00AB0747">
              <w:rPr>
                <w:rFonts w:ascii="Trebuchet MS" w:hAnsi="Trebuchet MS"/>
                <w:bCs/>
                <w:sz w:val="20"/>
                <w:szCs w:val="20"/>
                <w:lang w:eastAsia="ro-RO"/>
              </w:rPr>
              <w:t xml:space="preserve">iunile din </w:t>
            </w:r>
            <w:r w:rsidR="008668A3" w:rsidRPr="00AB0747">
              <w:rPr>
                <w:rFonts w:ascii="Trebuchet MS" w:hAnsi="Trebuchet MS"/>
                <w:bCs/>
                <w:sz w:val="20"/>
                <w:szCs w:val="20"/>
                <w:lang w:eastAsia="ro-RO"/>
              </w:rPr>
              <w:t>ghid î</w:t>
            </w:r>
            <w:r w:rsidRPr="00AB0747">
              <w:rPr>
                <w:rFonts w:ascii="Trebuchet MS" w:hAnsi="Trebuchet MS"/>
                <w:bCs/>
                <w:sz w:val="20"/>
                <w:szCs w:val="20"/>
                <w:lang w:eastAsia="ro-RO"/>
              </w:rPr>
              <w:t>ntre ele.</w:t>
            </w:r>
          </w:p>
        </w:tc>
        <w:tc>
          <w:tcPr>
            <w:tcW w:w="921"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8B1DB8" w:rsidRPr="004530C6" w:rsidRDefault="008B1DB8"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23.</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ind w:left="-109"/>
              <w:rPr>
                <w:rFonts w:cs="Times New Roman"/>
                <w:sz w:val="20"/>
                <w:szCs w:val="20"/>
              </w:rPr>
            </w:pPr>
            <w:r w:rsidRPr="00AB0747">
              <w:rPr>
                <w:rFonts w:cs="Times New Roman"/>
                <w:sz w:val="20"/>
                <w:szCs w:val="20"/>
              </w:rPr>
              <w:t>Grila CAE</w:t>
            </w:r>
          </w:p>
          <w:p w:rsidR="00EB5B9D" w:rsidRPr="00AB0747" w:rsidRDefault="00EB5B9D" w:rsidP="00EB5B9D">
            <w:pPr>
              <w:pStyle w:val="Heading2"/>
              <w:ind w:left="-109"/>
              <w:rPr>
                <w:rFonts w:cs="Times New Roman"/>
                <w:sz w:val="20"/>
                <w:szCs w:val="20"/>
              </w:rPr>
            </w:pPr>
            <w:r w:rsidRPr="00AB0747">
              <w:rPr>
                <w:rFonts w:cs="Times New Roman"/>
                <w:sz w:val="20"/>
                <w:szCs w:val="20"/>
              </w:rPr>
              <w:t>sectiunea A CERERE DE FINANŢARE:</w:t>
            </w:r>
          </w:p>
          <w:p w:rsidR="00EB5B9D" w:rsidRPr="00AB0747" w:rsidRDefault="00EB5B9D" w:rsidP="00EB5B9D">
            <w:pPr>
              <w:pStyle w:val="Heading2"/>
              <w:ind w:left="-109"/>
              <w:rPr>
                <w:rFonts w:cs="Times New Roman"/>
                <w:sz w:val="20"/>
                <w:szCs w:val="20"/>
              </w:rPr>
            </w:pPr>
            <w:r w:rsidRPr="00AB0747">
              <w:rPr>
                <w:rFonts w:cs="Times New Roman"/>
                <w:sz w:val="20"/>
                <w:szCs w:val="20"/>
              </w:rPr>
              <w:t>criteriul  V.</w:t>
            </w:r>
            <w:r w:rsidRPr="00AB0747">
              <w:rPr>
                <w:rFonts w:cs="Times New Roman"/>
                <w:sz w:val="20"/>
                <w:szCs w:val="20"/>
              </w:rPr>
              <w:tab/>
              <w:t>Corespondența dintre exemplarul original al cererii de finanțare, copia și  formatul electronic al acesteia</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lastRenderedPageBreak/>
              <w:t>1.</w:t>
            </w:r>
            <w:r w:rsidRPr="00AB0747">
              <w:rPr>
                <w:rFonts w:cs="Times New Roman"/>
                <w:sz w:val="20"/>
                <w:szCs w:val="20"/>
              </w:rPr>
              <w:tab/>
              <w:t>Copia și formatul electronic al cererii de finanțare corespund și conțin aceleași informații cu formularul original al cererii de finanțare?</w:t>
            </w:r>
          </w:p>
          <w:p w:rsidR="00D11908" w:rsidRPr="00AB0747" w:rsidRDefault="00D11908" w:rsidP="00D11908">
            <w:pPr>
              <w:rPr>
                <w:rFonts w:ascii="Trebuchet MS" w:hAnsi="Trebuchet MS"/>
                <w:sz w:val="20"/>
                <w:szCs w:val="20"/>
              </w:rPr>
            </w:pPr>
            <w:r w:rsidRPr="00AB0747">
              <w:rPr>
                <w:rFonts w:ascii="Trebuchet MS" w:hAnsi="Trebuchet MS"/>
                <w:sz w:val="20"/>
                <w:szCs w:val="20"/>
              </w:rPr>
              <w:t>Propunem reformularea și completarea criteriului V, cu specificarea că se verifică exisența și formatul declarației pe proprie răspundere a solicitantului  privind  corespondenţa dintre cu formularul original al cererii de finanțare şi formatul electronic. Nu consideram oportuna verificarea corespondentei dintre exemplarul original al cererii de finantare si versiunea scanata.</w:t>
            </w:r>
          </w:p>
          <w:p w:rsidR="00D11908" w:rsidRPr="00AB0747" w:rsidRDefault="00D11908" w:rsidP="00D11908">
            <w:pPr>
              <w:rPr>
                <w:rFonts w:ascii="Trebuchet MS" w:hAnsi="Trebuchet MS"/>
                <w:sz w:val="20"/>
                <w:szCs w:val="20"/>
              </w:rPr>
            </w:pPr>
            <w:r w:rsidRPr="00AB0747">
              <w:rPr>
                <w:rFonts w:ascii="Trebuchet MS" w:hAnsi="Trebuchet MS"/>
                <w:sz w:val="20"/>
                <w:szCs w:val="20"/>
              </w:rPr>
              <w:t>De asemenea, avand in vedere ca cererea de finanțare se depune intr-un singur exemplar original, rugăm eliminarea referirilor la verificarea copiei.</w:t>
            </w:r>
          </w:p>
          <w:p w:rsidR="00D11908" w:rsidRPr="00AB0747" w:rsidRDefault="00D11908" w:rsidP="00D11908">
            <w:pPr>
              <w:rPr>
                <w:rFonts w:ascii="Trebuchet MS" w:hAnsi="Trebuchet MS"/>
                <w:sz w:val="20"/>
                <w:szCs w:val="20"/>
              </w:rPr>
            </w:pPr>
            <w:r w:rsidRPr="00AB0747">
              <w:rPr>
                <w:rFonts w:ascii="Trebuchet MS" w:hAnsi="Trebuchet MS"/>
                <w:sz w:val="20"/>
                <w:szCs w:val="20"/>
              </w:rPr>
              <w:t>V.</w:t>
            </w:r>
            <w:r w:rsidRPr="00AB0747">
              <w:rPr>
                <w:rFonts w:ascii="Trebuchet MS" w:hAnsi="Trebuchet MS"/>
                <w:sz w:val="20"/>
                <w:szCs w:val="20"/>
              </w:rPr>
              <w:tab/>
              <w:t>Corespondența dintre exemplarul original al cererii de finanțare copia  și  formatul electronic al acesteia</w:t>
            </w:r>
          </w:p>
          <w:p w:rsidR="00D11908" w:rsidRPr="00AB0747" w:rsidRDefault="00D11908" w:rsidP="00D11908">
            <w:pPr>
              <w:rPr>
                <w:rFonts w:ascii="Trebuchet MS" w:hAnsi="Trebuchet MS"/>
                <w:strike/>
                <w:sz w:val="20"/>
                <w:szCs w:val="20"/>
              </w:rPr>
            </w:pPr>
            <w:r w:rsidRPr="00AB0747">
              <w:rPr>
                <w:rFonts w:ascii="Trebuchet MS" w:hAnsi="Trebuchet MS"/>
                <w:sz w:val="20"/>
                <w:szCs w:val="20"/>
              </w:rPr>
              <w:t>1.</w:t>
            </w:r>
            <w:r w:rsidRPr="00AB0747">
              <w:rPr>
                <w:rFonts w:ascii="Trebuchet MS" w:hAnsi="Trebuchet MS"/>
                <w:sz w:val="20"/>
                <w:szCs w:val="20"/>
              </w:rPr>
              <w:tab/>
            </w:r>
            <w:r w:rsidRPr="00AB0747">
              <w:rPr>
                <w:rFonts w:ascii="Trebuchet MS" w:hAnsi="Trebuchet MS"/>
                <w:strike/>
                <w:sz w:val="20"/>
                <w:szCs w:val="20"/>
              </w:rPr>
              <w:t>Copia și formatul electronic al cererii de finanțare corespund și conțin aceleași informații cu formularul original al cererii de finanțare?</w:t>
            </w:r>
          </w:p>
          <w:p w:rsidR="00D11908" w:rsidRPr="00AB0747" w:rsidRDefault="00D11908" w:rsidP="00D11908">
            <w:pPr>
              <w:rPr>
                <w:rFonts w:ascii="Trebuchet MS" w:hAnsi="Trebuchet MS"/>
                <w:sz w:val="20"/>
                <w:szCs w:val="20"/>
              </w:rPr>
            </w:pPr>
            <w:r w:rsidRPr="00AB0747">
              <w:rPr>
                <w:rFonts w:ascii="Trebuchet MS" w:hAnsi="Trebuchet MS"/>
                <w:sz w:val="20"/>
                <w:szCs w:val="20"/>
              </w:rPr>
              <w:t>1.  Există anexată declaraţia pe proprie răspundere a reprezentantului legal al solicitantului privind corespondenţa dintre cu formularul original al cererii de finanțare şi formatul electronic?</w:t>
            </w:r>
          </w:p>
          <w:p w:rsidR="00D11908" w:rsidRPr="00D11908" w:rsidRDefault="00D11908" w:rsidP="009C7E1C">
            <w:r w:rsidRPr="00AB0747">
              <w:rPr>
                <w:rFonts w:ascii="Trebuchet MS" w:hAnsi="Trebuchet MS"/>
                <w:sz w:val="20"/>
                <w:szCs w:val="20"/>
              </w:rPr>
              <w:t xml:space="preserve"> 2.  Declaraţia pe proprie răspundere respectă formatul standard și este semnată de reprezentantul legal?</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7B3057" w:rsidP="00307681">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Se va corela ghidul</w:t>
            </w:r>
            <w:r w:rsidR="004E62AB" w:rsidRPr="00AB0747">
              <w:rPr>
                <w:rFonts w:ascii="Trebuchet MS" w:hAnsi="Trebuchet MS"/>
                <w:bCs/>
                <w:sz w:val="20"/>
                <w:szCs w:val="20"/>
                <w:lang w:eastAsia="ro-RO"/>
              </w:rPr>
              <w:t xml:space="preserve"> specific </w:t>
            </w:r>
            <w:r w:rsidRPr="00AB0747">
              <w:rPr>
                <w:rFonts w:ascii="Trebuchet MS" w:hAnsi="Trebuchet MS"/>
                <w:bCs/>
                <w:sz w:val="20"/>
                <w:szCs w:val="20"/>
                <w:lang w:eastAsia="ro-RO"/>
              </w:rPr>
              <w:t xml:space="preserve"> cu gh</w:t>
            </w:r>
            <w:r w:rsidR="009C7E1C" w:rsidRPr="00AB0747">
              <w:rPr>
                <w:rFonts w:ascii="Trebuchet MS" w:hAnsi="Trebuchet MS"/>
                <w:bCs/>
                <w:sz w:val="20"/>
                <w:szCs w:val="20"/>
                <w:lang w:eastAsia="ro-RO"/>
              </w:rPr>
              <w:t>idul general.</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24.</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Grila CAE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sectiunea B ANEXELE LA CEREREA DE FINANŢARE: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VII.</w:t>
            </w:r>
            <w:r w:rsidRPr="00AB0747">
              <w:rPr>
                <w:rFonts w:cs="Times New Roman"/>
                <w:sz w:val="20"/>
                <w:szCs w:val="20"/>
              </w:rPr>
              <w:tab/>
              <w:t>Completarea, semnarea și ștampilarea unor anexe la cererea de finanțare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2.</w:t>
            </w:r>
            <w:r w:rsidRPr="00AB0747">
              <w:rPr>
                <w:rFonts w:cs="Times New Roman"/>
                <w:sz w:val="20"/>
                <w:szCs w:val="20"/>
              </w:rPr>
              <w:tab/>
              <w:t>Reprezentantul legal a semnat personal, sau printr-o persoană împuternicită special în acest sens, pe fiecare pagină în parte, următoarele anexe: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Cererea de finanțare, cu excepția certificării aplicației (care se semnază doar de către Reprezentantul legal al solicitantului)</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Bugetul cererii de finanțare cu evidentierea cheltuielilor eligibile/ neeligibile (daca e cazul)</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 xml:space="preserve">Devizul general </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lista de echipamente si/sau lucrari si/sau dotări cu incadrarea acestora in cheltuieli eligibile/ne-eligibile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fundamentarea rezonabilității costurilor elaborată de proiectant</w:t>
            </w:r>
          </w:p>
          <w:p w:rsidR="00D11908" w:rsidRPr="00AB0747" w:rsidRDefault="00D11908" w:rsidP="00D11908">
            <w:pPr>
              <w:rPr>
                <w:rFonts w:ascii="Trebuchet MS" w:hAnsi="Trebuchet MS"/>
                <w:sz w:val="20"/>
                <w:szCs w:val="20"/>
              </w:rPr>
            </w:pPr>
            <w:r w:rsidRPr="00AB0747">
              <w:rPr>
                <w:rFonts w:ascii="Trebuchet MS" w:hAnsi="Trebuchet MS"/>
                <w:sz w:val="20"/>
                <w:szCs w:val="20"/>
              </w:rPr>
              <w:t xml:space="preserve">Avand in vedere faptul ca fundamentarea rezonabilitatii costurilor elaborata de proiectant nu se regasete in cadrul anexelor obligatorii la depunerea cererii de finantare, dar se solicita verificarea acesteia in cadrul grilei CAE, propunem ca aceasta sa fie introdusa/ mentionata clar in cadrul sectiunii 4.1 Anexe obligatorii la depunerea CF. </w:t>
            </w:r>
          </w:p>
          <w:p w:rsidR="00D11908" w:rsidRPr="00D11908" w:rsidRDefault="00D11908" w:rsidP="00D11908">
            <w:r w:rsidRPr="00AB0747">
              <w:rPr>
                <w:rFonts w:ascii="Trebuchet MS" w:hAnsi="Trebuchet MS"/>
                <w:sz w:val="20"/>
                <w:szCs w:val="20"/>
              </w:rPr>
              <w:lastRenderedPageBreak/>
              <w:t>De asemenea, este necesar a se preciza daca aceasta fundamentare se va anexa in format printat sau scanat.</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9C7E1C" w:rsidP="008668A3">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Se va modifica ghidul</w:t>
            </w:r>
            <w:r w:rsidR="008668A3" w:rsidRPr="00AB0747">
              <w:rPr>
                <w:rFonts w:ascii="Trebuchet MS" w:hAnsi="Trebuchet MS"/>
                <w:bCs/>
                <w:sz w:val="20"/>
                <w:szCs w:val="20"/>
                <w:lang w:eastAsia="ro-RO"/>
              </w:rPr>
              <w:t xml:space="preserve"> specific </w:t>
            </w:r>
            <w:r w:rsidRPr="00AB0747">
              <w:rPr>
                <w:rFonts w:ascii="Trebuchet MS" w:hAnsi="Trebuchet MS"/>
                <w:bCs/>
                <w:sz w:val="20"/>
                <w:szCs w:val="20"/>
                <w:lang w:eastAsia="ro-RO"/>
              </w:rPr>
              <w:t xml:space="preserve"> </w:t>
            </w:r>
            <w:r w:rsidR="008668A3" w:rsidRPr="00AB0747">
              <w:rPr>
                <w:rFonts w:ascii="Trebuchet MS" w:hAnsi="Trebuchet MS"/>
                <w:bCs/>
                <w:sz w:val="20"/>
                <w:szCs w:val="20"/>
                <w:lang w:eastAsia="ro-RO"/>
              </w:rPr>
              <w:t>î</w:t>
            </w:r>
            <w:r w:rsidRPr="00AB0747">
              <w:rPr>
                <w:rFonts w:ascii="Trebuchet MS" w:hAnsi="Trebuchet MS"/>
                <w:bCs/>
                <w:sz w:val="20"/>
                <w:szCs w:val="20"/>
                <w:lang w:eastAsia="ro-RO"/>
              </w:rPr>
              <w:t>n sensul propus.</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25.</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ind w:left="-109"/>
              <w:rPr>
                <w:rFonts w:cs="Times New Roman"/>
                <w:sz w:val="20"/>
                <w:szCs w:val="20"/>
              </w:rPr>
            </w:pPr>
            <w:r w:rsidRPr="00AB0747">
              <w:rPr>
                <w:rFonts w:cs="Times New Roman"/>
                <w:sz w:val="20"/>
                <w:szCs w:val="20"/>
              </w:rPr>
              <w:t>Grila CAE</w:t>
            </w:r>
          </w:p>
          <w:p w:rsidR="00EB5B9D" w:rsidRPr="00AB0747" w:rsidRDefault="00EB5B9D" w:rsidP="00EB5B9D">
            <w:pPr>
              <w:pStyle w:val="Heading2"/>
              <w:ind w:left="-109"/>
              <w:rPr>
                <w:rFonts w:cs="Times New Roman"/>
                <w:sz w:val="20"/>
                <w:szCs w:val="20"/>
              </w:rPr>
            </w:pPr>
            <w:r w:rsidRPr="00AB0747">
              <w:rPr>
                <w:rFonts w:cs="Times New Roman"/>
                <w:sz w:val="20"/>
                <w:szCs w:val="20"/>
              </w:rPr>
              <w:t>sectiunea B ANEXELE LA CEREREA DE FINANŢARE:</w:t>
            </w:r>
          </w:p>
          <w:p w:rsidR="00EB5B9D" w:rsidRPr="00AB0747" w:rsidRDefault="00EB5B9D" w:rsidP="00EB5B9D">
            <w:pPr>
              <w:pStyle w:val="Heading2"/>
              <w:ind w:left="-109"/>
              <w:rPr>
                <w:rFonts w:cs="Times New Roman"/>
                <w:sz w:val="20"/>
                <w:szCs w:val="20"/>
              </w:rPr>
            </w:pPr>
            <w:r w:rsidRPr="00AB0747">
              <w:rPr>
                <w:rFonts w:cs="Times New Roman"/>
                <w:sz w:val="20"/>
                <w:szCs w:val="20"/>
              </w:rPr>
              <w:t>VIII.</w:t>
            </w:r>
            <w:r w:rsidRPr="00AB0747">
              <w:rPr>
                <w:rFonts w:cs="Times New Roman"/>
                <w:sz w:val="20"/>
                <w:szCs w:val="20"/>
              </w:rPr>
              <w:tab/>
              <w:t>Documentele statutare ale solicitantului și de identificare a reprezentantului legal al solicitantului</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1.</w:t>
            </w:r>
            <w:r w:rsidRPr="00AB0747">
              <w:rPr>
                <w:rFonts w:cs="Times New Roman"/>
                <w:sz w:val="20"/>
                <w:szCs w:val="20"/>
              </w:rPr>
              <w:tab/>
              <w:t>Hotărârea judecătorească de constatare a rezultatelor alegerilor și de constituire a consilului local, în copie conformă cu originalul?</w:t>
            </w:r>
          </w:p>
          <w:p w:rsidR="009C7E1C" w:rsidRPr="00AB0747" w:rsidRDefault="009C7E1C" w:rsidP="009C7E1C">
            <w:pPr>
              <w:rPr>
                <w:sz w:val="20"/>
                <w:szCs w:val="20"/>
              </w:rPr>
            </w:pPr>
          </w:p>
          <w:p w:rsidR="00D11908" w:rsidRPr="00AB0747" w:rsidRDefault="00D11908" w:rsidP="00D11908">
            <w:pPr>
              <w:rPr>
                <w:rFonts w:ascii="Trebuchet MS" w:hAnsi="Trebuchet MS"/>
                <w:sz w:val="20"/>
                <w:szCs w:val="20"/>
              </w:rPr>
            </w:pPr>
            <w:r w:rsidRPr="00AB0747">
              <w:rPr>
                <w:rFonts w:ascii="Trebuchet MS" w:hAnsi="Trebuchet MS"/>
                <w:sz w:val="20"/>
                <w:szCs w:val="20"/>
              </w:rPr>
              <w:t xml:space="preserve">Avand in vedere faptul ca, in cadrul ghidului general, la sectiunea  7.4.1 Anexele obligatorii la depunerea cererii de finanţare, punctul 1) Documentele statutare ale solicitantului, se precizeaza anexarea hotărârii judecătoresti de validare a mandatului primarului, propunem includerea acestui document si in cadrul ghidurilor specifice.  </w:t>
            </w:r>
          </w:p>
          <w:p w:rsidR="00D11908" w:rsidRPr="00AB0747" w:rsidRDefault="00D11908" w:rsidP="00D11908">
            <w:pPr>
              <w:rPr>
                <w:rFonts w:ascii="Trebuchet MS" w:hAnsi="Trebuchet MS"/>
                <w:sz w:val="20"/>
                <w:szCs w:val="20"/>
              </w:rPr>
            </w:pPr>
            <w:r w:rsidRPr="00AB0747">
              <w:rPr>
                <w:rFonts w:ascii="Trebuchet MS" w:hAnsi="Trebuchet MS"/>
                <w:sz w:val="20"/>
                <w:szCs w:val="20"/>
              </w:rPr>
              <w:t>De asemenea, propunem includerea in enumerare si a documentelor statutare aferente UAT Judet, avand in vedere propunerea ADR Vest de includere a acestora in cadrul solicitantilor eligibili in cazul unui parteneriat.</w:t>
            </w:r>
          </w:p>
          <w:p w:rsidR="00D11908" w:rsidRPr="00AB0747" w:rsidRDefault="00D11908" w:rsidP="00D11908">
            <w:pPr>
              <w:rPr>
                <w:rFonts w:ascii="Trebuchet MS" w:hAnsi="Trebuchet MS"/>
                <w:sz w:val="20"/>
                <w:szCs w:val="20"/>
              </w:rPr>
            </w:pPr>
            <w:r w:rsidRPr="00AB0747">
              <w:rPr>
                <w:rFonts w:ascii="Trebuchet MS" w:hAnsi="Trebuchet MS"/>
                <w:sz w:val="20"/>
                <w:szCs w:val="20"/>
              </w:rPr>
              <w:t>sectiunea B ANEXELE LA CEREREA DE FINANŢARE:</w:t>
            </w:r>
          </w:p>
          <w:p w:rsidR="00D11908" w:rsidRPr="00AB0747" w:rsidRDefault="00D11908" w:rsidP="00D11908">
            <w:pPr>
              <w:rPr>
                <w:rFonts w:ascii="Trebuchet MS" w:hAnsi="Trebuchet MS"/>
                <w:sz w:val="20"/>
                <w:szCs w:val="20"/>
              </w:rPr>
            </w:pPr>
            <w:r w:rsidRPr="00AB0747">
              <w:rPr>
                <w:rFonts w:ascii="Trebuchet MS" w:hAnsi="Trebuchet MS"/>
                <w:sz w:val="20"/>
                <w:szCs w:val="20"/>
              </w:rPr>
              <w:t>VIII.</w:t>
            </w:r>
            <w:r w:rsidRPr="00AB0747">
              <w:rPr>
                <w:rFonts w:ascii="Trebuchet MS" w:hAnsi="Trebuchet MS"/>
                <w:sz w:val="20"/>
                <w:szCs w:val="20"/>
              </w:rPr>
              <w:tab/>
              <w:t xml:space="preserve">Documentele statutare ale solicitantului și de </w:t>
            </w:r>
            <w:r w:rsidRPr="00AB0747">
              <w:rPr>
                <w:rFonts w:ascii="Trebuchet MS" w:hAnsi="Trebuchet MS"/>
                <w:sz w:val="20"/>
                <w:szCs w:val="20"/>
              </w:rPr>
              <w:lastRenderedPageBreak/>
              <w:t>identificare a reprezentantului legal al solicitantului</w:t>
            </w:r>
          </w:p>
          <w:p w:rsidR="00D11908" w:rsidRPr="00AB0747" w:rsidRDefault="00D11908" w:rsidP="00D11908">
            <w:pPr>
              <w:rPr>
                <w:rFonts w:ascii="Trebuchet MS" w:hAnsi="Trebuchet MS"/>
                <w:sz w:val="20"/>
                <w:szCs w:val="20"/>
              </w:rPr>
            </w:pPr>
            <w:r w:rsidRPr="00AB0747">
              <w:rPr>
                <w:rFonts w:ascii="Trebuchet MS" w:hAnsi="Trebuchet MS"/>
                <w:sz w:val="20"/>
                <w:szCs w:val="20"/>
              </w:rPr>
              <w:t>1.</w:t>
            </w:r>
            <w:r w:rsidRPr="00AB0747">
              <w:rPr>
                <w:rFonts w:ascii="Trebuchet MS" w:hAnsi="Trebuchet MS"/>
                <w:sz w:val="20"/>
                <w:szCs w:val="20"/>
              </w:rPr>
              <w:tab/>
              <w:t>Hotărârea judecătorească de constatare a rezultatelor alegerilor și de constituire a consilului local si hotărârea judecătorească de validare a mandatului Primarului, în copie conformă cu originalul?</w:t>
            </w:r>
          </w:p>
          <w:p w:rsidR="00D11908" w:rsidRPr="00D11908" w:rsidRDefault="00D11908" w:rsidP="00D11908">
            <w:r w:rsidRPr="00AB0747">
              <w:rPr>
                <w:rFonts w:ascii="Trebuchet MS" w:hAnsi="Trebuchet MS"/>
                <w:sz w:val="20"/>
                <w:szCs w:val="20"/>
              </w:rPr>
              <w:t>-  Hotărârea judecătorească de constatare a rezultatelor alegerilor și de constituire a consilului județean, hotărârea tribunalului de validare a mandatului Președintelui Consiliului Județean – daca este cazul, în copie conformă cu originalul?</w:t>
            </w:r>
          </w:p>
        </w:tc>
        <w:tc>
          <w:tcPr>
            <w:tcW w:w="1287" w:type="pct"/>
            <w:tcBorders>
              <w:top w:val="single" w:sz="4" w:space="0" w:color="auto"/>
              <w:left w:val="single" w:sz="4" w:space="0" w:color="auto"/>
              <w:bottom w:val="single" w:sz="4" w:space="0" w:color="auto"/>
              <w:right w:val="single" w:sz="4" w:space="0" w:color="auto"/>
            </w:tcBorders>
          </w:tcPr>
          <w:p w:rsidR="00AB0747" w:rsidRPr="00AB0747" w:rsidRDefault="009C7E1C" w:rsidP="00AB0747">
            <w:pPr>
              <w:jc w:val="both"/>
              <w:rPr>
                <w:rFonts w:ascii="Trebuchet MS" w:hAnsi="Trebuchet MS"/>
                <w:bCs/>
                <w:i/>
                <w:sz w:val="20"/>
                <w:szCs w:val="20"/>
                <w:lang w:eastAsia="ro-RO"/>
              </w:rPr>
            </w:pPr>
            <w:r w:rsidRPr="00AB0747">
              <w:rPr>
                <w:rFonts w:ascii="Trebuchet MS" w:hAnsi="Trebuchet MS"/>
                <w:bCs/>
                <w:sz w:val="20"/>
                <w:szCs w:val="20"/>
                <w:lang w:eastAsia="ro-RO"/>
              </w:rPr>
              <w:lastRenderedPageBreak/>
              <w:t xml:space="preserve">Avand in vedere prevederile </w:t>
            </w:r>
            <w:r w:rsidR="00E76546" w:rsidRPr="00E76546">
              <w:rPr>
                <w:rFonts w:ascii="Trebuchet MS" w:hAnsi="Trebuchet MS"/>
                <w:bCs/>
                <w:sz w:val="20"/>
                <w:szCs w:val="20"/>
                <w:lang w:eastAsia="ro-RO"/>
              </w:rPr>
              <w:t>Legii administratiei publice locale nr. 215/2001</w:t>
            </w:r>
            <w:r w:rsidR="00E76546">
              <w:rPr>
                <w:rFonts w:ascii="Trebuchet MS" w:hAnsi="Trebuchet MS"/>
                <w:bCs/>
                <w:sz w:val="20"/>
                <w:szCs w:val="20"/>
                <w:lang w:eastAsia="ro-RO"/>
              </w:rPr>
              <w:t xml:space="preserve"> cu modificări și completări (exemplificăm fără a se limita la acestea art. 58, art. 89), precum și ale </w:t>
            </w:r>
            <w:r w:rsidRPr="00AB0747">
              <w:rPr>
                <w:rFonts w:ascii="Trebuchet MS" w:hAnsi="Trebuchet MS"/>
                <w:bCs/>
                <w:sz w:val="20"/>
                <w:szCs w:val="20"/>
                <w:lang w:eastAsia="ro-RO"/>
              </w:rPr>
              <w:t>Leg</w:t>
            </w:r>
            <w:r w:rsidR="00E76546">
              <w:rPr>
                <w:rFonts w:ascii="Trebuchet MS" w:hAnsi="Trebuchet MS"/>
                <w:bCs/>
                <w:sz w:val="20"/>
                <w:szCs w:val="20"/>
                <w:lang w:eastAsia="ro-RO"/>
              </w:rPr>
              <w:t>ii</w:t>
            </w:r>
            <w:r w:rsidRPr="00AB0747">
              <w:rPr>
                <w:rFonts w:ascii="Trebuchet MS" w:hAnsi="Trebuchet MS"/>
                <w:bCs/>
                <w:sz w:val="20"/>
                <w:szCs w:val="20"/>
                <w:lang w:eastAsia="ro-RO"/>
              </w:rPr>
              <w:t xml:space="preserve"> nr.  115/2015 pentru alegerea autoritatilor administratiei publice locale, pentru modificarea Legii administratiei publice locale nr. 215/2001, precum si pentru modificarea si completarea Legii nr. 393/2004 privind Statutul alesilor locali</w:t>
            </w:r>
            <w:r w:rsidR="00E76546">
              <w:rPr>
                <w:rFonts w:ascii="Trebuchet MS" w:hAnsi="Trebuchet MS"/>
                <w:bCs/>
                <w:sz w:val="20"/>
                <w:szCs w:val="20"/>
                <w:lang w:eastAsia="ro-RO"/>
              </w:rPr>
              <w:t xml:space="preserve"> (de exemplu art. 103 alin. 5)</w:t>
            </w:r>
            <w:r w:rsidRPr="00AB0747">
              <w:rPr>
                <w:rFonts w:ascii="Trebuchet MS" w:hAnsi="Trebuchet MS"/>
                <w:bCs/>
                <w:sz w:val="20"/>
                <w:szCs w:val="20"/>
                <w:lang w:eastAsia="ro-RO"/>
              </w:rPr>
              <w:t xml:space="preserve">, se vor modifica ghidul </w:t>
            </w:r>
            <w:r w:rsidR="00AB0747" w:rsidRPr="00AB0747">
              <w:rPr>
                <w:rFonts w:ascii="Trebuchet MS" w:hAnsi="Trebuchet MS"/>
                <w:bCs/>
                <w:sz w:val="20"/>
                <w:szCs w:val="20"/>
                <w:lang w:eastAsia="ro-RO"/>
              </w:rPr>
              <w:t>astfel</w:t>
            </w:r>
            <w:r w:rsidRPr="00AB0747">
              <w:rPr>
                <w:rFonts w:ascii="Trebuchet MS" w:hAnsi="Trebuchet MS"/>
                <w:bCs/>
                <w:sz w:val="20"/>
                <w:szCs w:val="20"/>
                <w:lang w:eastAsia="ro-RO"/>
              </w:rPr>
              <w:t xml:space="preserve"> </w:t>
            </w:r>
            <w:r w:rsidR="00AB0747" w:rsidRPr="00AB0747">
              <w:rPr>
                <w:rFonts w:ascii="Trebuchet MS" w:hAnsi="Trebuchet MS"/>
                <w:bCs/>
                <w:sz w:val="20"/>
                <w:szCs w:val="20"/>
                <w:lang w:eastAsia="ro-RO"/>
              </w:rPr>
              <w:t>:</w:t>
            </w:r>
            <w:r w:rsidR="00AB0747" w:rsidRPr="00AB0747">
              <w:rPr>
                <w:sz w:val="20"/>
                <w:szCs w:val="20"/>
              </w:rPr>
              <w:t xml:space="preserve"> </w:t>
            </w:r>
            <w:r w:rsidR="00AB0747" w:rsidRPr="00AB0747">
              <w:rPr>
                <w:rFonts w:ascii="Trebuchet MS" w:hAnsi="Trebuchet MS"/>
                <w:bCs/>
                <w:i/>
                <w:sz w:val="20"/>
                <w:szCs w:val="20"/>
                <w:lang w:eastAsia="ro-RO"/>
              </w:rPr>
              <w:t>Hotărârea judecătorească de  validare a mandatului primarului și Hotărârea de validare/invalidare a consilului local/consiliului județean.</w:t>
            </w:r>
          </w:p>
          <w:p w:rsidR="00EB5B9D" w:rsidRPr="004530C6" w:rsidRDefault="00EB5B9D" w:rsidP="00AB0747">
            <w:pPr>
              <w:spacing w:after="0" w:line="240" w:lineRule="auto"/>
              <w:jc w:val="both"/>
              <w:rPr>
                <w:rFonts w:ascii="Trebuchet MS" w:hAnsi="Trebuchet MS"/>
                <w:bCs/>
                <w:sz w:val="16"/>
                <w:szCs w:val="16"/>
                <w:lang w:eastAsia="ro-RO"/>
              </w:rPr>
            </w:pP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26.</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grila CAE</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sectiunea B. Anexe la cererea de finantare</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IX.</w:t>
            </w:r>
            <w:r w:rsidRPr="00AB0747">
              <w:rPr>
                <w:rFonts w:cs="Times New Roman"/>
                <w:sz w:val="20"/>
                <w:szCs w:val="20"/>
              </w:rPr>
              <w:tab/>
              <w:t xml:space="preserve">Documente privind datele financiare ale solicitantului </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1.</w:t>
            </w:r>
            <w:r w:rsidRPr="00AB0747">
              <w:rPr>
                <w:rFonts w:cs="Times New Roman"/>
                <w:sz w:val="20"/>
                <w:szCs w:val="20"/>
              </w:rPr>
              <w:tab/>
              <w:t>Ultimul Bilanţ contabil vizat de Administraţia financiară, inclusiv contul de rezultat patrimonial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 prevazuti in Anexa nr. 2 la O.M.A.I-O.M.F.P nr. 244/2651/2010 “pentru aprobarea metodologiilor de aplicare a prevederilor art. 14 alin. (7, ale art. 57 alin. (2^1) si ale art. 76^1 alin. (1 lit. e) din Legea nr. 273/2006 privind finantele publice locale</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lastRenderedPageBreak/>
              <w:t>2.</w:t>
            </w:r>
            <w:r w:rsidRPr="00AB0747">
              <w:rPr>
                <w:rFonts w:cs="Times New Roman"/>
                <w:sz w:val="20"/>
                <w:szCs w:val="20"/>
              </w:rPr>
              <w:tab/>
              <w:t>Situaţiile financiare trebuie depuse la unităţile teritoriale ale Ministerului Finanţelor Publice, sunt ataşate şi acoperă întregul an fiscal precedent datei de depunere a CF</w:t>
            </w:r>
          </w:p>
          <w:p w:rsidR="00D11908" w:rsidRPr="00AB0747" w:rsidRDefault="00D463CA" w:rsidP="00D11908">
            <w:pPr>
              <w:rPr>
                <w:rFonts w:ascii="Trebuchet MS" w:hAnsi="Trebuchet MS"/>
                <w:sz w:val="20"/>
                <w:szCs w:val="20"/>
              </w:rPr>
            </w:pPr>
            <w:r w:rsidRPr="00AB0747">
              <w:rPr>
                <w:rFonts w:ascii="Trebuchet MS" w:hAnsi="Trebuchet MS"/>
                <w:sz w:val="20"/>
                <w:szCs w:val="20"/>
              </w:rPr>
              <w:t>Dorim sa semnalam faptul ca in situatia in care o cerere de finantare se depune la inceputul unui an exista posibilitatea sa ca solicitantul sa nu detina bilantul aferent întregului an fiscal precedent datei de depunere a CF, vizat la MFP.</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7B3057" w:rsidP="009D2EFF">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 xml:space="preserve">Se va depune </w:t>
            </w:r>
            <w:r w:rsidRPr="00AB0747">
              <w:rPr>
                <w:rFonts w:ascii="Trebuchet MS" w:hAnsi="Trebuchet MS"/>
                <w:b/>
                <w:bCs/>
                <w:sz w:val="20"/>
                <w:szCs w:val="20"/>
                <w:lang w:eastAsia="ro-RO"/>
              </w:rPr>
              <w:t>Ultimul Bilanţ contabil vizat de Administraţia financiară.</w:t>
            </w:r>
            <w:r w:rsidR="009D2EFF" w:rsidRPr="00AB0747">
              <w:rPr>
                <w:rFonts w:ascii="Trebuchet MS" w:hAnsi="Trebuchet MS"/>
                <w:b/>
                <w:bCs/>
                <w:sz w:val="20"/>
                <w:szCs w:val="20"/>
                <w:lang w:eastAsia="ro-RO"/>
              </w:rPr>
              <w:t xml:space="preserve"> </w:t>
            </w:r>
            <w:r w:rsidR="009D2EFF" w:rsidRPr="00AB0747">
              <w:rPr>
                <w:rFonts w:ascii="Trebuchet MS" w:hAnsi="Trebuchet MS"/>
                <w:bCs/>
                <w:sz w:val="20"/>
                <w:szCs w:val="20"/>
                <w:lang w:eastAsia="ro-RO"/>
              </w:rPr>
              <w:t>Beneficiarul are posibilitatea depunerii bilanțului înca din primele zile ale lunii ianuarie în cazul în care dorește depunerea unei cereri de finanțare.</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27.</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Grila CAE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sectiunea B ANEXELE LA CEREREA DE FINANŢARE: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criteriul  XV.</w:t>
            </w:r>
            <w:r w:rsidRPr="00AB0747">
              <w:rPr>
                <w:rFonts w:cs="Times New Roman"/>
                <w:sz w:val="20"/>
                <w:szCs w:val="20"/>
              </w:rPr>
              <w:tab/>
              <w:t>Documente de proprietate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2.</w:t>
            </w:r>
            <w:r w:rsidRPr="00AB0747">
              <w:rPr>
                <w:rFonts w:cs="Times New Roman"/>
                <w:sz w:val="20"/>
                <w:szCs w:val="20"/>
              </w:rPr>
              <w:tab/>
              <w:t>Sunt acoperitoare pentru investiţia propusă prin proiecte?</w:t>
            </w:r>
          </w:p>
          <w:p w:rsidR="00D463CA" w:rsidRPr="009C7E1C" w:rsidRDefault="00D463CA" w:rsidP="00D463CA">
            <w:pPr>
              <w:rPr>
                <w:rFonts w:ascii="Trebuchet MS" w:hAnsi="Trebuchet MS"/>
                <w:sz w:val="20"/>
                <w:szCs w:val="20"/>
              </w:rPr>
            </w:pPr>
            <w:r w:rsidRPr="00AB0747">
              <w:rPr>
                <w:rFonts w:ascii="Trebuchet MS" w:hAnsi="Trebuchet MS"/>
                <w:sz w:val="20"/>
                <w:szCs w:val="20"/>
              </w:rPr>
              <w:t>Propunem eliminarea acestui subpunct din cadrul criteriului XV deoarece acesta este un criteriu de eligibilitate si nu de conformitate.  In cadrul sectiunii aferente verificarii criteriilor de eligibilitate, este inclus deja.</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E46856" w:rsidP="009D2EFF">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t xml:space="preserve">Dreptul de proprietate asupra </w:t>
            </w:r>
            <w:r w:rsidR="009D2EFF" w:rsidRPr="00AB0747">
              <w:rPr>
                <w:rFonts w:ascii="Trebuchet MS" w:hAnsi="Trebuchet MS"/>
                <w:bCs/>
                <w:sz w:val="20"/>
                <w:szCs w:val="20"/>
                <w:lang w:eastAsia="ro-RO"/>
              </w:rPr>
              <w:t>î</w:t>
            </w:r>
            <w:r w:rsidR="000461D5" w:rsidRPr="00AB0747">
              <w:rPr>
                <w:rFonts w:ascii="Trebuchet MS" w:hAnsi="Trebuchet MS"/>
                <w:bCs/>
                <w:sz w:val="20"/>
                <w:szCs w:val="20"/>
                <w:lang w:eastAsia="ro-RO"/>
              </w:rPr>
              <w:t>ntregii suprafe</w:t>
            </w:r>
            <w:r w:rsidR="009D2EFF" w:rsidRPr="00AB0747">
              <w:rPr>
                <w:rFonts w:ascii="Trebuchet MS" w:hAnsi="Trebuchet MS"/>
                <w:bCs/>
                <w:sz w:val="20"/>
                <w:szCs w:val="20"/>
                <w:lang w:eastAsia="ro-RO"/>
              </w:rPr>
              <w:t>ț</w:t>
            </w:r>
            <w:r w:rsidR="000461D5" w:rsidRPr="00AB0747">
              <w:rPr>
                <w:rFonts w:ascii="Trebuchet MS" w:hAnsi="Trebuchet MS"/>
                <w:bCs/>
                <w:sz w:val="20"/>
                <w:szCs w:val="20"/>
                <w:lang w:eastAsia="ro-RO"/>
              </w:rPr>
              <w:t xml:space="preserve">e a </w:t>
            </w:r>
            <w:r w:rsidRPr="00AB0747">
              <w:rPr>
                <w:rFonts w:ascii="Trebuchet MS" w:hAnsi="Trebuchet MS"/>
                <w:bCs/>
                <w:sz w:val="20"/>
                <w:szCs w:val="20"/>
                <w:lang w:eastAsia="ro-RO"/>
              </w:rPr>
              <w:t>terenului obiect al investi</w:t>
            </w:r>
            <w:r w:rsidR="009D2EFF" w:rsidRPr="00AB0747">
              <w:rPr>
                <w:rFonts w:ascii="Trebuchet MS" w:hAnsi="Trebuchet MS"/>
                <w:bCs/>
                <w:sz w:val="20"/>
                <w:szCs w:val="20"/>
                <w:lang w:eastAsia="ro-RO"/>
              </w:rPr>
              <w:t>ț</w:t>
            </w:r>
            <w:r w:rsidRPr="00AB0747">
              <w:rPr>
                <w:rFonts w:ascii="Trebuchet MS" w:hAnsi="Trebuchet MS"/>
                <w:bCs/>
                <w:sz w:val="20"/>
                <w:szCs w:val="20"/>
                <w:lang w:eastAsia="ro-RO"/>
              </w:rPr>
              <w:t>iei trebuie demonstrat la depunerea cere</w:t>
            </w:r>
            <w:r w:rsidR="007B3057" w:rsidRPr="00AB0747">
              <w:rPr>
                <w:rFonts w:ascii="Trebuchet MS" w:hAnsi="Trebuchet MS"/>
                <w:bCs/>
                <w:sz w:val="20"/>
                <w:szCs w:val="20"/>
                <w:lang w:eastAsia="ro-RO"/>
              </w:rPr>
              <w:t>rii de finan</w:t>
            </w:r>
            <w:r w:rsidR="009D2EFF" w:rsidRPr="00AB0747">
              <w:rPr>
                <w:rFonts w:ascii="Trebuchet MS" w:hAnsi="Trebuchet MS"/>
                <w:bCs/>
                <w:sz w:val="20"/>
                <w:szCs w:val="20"/>
                <w:lang w:eastAsia="ro-RO"/>
              </w:rPr>
              <w:t>ț</w:t>
            </w:r>
            <w:r w:rsidR="007B3057" w:rsidRPr="00AB0747">
              <w:rPr>
                <w:rFonts w:ascii="Trebuchet MS" w:hAnsi="Trebuchet MS"/>
                <w:bCs/>
                <w:sz w:val="20"/>
                <w:szCs w:val="20"/>
                <w:lang w:eastAsia="ro-RO"/>
              </w:rPr>
              <w:t xml:space="preserve">are </w:t>
            </w:r>
            <w:r w:rsidR="009D2EFF" w:rsidRPr="00AB0747">
              <w:rPr>
                <w:rFonts w:ascii="Trebuchet MS" w:hAnsi="Trebuchet MS"/>
                <w:bCs/>
                <w:sz w:val="20"/>
                <w:szCs w:val="20"/>
                <w:lang w:eastAsia="ro-RO"/>
              </w:rPr>
              <w:t>ș</w:t>
            </w:r>
            <w:r w:rsidR="007B3057" w:rsidRPr="00AB0747">
              <w:rPr>
                <w:rFonts w:ascii="Trebuchet MS" w:hAnsi="Trebuchet MS"/>
                <w:bCs/>
                <w:sz w:val="20"/>
                <w:szCs w:val="20"/>
                <w:lang w:eastAsia="ro-RO"/>
              </w:rPr>
              <w:t>i nu ulterior, prin urmare acesta este un criteriu de eligibilitate.</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28.</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ind w:left="-109"/>
              <w:rPr>
                <w:rFonts w:cs="Times New Roman"/>
                <w:sz w:val="20"/>
                <w:szCs w:val="20"/>
              </w:rPr>
            </w:pPr>
            <w:r w:rsidRPr="00AB0747">
              <w:rPr>
                <w:rFonts w:cs="Times New Roman"/>
                <w:sz w:val="20"/>
                <w:szCs w:val="20"/>
              </w:rPr>
              <w:t>Grila CAE</w:t>
            </w:r>
          </w:p>
          <w:p w:rsidR="00EB5B9D" w:rsidRPr="00AB0747" w:rsidRDefault="00EB5B9D" w:rsidP="00EB5B9D">
            <w:pPr>
              <w:pStyle w:val="Heading2"/>
              <w:ind w:left="-109"/>
              <w:rPr>
                <w:rFonts w:cs="Times New Roman"/>
                <w:sz w:val="20"/>
                <w:szCs w:val="20"/>
              </w:rPr>
            </w:pPr>
            <w:r w:rsidRPr="00AB0747">
              <w:rPr>
                <w:rFonts w:cs="Times New Roman"/>
                <w:sz w:val="20"/>
                <w:szCs w:val="20"/>
              </w:rPr>
              <w:t>sectiunea B ANEXELE LA CEREREA DE FINANŢARE:</w:t>
            </w:r>
          </w:p>
          <w:p w:rsidR="00EB5B9D" w:rsidRPr="00AB0747" w:rsidRDefault="00EB5B9D" w:rsidP="00EB5B9D">
            <w:pPr>
              <w:pStyle w:val="Heading2"/>
              <w:ind w:left="-109"/>
              <w:rPr>
                <w:rFonts w:cs="Times New Roman"/>
                <w:sz w:val="20"/>
                <w:szCs w:val="20"/>
              </w:rPr>
            </w:pPr>
            <w:r w:rsidRPr="00AB0747">
              <w:rPr>
                <w:rFonts w:cs="Times New Roman"/>
                <w:sz w:val="20"/>
                <w:szCs w:val="20"/>
              </w:rPr>
              <w:t>criteriul XVI.</w:t>
            </w:r>
            <w:r w:rsidRPr="00AB0747">
              <w:rPr>
                <w:rFonts w:cs="Times New Roman"/>
                <w:sz w:val="20"/>
                <w:szCs w:val="20"/>
              </w:rPr>
              <w:tab/>
              <w:t>Documentația tehnico - economică</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lastRenderedPageBreak/>
              <w:t>1.</w:t>
            </w:r>
            <w:r w:rsidRPr="00AB0747">
              <w:rPr>
                <w:rFonts w:cs="Times New Roman"/>
                <w:sz w:val="20"/>
                <w:szCs w:val="20"/>
              </w:rPr>
              <w:tab/>
              <w:t>Documentaţia tehnico-economică, în copie, este depusă la dosarul cererii de finanţare, şi este însoţit(ă) de Hotărârea solicitantului de aprobare a indicatorilor tehnico economici, în copie</w:t>
            </w:r>
          </w:p>
          <w:p w:rsidR="00D463CA" w:rsidRPr="00AB0747" w:rsidRDefault="00D463CA" w:rsidP="00D463CA">
            <w:pPr>
              <w:rPr>
                <w:rFonts w:ascii="Trebuchet MS" w:hAnsi="Trebuchet MS"/>
                <w:sz w:val="20"/>
                <w:szCs w:val="20"/>
              </w:rPr>
            </w:pPr>
            <w:r w:rsidRPr="00AB0747">
              <w:rPr>
                <w:rFonts w:ascii="Trebuchet MS" w:hAnsi="Trebuchet MS"/>
                <w:sz w:val="20"/>
                <w:szCs w:val="20"/>
              </w:rPr>
              <w:t>Documentaţia tehnico-economică se ataseaza in format scanat pe CD, in conformitate cu precizarile din ghidul specific si din Opis</w:t>
            </w:r>
          </w:p>
          <w:p w:rsidR="00D463CA" w:rsidRPr="00AB0747" w:rsidRDefault="00D463CA" w:rsidP="00D463CA">
            <w:pPr>
              <w:rPr>
                <w:rFonts w:ascii="Trebuchet MS" w:hAnsi="Trebuchet MS"/>
                <w:sz w:val="20"/>
                <w:szCs w:val="20"/>
              </w:rPr>
            </w:pPr>
            <w:r w:rsidRPr="00AB0747">
              <w:rPr>
                <w:rFonts w:ascii="Trebuchet MS" w:hAnsi="Trebuchet MS"/>
                <w:sz w:val="20"/>
                <w:szCs w:val="20"/>
              </w:rPr>
              <w:t>sectiunea B ANEXELE LA CEREREA DE FINANŢARE:</w:t>
            </w:r>
          </w:p>
          <w:p w:rsidR="00D463CA" w:rsidRPr="00AB0747" w:rsidRDefault="00D463CA" w:rsidP="00D463CA">
            <w:pPr>
              <w:rPr>
                <w:rFonts w:ascii="Trebuchet MS" w:hAnsi="Trebuchet MS"/>
                <w:sz w:val="20"/>
                <w:szCs w:val="20"/>
              </w:rPr>
            </w:pPr>
            <w:r w:rsidRPr="00AB0747">
              <w:rPr>
                <w:rFonts w:ascii="Trebuchet MS" w:hAnsi="Trebuchet MS"/>
                <w:sz w:val="20"/>
                <w:szCs w:val="20"/>
              </w:rPr>
              <w:t>criteriul XVI.</w:t>
            </w:r>
            <w:r w:rsidRPr="00AB0747">
              <w:rPr>
                <w:rFonts w:ascii="Trebuchet MS" w:hAnsi="Trebuchet MS"/>
                <w:sz w:val="20"/>
                <w:szCs w:val="20"/>
              </w:rPr>
              <w:tab/>
              <w:t>Documentația tehnico - economică</w:t>
            </w:r>
          </w:p>
          <w:p w:rsidR="00D463CA" w:rsidRPr="00D463CA" w:rsidRDefault="00D463CA" w:rsidP="00D463CA">
            <w:r w:rsidRPr="00AB0747">
              <w:rPr>
                <w:rFonts w:ascii="Trebuchet MS" w:hAnsi="Trebuchet MS"/>
                <w:sz w:val="20"/>
                <w:szCs w:val="20"/>
              </w:rPr>
              <w:t>1.</w:t>
            </w:r>
            <w:r w:rsidRPr="00AB0747">
              <w:rPr>
                <w:rFonts w:ascii="Trebuchet MS" w:hAnsi="Trebuchet MS"/>
                <w:sz w:val="20"/>
                <w:szCs w:val="20"/>
              </w:rPr>
              <w:tab/>
              <w:t>Documentaţia tehnico-economică, atasata pe CD, este depusă la dosarul cererii de finanţare, şi este însoţit(ă) de Hotărârea solicitantului de aprobare a indicatorilor tehnico economici, în copie</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C96681" w:rsidP="00307681">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Se va modifica in sensul propus.</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29.</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Grila CAE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sectiunea C DREPTURI ASUPRA INFRASTRUCTURII</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VIII.</w:t>
            </w:r>
            <w:r w:rsidRPr="00AB0747">
              <w:rPr>
                <w:rFonts w:cs="Times New Roman"/>
                <w:sz w:val="20"/>
                <w:szCs w:val="20"/>
              </w:rPr>
              <w:tab/>
              <w:t>Condiții cu privire la imobilul care se realizează proiectul</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4.2</w:t>
            </w:r>
            <w:r w:rsidRPr="00AB0747">
              <w:rPr>
                <w:rFonts w:cs="Times New Roman"/>
                <w:sz w:val="20"/>
                <w:szCs w:val="20"/>
              </w:rPr>
              <w:tab/>
              <w:t>Planul de reutilizare cuprinde suficiente date pentru a demonstr</w:t>
            </w:r>
            <w:r w:rsidR="00EB20AB">
              <w:rPr>
                <w:rFonts w:cs="Times New Roman"/>
                <w:sz w:val="20"/>
                <w:szCs w:val="20"/>
              </w:rPr>
              <w:t>a caracterul de teren abandonat</w:t>
            </w:r>
            <w:r w:rsidRPr="00AB0747">
              <w:rPr>
                <w:rFonts w:cs="Times New Roman"/>
                <w:sz w:val="20"/>
                <w:szCs w:val="20"/>
              </w:rPr>
              <w:t xml:space="preserve"> si/sau in paragina?  </w:t>
            </w:r>
          </w:p>
          <w:p w:rsidR="00D463CA" w:rsidRPr="00AB0747" w:rsidRDefault="00D463CA" w:rsidP="00D463CA">
            <w:pPr>
              <w:rPr>
                <w:rFonts w:ascii="Trebuchet MS" w:hAnsi="Trebuchet MS"/>
                <w:sz w:val="20"/>
                <w:szCs w:val="20"/>
              </w:rPr>
            </w:pPr>
          </w:p>
          <w:p w:rsidR="00D463CA" w:rsidRPr="00D463CA" w:rsidRDefault="00D463CA" w:rsidP="00D463CA">
            <w:r w:rsidRPr="00AB0747">
              <w:rPr>
                <w:rFonts w:ascii="Trebuchet MS" w:hAnsi="Trebuchet MS"/>
                <w:sz w:val="20"/>
                <w:szCs w:val="20"/>
              </w:rPr>
              <w:lastRenderedPageBreak/>
              <w:t>Propunem mutarea acestui subcriteriu refereritor la planul de reutilizare in cadrul grilei de ETF. De asemenea, consideram necesara elaborarea unor criterii mai detaliate de verificare a planului de reutilizare in cadrul etapei ETF.</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C96681" w:rsidP="00480158">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Caracterul de teren degradat este o condi</w:t>
            </w:r>
            <w:r w:rsidR="00480158" w:rsidRPr="00AB0747">
              <w:rPr>
                <w:rFonts w:ascii="Trebuchet MS" w:hAnsi="Trebuchet MS"/>
                <w:bCs/>
                <w:sz w:val="20"/>
                <w:szCs w:val="20"/>
                <w:lang w:eastAsia="ro-RO"/>
              </w:rPr>
              <w:t>ț</w:t>
            </w:r>
            <w:r w:rsidRPr="00AB0747">
              <w:rPr>
                <w:rFonts w:ascii="Trebuchet MS" w:hAnsi="Trebuchet MS"/>
                <w:bCs/>
                <w:sz w:val="20"/>
                <w:szCs w:val="20"/>
                <w:lang w:eastAsia="ro-RO"/>
              </w:rPr>
              <w:t>ie de eligibilitate, prin urmare este un criteriu de eligibilitate. Se va a vea in vedere eventuala elaborare a unui criteriu ETF cu  privire la Planul de reutilizare.</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30.</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ind w:left="-109"/>
              <w:rPr>
                <w:rFonts w:cs="Times New Roman"/>
                <w:sz w:val="20"/>
                <w:szCs w:val="20"/>
              </w:rPr>
            </w:pPr>
            <w:r w:rsidRPr="00AB0747">
              <w:rPr>
                <w:rFonts w:cs="Times New Roman"/>
                <w:sz w:val="20"/>
                <w:szCs w:val="20"/>
              </w:rPr>
              <w:t>XIV.Limitele minime si maxime ale proiectului</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1.</w:t>
            </w:r>
            <w:r w:rsidRPr="00AB0747">
              <w:rPr>
                <w:rFonts w:cs="Times New Roman"/>
                <w:sz w:val="20"/>
                <w:szCs w:val="20"/>
              </w:rPr>
              <w:tab/>
              <w:t>Proiectul se incadreaza intre limitele valorilor minime și maxime definite in cadrul Ghidului solicitantului- Condiții generale de accesare a fondurilor în cadrul POR 2014-2020  și/sau în cadrul Ghidului specific apelului de proiecte și/sau ale ghidului specific?</w:t>
            </w:r>
          </w:p>
          <w:p w:rsidR="00D463CA" w:rsidRPr="00AB0747" w:rsidRDefault="00D463CA" w:rsidP="00D463CA">
            <w:pPr>
              <w:rPr>
                <w:rFonts w:ascii="Trebuchet MS" w:hAnsi="Trebuchet MS"/>
                <w:sz w:val="20"/>
                <w:szCs w:val="20"/>
              </w:rPr>
            </w:pPr>
          </w:p>
          <w:p w:rsidR="00D463CA" w:rsidRPr="00AB0747" w:rsidRDefault="00D463CA" w:rsidP="00D463CA">
            <w:pPr>
              <w:rPr>
                <w:rFonts w:ascii="Trebuchet MS" w:hAnsi="Trebuchet MS"/>
                <w:sz w:val="20"/>
                <w:szCs w:val="20"/>
              </w:rPr>
            </w:pPr>
            <w:r w:rsidRPr="00AB0747">
              <w:rPr>
                <w:rFonts w:ascii="Trebuchet MS" w:hAnsi="Trebuchet MS"/>
                <w:sz w:val="20"/>
                <w:szCs w:val="20"/>
              </w:rPr>
              <w:t>Propunem corelarea celor 3 documente mentionate alaturat (Ghidul solicitantului - Condiții generale de accesare a fondurilor în cadrul POR 2014-2020,   Ghidul specific apelului de proiecte, ghidul specific) in vederea unei abordari unitare.</w:t>
            </w:r>
          </w:p>
          <w:p w:rsidR="00D463CA" w:rsidRPr="00D463CA" w:rsidRDefault="00D463CA" w:rsidP="00D463CA">
            <w:r w:rsidRPr="00AB0747">
              <w:rPr>
                <w:rFonts w:ascii="Trebuchet MS" w:hAnsi="Trebuchet MS"/>
                <w:sz w:val="20"/>
                <w:szCs w:val="20"/>
              </w:rPr>
              <w:t>Criteriul alaturat ar trebui sa faca referire doar la valorile din acest ghid specific nu si la alte valori din alte documente (solicitantul nu poate opta pentru una din variante).</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C96681" w:rsidP="00480158">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t xml:space="preserve">Se vor corela documentele </w:t>
            </w:r>
            <w:r w:rsidR="00480158" w:rsidRPr="00AB0747">
              <w:rPr>
                <w:rFonts w:ascii="Trebuchet MS" w:hAnsi="Trebuchet MS"/>
                <w:bCs/>
                <w:sz w:val="20"/>
                <w:szCs w:val="20"/>
                <w:lang w:eastAsia="ro-RO"/>
              </w:rPr>
              <w:t>î</w:t>
            </w:r>
            <w:r w:rsidRPr="00AB0747">
              <w:rPr>
                <w:rFonts w:ascii="Trebuchet MS" w:hAnsi="Trebuchet MS"/>
                <w:bCs/>
                <w:sz w:val="20"/>
                <w:szCs w:val="20"/>
                <w:lang w:eastAsia="ro-RO"/>
              </w:rPr>
              <w:t>ntre ele.</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31.</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Grila CAE</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D.</w:t>
            </w:r>
            <w:r w:rsidRPr="00AB0747">
              <w:rPr>
                <w:rFonts w:cs="Times New Roman"/>
                <w:sz w:val="20"/>
                <w:szCs w:val="20"/>
              </w:rPr>
              <w:tab/>
              <w:t>ELIGIBILITATEA  PROIECTULUI SI ACTIVITAȚILOR</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XIII.</w:t>
            </w:r>
            <w:r w:rsidRPr="00AB0747">
              <w:rPr>
                <w:rFonts w:cs="Times New Roman"/>
                <w:sz w:val="20"/>
                <w:szCs w:val="20"/>
              </w:rPr>
              <w:tab/>
              <w:t>Activitățile proiectului</w:t>
            </w:r>
          </w:p>
          <w:p w:rsidR="00EB5B9D" w:rsidRPr="00AB0747" w:rsidRDefault="00C96681" w:rsidP="00EB5B9D">
            <w:pPr>
              <w:pStyle w:val="Heading2"/>
              <w:numPr>
                <w:ilvl w:val="0"/>
                <w:numId w:val="0"/>
              </w:numPr>
              <w:rPr>
                <w:rFonts w:cs="Times New Roman"/>
                <w:sz w:val="20"/>
                <w:szCs w:val="20"/>
              </w:rPr>
            </w:pPr>
            <w:r w:rsidRPr="00AB0747">
              <w:rPr>
                <w:rFonts w:cs="Times New Roman"/>
                <w:sz w:val="20"/>
                <w:szCs w:val="20"/>
              </w:rPr>
              <w:t xml:space="preserve">1. </w:t>
            </w:r>
            <w:r w:rsidR="00EB5B9D" w:rsidRPr="00AB0747">
              <w:rPr>
                <w:rFonts w:cs="Times New Roman"/>
                <w:sz w:val="20"/>
                <w:szCs w:val="20"/>
              </w:rPr>
              <w:t xml:space="preserve">Activităţile propuse în proiect (investiţia) vizează exclusiv obiectivul priorității de investiții 5.2 finanțate prin </w:t>
            </w:r>
            <w:r w:rsidR="00EB5B9D" w:rsidRPr="00AB0747">
              <w:rPr>
                <w:rFonts w:cs="Times New Roman"/>
                <w:sz w:val="20"/>
                <w:szCs w:val="20"/>
              </w:rPr>
              <w:lastRenderedPageBreak/>
              <w:t>POR 2014?</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2.</w:t>
            </w:r>
            <w:r w:rsidRPr="00AB0747">
              <w:rPr>
                <w:rFonts w:cs="Times New Roman"/>
                <w:sz w:val="20"/>
                <w:szCs w:val="20"/>
              </w:rPr>
              <w:tab/>
              <w:t>În cazul in care sunt activități ce nu se incadreaza in obiectivul proiectului sunt incadrate la sectiunea de cheltuieli ne-eligibile a proiectului?</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3.</w:t>
            </w:r>
            <w:r w:rsidRPr="00AB0747">
              <w:rPr>
                <w:rFonts w:cs="Times New Roman"/>
                <w:sz w:val="20"/>
                <w:szCs w:val="20"/>
              </w:rPr>
              <w:tab/>
              <w:t>Activitatile detalitate in cadrul documentatiei tehnico-economice vizeaza obiectivul de finantare al apelului de proiecte?</w:t>
            </w:r>
          </w:p>
          <w:p w:rsidR="00EB5B9D" w:rsidRPr="00AB0747" w:rsidRDefault="00EB5B9D" w:rsidP="00EB5B9D">
            <w:pPr>
              <w:pStyle w:val="Heading2"/>
              <w:numPr>
                <w:ilvl w:val="0"/>
                <w:numId w:val="0"/>
              </w:numPr>
              <w:rPr>
                <w:rFonts w:cs="Times New Roman"/>
                <w:sz w:val="20"/>
                <w:szCs w:val="20"/>
              </w:rPr>
            </w:pPr>
            <w:r w:rsidRPr="00AB0747">
              <w:rPr>
                <w:rFonts w:cs="Times New Roman"/>
                <w:sz w:val="20"/>
                <w:szCs w:val="20"/>
              </w:rPr>
              <w:t>4.</w:t>
            </w:r>
            <w:r w:rsidRPr="00AB0747">
              <w:rPr>
                <w:rFonts w:cs="Times New Roman"/>
                <w:sz w:val="20"/>
                <w:szCs w:val="20"/>
              </w:rPr>
              <w:tab/>
              <w:t>Planul de reutilizare vizeaza obiectivul de finantare al apelului de proiecte/este completat cu toate datele relevante?</w:t>
            </w:r>
          </w:p>
          <w:p w:rsidR="00D463CA" w:rsidRPr="00AB0747" w:rsidRDefault="00D463CA" w:rsidP="00D463CA">
            <w:pPr>
              <w:rPr>
                <w:rFonts w:ascii="Trebuchet MS" w:hAnsi="Trebuchet MS"/>
                <w:sz w:val="20"/>
                <w:szCs w:val="20"/>
              </w:rPr>
            </w:pPr>
            <w:r w:rsidRPr="00AB0747">
              <w:rPr>
                <w:rFonts w:ascii="Trebuchet MS" w:hAnsi="Trebuchet MS"/>
                <w:sz w:val="20"/>
                <w:szCs w:val="20"/>
              </w:rPr>
              <w:t>Consideram ca criteriile 2, 3 și 4 sunt criterii de evaluare tehnica si financiara (nu de eligibilitate)</w:t>
            </w:r>
          </w:p>
          <w:p w:rsidR="00D463CA" w:rsidRPr="00D463CA" w:rsidRDefault="00D463CA" w:rsidP="00D463CA">
            <w:r w:rsidRPr="00AB0747">
              <w:rPr>
                <w:rFonts w:ascii="Trebuchet MS" w:hAnsi="Trebuchet MS"/>
                <w:sz w:val="20"/>
                <w:szCs w:val="20"/>
              </w:rPr>
              <w:t>Propunem mutarea acestora in cadrul grilei de ETF.</w:t>
            </w:r>
            <w:r>
              <w:t xml:space="preserve"> </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B110F6" w:rsidP="00307681">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Se va reformula criteriul î</w:t>
            </w:r>
            <w:r w:rsidR="00C96681" w:rsidRPr="00AB0747">
              <w:rPr>
                <w:rFonts w:ascii="Trebuchet MS" w:hAnsi="Trebuchet MS"/>
                <w:bCs/>
                <w:sz w:val="20"/>
                <w:szCs w:val="20"/>
                <w:lang w:eastAsia="ro-RO"/>
              </w:rPr>
              <w:t>n sensul excluderii subcriteriului 2.</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32.</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Grila CAE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D.</w:t>
            </w:r>
            <w:r w:rsidRPr="00AB0747">
              <w:rPr>
                <w:rFonts w:cs="Times New Roman"/>
                <w:sz w:val="20"/>
                <w:szCs w:val="20"/>
              </w:rPr>
              <w:tab/>
              <w:t>ELIGIBILITATEA  PROIECTULUI SI ACTIVITAȚILOR criteriul XVII Proiectul respectă prevederile legale în domeniul temelor orizontale</w:t>
            </w:r>
          </w:p>
          <w:p w:rsidR="00EB5B9D" w:rsidRPr="00AB0747" w:rsidRDefault="00EB5B9D" w:rsidP="00EB5B9D">
            <w:pPr>
              <w:pStyle w:val="Heading2"/>
              <w:numPr>
                <w:ilvl w:val="0"/>
                <w:numId w:val="0"/>
              </w:numPr>
              <w:ind w:left="-109"/>
              <w:rPr>
                <w:rFonts w:cs="Times New Roman"/>
                <w:sz w:val="20"/>
                <w:szCs w:val="20"/>
              </w:rPr>
            </w:pPr>
            <w:r w:rsidRPr="00AB0747">
              <w:rPr>
                <w:rFonts w:cs="Times New Roman"/>
                <w:sz w:val="20"/>
                <w:szCs w:val="20"/>
              </w:rPr>
              <w:t>În ceea ce privește dezvoltarea durabilă, protecţia mediului, eficienţa energetică, egalitatea de șanse, de gen, nediscriminarea şi accesibilitate din legislația națională și comunitară solicitantul face dovada respectării  minimului legislativ în aceste domenii</w:t>
            </w:r>
          </w:p>
          <w:p w:rsidR="00D463CA" w:rsidRPr="00AB0747" w:rsidRDefault="00D463CA" w:rsidP="00D463CA">
            <w:pPr>
              <w:rPr>
                <w:rFonts w:ascii="Trebuchet MS" w:hAnsi="Trebuchet MS"/>
                <w:sz w:val="20"/>
                <w:szCs w:val="20"/>
              </w:rPr>
            </w:pPr>
            <w:r w:rsidRPr="00AB0747">
              <w:rPr>
                <w:rFonts w:ascii="Trebuchet MS" w:hAnsi="Trebuchet MS"/>
                <w:sz w:val="20"/>
                <w:szCs w:val="20"/>
              </w:rPr>
              <w:t xml:space="preserve">Propunem introducerea mentiunii referitoare la modul in care se verifica acest aspect: prin  respectarea modelului standard </w:t>
            </w:r>
            <w:r w:rsidRPr="00AB0747">
              <w:rPr>
                <w:rFonts w:ascii="Trebuchet MS" w:hAnsi="Trebuchet MS"/>
                <w:sz w:val="20"/>
                <w:szCs w:val="20"/>
              </w:rPr>
              <w:lastRenderedPageBreak/>
              <w:t>anexa la ghidul general aferent Declaratiei de angajament</w:t>
            </w:r>
          </w:p>
          <w:p w:rsidR="00D463CA" w:rsidRPr="00AB0747" w:rsidRDefault="00D463CA" w:rsidP="00D463CA">
            <w:pPr>
              <w:rPr>
                <w:rFonts w:ascii="Trebuchet MS" w:hAnsi="Trebuchet MS"/>
                <w:sz w:val="20"/>
                <w:szCs w:val="20"/>
              </w:rPr>
            </w:pPr>
            <w:r w:rsidRPr="00AB0747">
              <w:rPr>
                <w:rFonts w:ascii="Trebuchet MS" w:hAnsi="Trebuchet MS"/>
                <w:sz w:val="20"/>
                <w:szCs w:val="20"/>
              </w:rPr>
              <w:t>D.</w:t>
            </w:r>
            <w:r w:rsidRPr="00AB0747">
              <w:rPr>
                <w:rFonts w:ascii="Trebuchet MS" w:hAnsi="Trebuchet MS"/>
                <w:sz w:val="20"/>
                <w:szCs w:val="20"/>
              </w:rPr>
              <w:tab/>
              <w:t>ELIGIBILITATEA  PROIECTULUI SI ACTIVITAȚILOR criteriul XVII Proiectul respectă prevederile legale în domeniul temelor orizontale</w:t>
            </w:r>
          </w:p>
          <w:p w:rsidR="00D463CA" w:rsidRPr="00AB0747" w:rsidRDefault="00D463CA" w:rsidP="00D463CA">
            <w:pPr>
              <w:rPr>
                <w:rFonts w:ascii="Trebuchet MS" w:hAnsi="Trebuchet MS"/>
                <w:sz w:val="20"/>
                <w:szCs w:val="20"/>
              </w:rPr>
            </w:pPr>
            <w:r w:rsidRPr="00AB0747">
              <w:rPr>
                <w:rFonts w:ascii="Trebuchet MS" w:hAnsi="Trebuchet MS"/>
                <w:sz w:val="20"/>
                <w:szCs w:val="20"/>
              </w:rPr>
              <w:t>În ceea ce privește dezvoltarea durabilă, protecţia mediului, eficienţa energetică, egalitatea de șanse, de gen, nediscriminarea şi accesibilitate din legislația națională și comunitară solicitantul face dovada respectării  minimului legislativ în aceste domenii</w:t>
            </w:r>
          </w:p>
          <w:p w:rsidR="00D463CA" w:rsidRPr="00D463CA" w:rsidRDefault="00D463CA" w:rsidP="00D463CA">
            <w:r w:rsidRPr="00AB0747">
              <w:rPr>
                <w:rFonts w:ascii="Trebuchet MS" w:hAnsi="Trebuchet MS"/>
                <w:sz w:val="20"/>
                <w:szCs w:val="20"/>
              </w:rPr>
              <w:t>(se va verifica respectarea modelului standard a Declaratiei de angajament)</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B110F6" w:rsidP="00307681">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Se va reformula î</w:t>
            </w:r>
            <w:r w:rsidR="00F176F5" w:rsidRPr="00AB0747">
              <w:rPr>
                <w:rFonts w:ascii="Trebuchet MS" w:hAnsi="Trebuchet MS"/>
                <w:bCs/>
                <w:sz w:val="20"/>
                <w:szCs w:val="20"/>
                <w:lang w:eastAsia="ro-RO"/>
              </w:rPr>
              <w:t>n sensul propus.</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33.</w:t>
            </w:r>
          </w:p>
        </w:tc>
        <w:tc>
          <w:tcPr>
            <w:tcW w:w="2004" w:type="pct"/>
            <w:tcBorders>
              <w:top w:val="single" w:sz="4" w:space="0" w:color="auto"/>
              <w:left w:val="single" w:sz="4" w:space="0" w:color="auto"/>
              <w:bottom w:val="single" w:sz="4" w:space="0" w:color="auto"/>
              <w:right w:val="single" w:sz="4" w:space="0" w:color="auto"/>
            </w:tcBorders>
          </w:tcPr>
          <w:p w:rsidR="00EB5B9D" w:rsidRPr="00AB0747" w:rsidRDefault="00EB5B9D" w:rsidP="00EB5B9D">
            <w:pPr>
              <w:pStyle w:val="Heading2"/>
              <w:ind w:left="-109"/>
              <w:rPr>
                <w:rFonts w:cs="Times New Roman"/>
                <w:sz w:val="20"/>
                <w:szCs w:val="20"/>
              </w:rPr>
            </w:pPr>
            <w:r w:rsidRPr="00AB0747">
              <w:rPr>
                <w:rFonts w:cs="Times New Roman"/>
                <w:sz w:val="20"/>
                <w:szCs w:val="20"/>
              </w:rPr>
              <w:t xml:space="preserve">Grila CAE </w:t>
            </w:r>
          </w:p>
          <w:p w:rsidR="00EB5B9D" w:rsidRPr="00AB0747" w:rsidRDefault="00EB5B9D" w:rsidP="00EB5B9D">
            <w:pPr>
              <w:pStyle w:val="Heading2"/>
              <w:ind w:left="-109"/>
              <w:rPr>
                <w:rFonts w:cs="Times New Roman"/>
                <w:sz w:val="20"/>
                <w:szCs w:val="20"/>
              </w:rPr>
            </w:pPr>
            <w:r w:rsidRPr="00AB0747">
              <w:rPr>
                <w:rFonts w:cs="Times New Roman"/>
                <w:sz w:val="20"/>
                <w:szCs w:val="20"/>
              </w:rPr>
              <w:t>sectiunea C  DREPTURI ASUPRA INFRASTRUCTURII</w:t>
            </w:r>
          </w:p>
          <w:p w:rsidR="00EB5B9D" w:rsidRPr="00AB0747" w:rsidRDefault="00EB5B9D" w:rsidP="00EB5B9D">
            <w:pPr>
              <w:pStyle w:val="Heading2"/>
              <w:ind w:left="-109"/>
              <w:rPr>
                <w:rFonts w:cs="Times New Roman"/>
                <w:sz w:val="20"/>
                <w:szCs w:val="20"/>
              </w:rPr>
            </w:pPr>
            <w:r w:rsidRPr="00AB0747">
              <w:rPr>
                <w:rFonts w:cs="Times New Roman"/>
                <w:sz w:val="20"/>
                <w:szCs w:val="20"/>
              </w:rPr>
              <w:t>criteriul VIII Condiții cu privire la imobilul care se realizează proiectul</w:t>
            </w:r>
          </w:p>
          <w:p w:rsidR="00EB5B9D" w:rsidRPr="00AB0747" w:rsidRDefault="00EB5B9D" w:rsidP="00EB5B9D">
            <w:pPr>
              <w:pStyle w:val="Heading2"/>
              <w:ind w:left="-109"/>
              <w:rPr>
                <w:rFonts w:cs="Times New Roman"/>
                <w:sz w:val="20"/>
                <w:szCs w:val="20"/>
              </w:rPr>
            </w:pPr>
            <w:r w:rsidRPr="00AB0747">
              <w:rPr>
                <w:rFonts w:cs="Times New Roman"/>
                <w:sz w:val="20"/>
                <w:szCs w:val="20"/>
              </w:rPr>
              <w:t>1. Infrastructura şi terenul care fac obiectul proiectului îndeplinesc cumulativ următoarele condiții:</w:t>
            </w:r>
          </w:p>
          <w:p w:rsidR="00EB5B9D" w:rsidRPr="00AB0747" w:rsidRDefault="00EB5B9D" w:rsidP="00EB5B9D">
            <w:pPr>
              <w:pStyle w:val="Heading2"/>
              <w:ind w:left="-109"/>
              <w:rPr>
                <w:rFonts w:cs="Times New Roman"/>
                <w:sz w:val="20"/>
                <w:szCs w:val="20"/>
              </w:rPr>
            </w:pPr>
            <w:r w:rsidRPr="00AB0747">
              <w:rPr>
                <w:rFonts w:cs="Times New Roman"/>
                <w:sz w:val="20"/>
                <w:szCs w:val="20"/>
              </w:rPr>
              <w:t xml:space="preserve">Nu sunt afectate de limitări legale, convenționale, judiciare ale dreptului real invocat, incompatibile cu realizarea activităților proiectului (de ex. limite legale, convenționale etc) </w:t>
            </w:r>
          </w:p>
          <w:p w:rsidR="00EB5B9D" w:rsidRPr="00AB0747" w:rsidRDefault="00EB5B9D" w:rsidP="00EB5B9D">
            <w:pPr>
              <w:pStyle w:val="Heading2"/>
              <w:ind w:left="-109"/>
              <w:rPr>
                <w:rFonts w:cs="Times New Roman"/>
                <w:sz w:val="20"/>
                <w:szCs w:val="20"/>
              </w:rPr>
            </w:pPr>
            <w:r w:rsidRPr="00AB0747">
              <w:rPr>
                <w:rFonts w:cs="Times New Roman"/>
                <w:sz w:val="20"/>
                <w:szCs w:val="20"/>
              </w:rPr>
              <w:t xml:space="preserve">Nu sunt afectate de limite ale dreptului de proprietatea care sunt incompatibile cu realizarea activităților </w:t>
            </w:r>
            <w:r w:rsidRPr="00AB0747">
              <w:rPr>
                <w:rFonts w:cs="Times New Roman"/>
                <w:sz w:val="20"/>
                <w:szCs w:val="20"/>
              </w:rPr>
              <w:lastRenderedPageBreak/>
              <w:t>proiectului.</w:t>
            </w:r>
          </w:p>
          <w:p w:rsidR="00EB5B9D" w:rsidRPr="00595085" w:rsidRDefault="00EB5B9D" w:rsidP="00EB5B9D">
            <w:pPr>
              <w:pStyle w:val="Heading2"/>
              <w:ind w:left="-109"/>
              <w:rPr>
                <w:rFonts w:cs="Times New Roman"/>
                <w:sz w:val="20"/>
                <w:szCs w:val="20"/>
              </w:rPr>
            </w:pPr>
            <w:r w:rsidRPr="00AB0747">
              <w:rPr>
                <w:rFonts w:cs="Times New Roman"/>
                <w:sz w:val="20"/>
                <w:szCs w:val="20"/>
              </w:rPr>
              <w:t></w:t>
            </w:r>
            <w:r w:rsidRPr="00595085">
              <w:rPr>
                <w:rFonts w:cs="Times New Roman"/>
                <w:sz w:val="20"/>
                <w:szCs w:val="20"/>
              </w:rPr>
              <w:t xml:space="preserve">Nu sunt afectate de dezmembrăminte ale dreptului de proprietate. Această prevedere se aplică numai pentru proiectele care presupun realizarea de lucrări de construcție cu autorizație de construire. </w:t>
            </w:r>
          </w:p>
          <w:p w:rsidR="00EB5B9D" w:rsidRPr="00595085" w:rsidRDefault="00EB5B9D" w:rsidP="00EB5B9D">
            <w:pPr>
              <w:pStyle w:val="Heading2"/>
              <w:ind w:left="-109"/>
              <w:rPr>
                <w:rFonts w:cs="Times New Roman"/>
                <w:sz w:val="20"/>
                <w:szCs w:val="20"/>
              </w:rPr>
            </w:pPr>
            <w:r w:rsidRPr="00595085">
              <w:rPr>
                <w:rFonts w:cs="Times New Roman"/>
                <w:sz w:val="20"/>
                <w:szCs w:val="20"/>
              </w:rPr>
              <w:t>Nu sunt obiectul unor litigii în curs de soluţionare la instanţele judecătoreşti cu privire la situaţia juridică a imobilului, având ca obiect contestarea dreptului invocat de solicitant pentru realizarea proiectului în conformitate  cu criteriul de eligibilitate aferent.</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w:t>
            </w:r>
            <w:r w:rsidRPr="00595085">
              <w:rPr>
                <w:rFonts w:cs="Times New Roman"/>
                <w:sz w:val="20"/>
                <w:szCs w:val="20"/>
              </w:rPr>
              <w:tab/>
              <w:t>Nu fac obiectul revendicărilor potrivit unor legi speciale în materie sau dreptului comun</w:t>
            </w:r>
          </w:p>
          <w:p w:rsidR="00D463CA" w:rsidRPr="00595085" w:rsidRDefault="00D463CA" w:rsidP="00D463CA">
            <w:pPr>
              <w:rPr>
                <w:rFonts w:ascii="Trebuchet MS" w:hAnsi="Trebuchet MS"/>
                <w:sz w:val="20"/>
                <w:szCs w:val="20"/>
              </w:rPr>
            </w:pPr>
            <w:r w:rsidRPr="00595085">
              <w:rPr>
                <w:rFonts w:ascii="Trebuchet MS" w:hAnsi="Trebuchet MS"/>
                <w:sz w:val="20"/>
                <w:szCs w:val="20"/>
              </w:rPr>
              <w:t>Propunem utilizarea aceleiasi formulari in grila CAE, sectiunea C, punctul 1, in conformitate cu precizarile din  ghidul solicitantului conditii specifice axa 5.2, sectiunea 3.1 Eligibilitatea solicitantilor, punctul 2. Drepturi asupra imobilului.</w:t>
            </w:r>
          </w:p>
          <w:p w:rsidR="00D463CA" w:rsidRPr="00595085" w:rsidRDefault="00D463CA" w:rsidP="00D463CA">
            <w:pPr>
              <w:rPr>
                <w:rFonts w:ascii="Trebuchet MS" w:hAnsi="Trebuchet MS"/>
                <w:sz w:val="20"/>
                <w:szCs w:val="20"/>
              </w:rPr>
            </w:pPr>
            <w:r w:rsidRPr="00595085">
              <w:rPr>
                <w:rFonts w:ascii="Trebuchet MS" w:hAnsi="Trebuchet MS"/>
                <w:sz w:val="20"/>
                <w:szCs w:val="20"/>
              </w:rPr>
              <w:t>1. Infrastructura şi/sau terenul care fac obiectul proiectului îndeplinesc, începând cu data depunerii cererii de finanţare,  cumulativ următoarele condiții:</w:t>
            </w:r>
          </w:p>
          <w:p w:rsidR="00D463CA" w:rsidRPr="00595085" w:rsidRDefault="00D463CA" w:rsidP="00D463CA">
            <w:pPr>
              <w:rPr>
                <w:rFonts w:ascii="Trebuchet MS" w:hAnsi="Trebuchet MS"/>
                <w:sz w:val="20"/>
                <w:szCs w:val="20"/>
              </w:rPr>
            </w:pPr>
            <w:r w:rsidRPr="00595085">
              <w:rPr>
                <w:rFonts w:ascii="Trebuchet MS" w:hAnsi="Trebuchet MS"/>
                <w:sz w:val="20"/>
                <w:szCs w:val="20"/>
              </w:rPr>
              <w:t>•</w:t>
            </w:r>
            <w:r w:rsidRPr="00595085">
              <w:rPr>
                <w:rFonts w:ascii="Trebuchet MS" w:hAnsi="Trebuchet MS"/>
                <w:sz w:val="20"/>
                <w:szCs w:val="20"/>
              </w:rPr>
              <w:tab/>
              <w:t xml:space="preserve">să fie libere de orice sarcini sau interdicţii ce afectează implementarea operaţiunii </w:t>
            </w:r>
          </w:p>
          <w:p w:rsidR="00D463CA" w:rsidRPr="00595085" w:rsidRDefault="00D463CA" w:rsidP="00D463CA">
            <w:pPr>
              <w:rPr>
                <w:rFonts w:ascii="Trebuchet MS" w:hAnsi="Trebuchet MS"/>
                <w:sz w:val="20"/>
                <w:szCs w:val="20"/>
              </w:rPr>
            </w:pPr>
            <w:r w:rsidRPr="00595085">
              <w:rPr>
                <w:rFonts w:ascii="Trebuchet MS" w:hAnsi="Trebuchet MS"/>
                <w:sz w:val="20"/>
                <w:szCs w:val="20"/>
              </w:rPr>
              <w:t>•</w:t>
            </w:r>
            <w:r w:rsidRPr="00595085">
              <w:rPr>
                <w:rFonts w:ascii="Trebuchet MS" w:hAnsi="Trebuchet MS"/>
                <w:sz w:val="20"/>
                <w:szCs w:val="20"/>
              </w:rPr>
              <w:tab/>
              <w:t xml:space="preserve">să nu facă obiectul unor litigii având ca obiect dreptul invocat de către solicitant  pentru realizarea proiectului, aflate în curs de soluţionare la instanţele judecătoreşti. </w:t>
            </w:r>
          </w:p>
          <w:p w:rsidR="00D463CA" w:rsidRPr="00D463CA" w:rsidRDefault="00D463CA" w:rsidP="00D463CA">
            <w:r w:rsidRPr="00595085">
              <w:rPr>
                <w:rFonts w:ascii="Trebuchet MS" w:hAnsi="Trebuchet MS"/>
                <w:sz w:val="20"/>
                <w:szCs w:val="20"/>
              </w:rPr>
              <w:t>•</w:t>
            </w:r>
            <w:r w:rsidRPr="00595085">
              <w:rPr>
                <w:rFonts w:ascii="Trebuchet MS" w:hAnsi="Trebuchet MS"/>
                <w:sz w:val="20"/>
                <w:szCs w:val="20"/>
              </w:rPr>
              <w:tab/>
              <w:t xml:space="preserve">Nu face obiectul revendicărilor potrivit unor legi </w:t>
            </w:r>
            <w:r w:rsidRPr="00595085">
              <w:rPr>
                <w:rFonts w:ascii="Trebuchet MS" w:hAnsi="Trebuchet MS"/>
                <w:sz w:val="20"/>
                <w:szCs w:val="20"/>
              </w:rPr>
              <w:lastRenderedPageBreak/>
              <w:t>speciale în materie sau dreptului comun.</w:t>
            </w:r>
          </w:p>
        </w:tc>
        <w:tc>
          <w:tcPr>
            <w:tcW w:w="1287" w:type="pct"/>
            <w:tcBorders>
              <w:top w:val="single" w:sz="4" w:space="0" w:color="auto"/>
              <w:left w:val="single" w:sz="4" w:space="0" w:color="auto"/>
              <w:bottom w:val="single" w:sz="4" w:space="0" w:color="auto"/>
              <w:right w:val="single" w:sz="4" w:space="0" w:color="auto"/>
            </w:tcBorders>
          </w:tcPr>
          <w:p w:rsidR="00EB5B9D" w:rsidRPr="00AB0747" w:rsidRDefault="00F176F5" w:rsidP="00B110F6">
            <w:pPr>
              <w:spacing w:after="0" w:line="240" w:lineRule="auto"/>
              <w:jc w:val="both"/>
              <w:rPr>
                <w:rFonts w:ascii="Trebuchet MS" w:hAnsi="Trebuchet MS"/>
                <w:bCs/>
                <w:sz w:val="20"/>
                <w:szCs w:val="20"/>
                <w:lang w:eastAsia="ro-RO"/>
              </w:rPr>
            </w:pPr>
            <w:r w:rsidRPr="00AB0747">
              <w:rPr>
                <w:rFonts w:ascii="Trebuchet MS" w:hAnsi="Trebuchet MS"/>
                <w:bCs/>
                <w:sz w:val="20"/>
                <w:szCs w:val="20"/>
                <w:lang w:eastAsia="ro-RO"/>
              </w:rPr>
              <w:lastRenderedPageBreak/>
              <w:t xml:space="preserve">Se </w:t>
            </w:r>
            <w:r w:rsidR="00B110F6" w:rsidRPr="00AB0747">
              <w:rPr>
                <w:rFonts w:ascii="Trebuchet MS" w:hAnsi="Trebuchet MS"/>
                <w:bCs/>
                <w:sz w:val="20"/>
                <w:szCs w:val="20"/>
                <w:lang w:eastAsia="ro-RO"/>
              </w:rPr>
              <w:t>vor corela cele doua documente î</w:t>
            </w:r>
            <w:r w:rsidRPr="00AB0747">
              <w:rPr>
                <w:rFonts w:ascii="Trebuchet MS" w:hAnsi="Trebuchet MS"/>
                <w:bCs/>
                <w:sz w:val="20"/>
                <w:szCs w:val="20"/>
                <w:lang w:eastAsia="ro-RO"/>
              </w:rPr>
              <w:t xml:space="preserve">ntre ele precum </w:t>
            </w:r>
            <w:r w:rsidR="00B110F6" w:rsidRPr="00AB0747">
              <w:rPr>
                <w:rFonts w:ascii="Trebuchet MS" w:hAnsi="Trebuchet MS"/>
                <w:bCs/>
                <w:sz w:val="20"/>
                <w:szCs w:val="20"/>
                <w:lang w:eastAsia="ro-RO"/>
              </w:rPr>
              <w:t>ș</w:t>
            </w:r>
            <w:r w:rsidRPr="00AB0747">
              <w:rPr>
                <w:rFonts w:ascii="Trebuchet MS" w:hAnsi="Trebuchet MS"/>
                <w:bCs/>
                <w:sz w:val="20"/>
                <w:szCs w:val="20"/>
                <w:lang w:eastAsia="ro-RO"/>
              </w:rPr>
              <w:t>i cu Ghidul General.</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34.</w:t>
            </w:r>
          </w:p>
        </w:tc>
        <w:tc>
          <w:tcPr>
            <w:tcW w:w="2004" w:type="pct"/>
            <w:tcBorders>
              <w:top w:val="single" w:sz="4" w:space="0" w:color="auto"/>
              <w:left w:val="single" w:sz="4" w:space="0" w:color="auto"/>
              <w:bottom w:val="single" w:sz="4" w:space="0" w:color="auto"/>
              <w:right w:val="single" w:sz="4" w:space="0" w:color="auto"/>
            </w:tcBorders>
          </w:tcPr>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Grila ETF</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criteriul 1.  Contribuţia proiectului la realizarea obiectivelor specifice priorității de investiție 5.2.</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1.3 Accesibilitatea la obiectivul de investitii este asigurata prin mai multe moduri de trasport</w:t>
            </w:r>
          </w:p>
          <w:p w:rsidR="00D463CA" w:rsidRPr="00595085" w:rsidRDefault="00D463CA" w:rsidP="00D463CA">
            <w:pPr>
              <w:rPr>
                <w:rFonts w:ascii="Trebuchet MS" w:hAnsi="Trebuchet MS"/>
                <w:sz w:val="20"/>
                <w:szCs w:val="20"/>
              </w:rPr>
            </w:pPr>
            <w:r w:rsidRPr="00595085">
              <w:rPr>
                <w:rFonts w:ascii="Trebuchet MS" w:hAnsi="Trebuchet MS"/>
                <w:sz w:val="20"/>
                <w:szCs w:val="20"/>
              </w:rPr>
              <w:t>Va ugăm sa clarificati urmatoarele aspecte:</w:t>
            </w:r>
          </w:p>
          <w:p w:rsidR="00D463CA" w:rsidRPr="00595085" w:rsidRDefault="00D463CA" w:rsidP="00D463CA">
            <w:pPr>
              <w:rPr>
                <w:rFonts w:ascii="Trebuchet MS" w:hAnsi="Trebuchet MS"/>
                <w:sz w:val="20"/>
                <w:szCs w:val="20"/>
              </w:rPr>
            </w:pPr>
            <w:r w:rsidRPr="00595085">
              <w:rPr>
                <w:rFonts w:ascii="Trebuchet MS" w:hAnsi="Trebuchet MS"/>
                <w:sz w:val="20"/>
                <w:szCs w:val="20"/>
              </w:rPr>
              <w:t>- cum se va puncta acest subcriteriu daca se vor avea in vedere mai multe locatii de implementare?</w:t>
            </w:r>
          </w:p>
          <w:p w:rsidR="00D463CA" w:rsidRPr="00595085" w:rsidRDefault="00D463CA" w:rsidP="00D463CA">
            <w:pPr>
              <w:rPr>
                <w:rFonts w:ascii="Trebuchet MS" w:hAnsi="Trebuchet MS"/>
                <w:sz w:val="20"/>
                <w:szCs w:val="20"/>
              </w:rPr>
            </w:pPr>
            <w:r w:rsidRPr="00595085">
              <w:rPr>
                <w:rFonts w:ascii="Trebuchet MS" w:hAnsi="Trebuchet MS"/>
                <w:sz w:val="20"/>
                <w:szCs w:val="20"/>
              </w:rPr>
              <w:t>- există o distanță minima acceptabilă până la o stație de mijloc de transport în comun?</w:t>
            </w:r>
          </w:p>
        </w:tc>
        <w:tc>
          <w:tcPr>
            <w:tcW w:w="1287" w:type="pct"/>
            <w:tcBorders>
              <w:top w:val="single" w:sz="4" w:space="0" w:color="auto"/>
              <w:left w:val="single" w:sz="4" w:space="0" w:color="auto"/>
              <w:bottom w:val="single" w:sz="4" w:space="0" w:color="auto"/>
              <w:right w:val="single" w:sz="4" w:space="0" w:color="auto"/>
            </w:tcBorders>
          </w:tcPr>
          <w:p w:rsidR="00EB5B9D" w:rsidRPr="00595085" w:rsidRDefault="000461D5" w:rsidP="00B110F6">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 xml:space="preserve">Se va reformula criteriul astfel </w:t>
            </w:r>
            <w:r w:rsidR="00B110F6" w:rsidRPr="00595085">
              <w:rPr>
                <w:rFonts w:ascii="Trebuchet MS" w:hAnsi="Trebuchet MS"/>
                <w:bCs/>
                <w:sz w:val="20"/>
                <w:szCs w:val="20"/>
                <w:lang w:eastAsia="ro-RO"/>
              </w:rPr>
              <w:t>încâ</w:t>
            </w:r>
            <w:r w:rsidRPr="00595085">
              <w:rPr>
                <w:rFonts w:ascii="Trebuchet MS" w:hAnsi="Trebuchet MS"/>
                <w:bCs/>
                <w:sz w:val="20"/>
                <w:szCs w:val="20"/>
                <w:lang w:eastAsia="ro-RO"/>
              </w:rPr>
              <w:t>t s</w:t>
            </w:r>
            <w:r w:rsidR="00B110F6" w:rsidRPr="00595085">
              <w:rPr>
                <w:rFonts w:ascii="Trebuchet MS" w:hAnsi="Trebuchet MS"/>
                <w:bCs/>
                <w:sz w:val="20"/>
                <w:szCs w:val="20"/>
                <w:lang w:eastAsia="ro-RO"/>
              </w:rPr>
              <w:t>ă acopere ș</w:t>
            </w:r>
            <w:r w:rsidRPr="00595085">
              <w:rPr>
                <w:rFonts w:ascii="Trebuchet MS" w:hAnsi="Trebuchet MS"/>
                <w:bCs/>
                <w:sz w:val="20"/>
                <w:szCs w:val="20"/>
                <w:lang w:eastAsia="ro-RO"/>
              </w:rPr>
              <w:t>i situa</w:t>
            </w:r>
            <w:r w:rsidR="00B110F6" w:rsidRPr="00595085">
              <w:rPr>
                <w:rFonts w:ascii="Trebuchet MS" w:hAnsi="Trebuchet MS"/>
                <w:bCs/>
                <w:sz w:val="20"/>
                <w:szCs w:val="20"/>
                <w:lang w:eastAsia="ro-RO"/>
              </w:rPr>
              <w:t>ț</w:t>
            </w:r>
            <w:r w:rsidRPr="00595085">
              <w:rPr>
                <w:rFonts w:ascii="Trebuchet MS" w:hAnsi="Trebuchet MS"/>
                <w:bCs/>
                <w:sz w:val="20"/>
                <w:szCs w:val="20"/>
                <w:lang w:eastAsia="ro-RO"/>
              </w:rPr>
              <w:t>ia men</w:t>
            </w:r>
            <w:r w:rsidR="00B110F6" w:rsidRPr="00595085">
              <w:rPr>
                <w:rFonts w:ascii="Trebuchet MS" w:hAnsi="Trebuchet MS"/>
                <w:bCs/>
                <w:sz w:val="20"/>
                <w:szCs w:val="20"/>
                <w:lang w:eastAsia="ro-RO"/>
              </w:rPr>
              <w:t>ț</w:t>
            </w:r>
            <w:r w:rsidRPr="00595085">
              <w:rPr>
                <w:rFonts w:ascii="Trebuchet MS" w:hAnsi="Trebuchet MS"/>
                <w:bCs/>
                <w:sz w:val="20"/>
                <w:szCs w:val="20"/>
                <w:lang w:eastAsia="ro-RO"/>
              </w:rPr>
              <w:t>ionat</w:t>
            </w:r>
            <w:r w:rsidR="00B110F6" w:rsidRPr="00595085">
              <w:rPr>
                <w:rFonts w:ascii="Trebuchet MS" w:hAnsi="Trebuchet MS"/>
                <w:bCs/>
                <w:sz w:val="20"/>
                <w:szCs w:val="20"/>
                <w:lang w:eastAsia="ro-RO"/>
              </w:rPr>
              <w:t>ă</w:t>
            </w:r>
            <w:r w:rsidRPr="00595085">
              <w:rPr>
                <w:rFonts w:ascii="Trebuchet MS" w:hAnsi="Trebuchet MS"/>
                <w:bCs/>
                <w:sz w:val="20"/>
                <w:szCs w:val="20"/>
                <w:lang w:eastAsia="ro-RO"/>
              </w:rPr>
              <w:t>.</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35.</w:t>
            </w:r>
          </w:p>
        </w:tc>
        <w:tc>
          <w:tcPr>
            <w:tcW w:w="2004" w:type="pct"/>
            <w:tcBorders>
              <w:top w:val="single" w:sz="4" w:space="0" w:color="auto"/>
              <w:left w:val="single" w:sz="4" w:space="0" w:color="auto"/>
              <w:bottom w:val="single" w:sz="4" w:space="0" w:color="auto"/>
              <w:right w:val="single" w:sz="4" w:space="0" w:color="auto"/>
            </w:tcBorders>
          </w:tcPr>
          <w:p w:rsidR="00EB5B9D" w:rsidRPr="00595085" w:rsidRDefault="00EB5B9D" w:rsidP="00EB5B9D">
            <w:pPr>
              <w:pStyle w:val="Heading2"/>
              <w:ind w:left="-109"/>
              <w:rPr>
                <w:rFonts w:cs="Times New Roman"/>
                <w:sz w:val="20"/>
                <w:szCs w:val="20"/>
              </w:rPr>
            </w:pPr>
            <w:r w:rsidRPr="00595085">
              <w:rPr>
                <w:rFonts w:cs="Times New Roman"/>
                <w:sz w:val="20"/>
                <w:szCs w:val="20"/>
              </w:rPr>
              <w:t>Grila ETF</w:t>
            </w:r>
          </w:p>
          <w:p w:rsidR="00EB5B9D" w:rsidRPr="00595085" w:rsidRDefault="00EB5B9D" w:rsidP="00EB5B9D">
            <w:pPr>
              <w:pStyle w:val="Heading2"/>
              <w:ind w:left="-109"/>
              <w:rPr>
                <w:rFonts w:cs="Times New Roman"/>
                <w:sz w:val="20"/>
                <w:szCs w:val="20"/>
              </w:rPr>
            </w:pPr>
            <w:r w:rsidRPr="00595085">
              <w:rPr>
                <w:rFonts w:cs="Times New Roman"/>
                <w:sz w:val="20"/>
                <w:szCs w:val="20"/>
              </w:rPr>
              <w:t>criteriul 1.  Contribuţia proiectului la realizarea obiectivelor specifice priorității de investiție 5.2.</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1.2 Suprafața teren obiect al investiției</w:t>
            </w:r>
            <w:r w:rsidRPr="00595085">
              <w:rPr>
                <w:rFonts w:cs="Times New Roman"/>
                <w:sz w:val="20"/>
                <w:szCs w:val="20"/>
              </w:rPr>
              <w:tab/>
            </w:r>
          </w:p>
          <w:p w:rsidR="00D463CA" w:rsidRPr="00595085" w:rsidRDefault="00D463CA" w:rsidP="00D463CA">
            <w:pPr>
              <w:rPr>
                <w:rFonts w:ascii="Trebuchet MS" w:hAnsi="Trebuchet MS"/>
                <w:sz w:val="20"/>
                <w:szCs w:val="20"/>
              </w:rPr>
            </w:pPr>
            <w:r w:rsidRPr="00595085">
              <w:rPr>
                <w:rFonts w:ascii="Trebuchet MS" w:hAnsi="Trebuchet MS"/>
                <w:sz w:val="20"/>
                <w:szCs w:val="20"/>
              </w:rPr>
              <w:t>Propunem reformularea alaturata pentru includerea situatiei in care, in cadrul proiectului, sunt incluse mai multe terenuri din locatii diferite.</w:t>
            </w:r>
          </w:p>
          <w:p w:rsidR="00D463CA" w:rsidRPr="00595085" w:rsidRDefault="00D463CA" w:rsidP="00D463CA">
            <w:pPr>
              <w:rPr>
                <w:rFonts w:ascii="Trebuchet MS" w:hAnsi="Trebuchet MS"/>
                <w:sz w:val="20"/>
                <w:szCs w:val="20"/>
              </w:rPr>
            </w:pPr>
            <w:r w:rsidRPr="00595085">
              <w:rPr>
                <w:rFonts w:ascii="Trebuchet MS" w:hAnsi="Trebuchet MS"/>
                <w:sz w:val="20"/>
                <w:szCs w:val="20"/>
              </w:rPr>
              <w:t>criteriul 1.  Contribuţia proiectului la realizarea obiectivelor specifice priorității de investiție 5.2.</w:t>
            </w:r>
          </w:p>
          <w:p w:rsidR="00D463CA" w:rsidRPr="00595085" w:rsidRDefault="00D463CA" w:rsidP="00D463CA">
            <w:pPr>
              <w:rPr>
                <w:rFonts w:ascii="Trebuchet MS" w:hAnsi="Trebuchet MS"/>
                <w:sz w:val="20"/>
                <w:szCs w:val="20"/>
              </w:rPr>
            </w:pPr>
            <w:r w:rsidRPr="00595085">
              <w:rPr>
                <w:rFonts w:ascii="Trebuchet MS" w:hAnsi="Trebuchet MS"/>
                <w:sz w:val="20"/>
                <w:szCs w:val="20"/>
              </w:rPr>
              <w:lastRenderedPageBreak/>
              <w:t>1.2 Suprafața totala a terenurilor obiect al investiției</w:t>
            </w:r>
            <w:r w:rsidRPr="00595085">
              <w:rPr>
                <w:rFonts w:ascii="Trebuchet MS" w:hAnsi="Trebuchet MS"/>
                <w:sz w:val="20"/>
                <w:szCs w:val="20"/>
              </w:rPr>
              <w:tab/>
            </w:r>
          </w:p>
        </w:tc>
        <w:tc>
          <w:tcPr>
            <w:tcW w:w="1287" w:type="pct"/>
            <w:tcBorders>
              <w:top w:val="single" w:sz="4" w:space="0" w:color="auto"/>
              <w:left w:val="single" w:sz="4" w:space="0" w:color="auto"/>
              <w:bottom w:val="single" w:sz="4" w:space="0" w:color="auto"/>
              <w:right w:val="single" w:sz="4" w:space="0" w:color="auto"/>
            </w:tcBorders>
          </w:tcPr>
          <w:p w:rsidR="00EB5B9D" w:rsidRPr="00595085" w:rsidRDefault="000461D5" w:rsidP="00B110F6">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lastRenderedPageBreak/>
              <w:t xml:space="preserve">Se va reformula criteriul astfel </w:t>
            </w:r>
            <w:r w:rsidR="00B110F6" w:rsidRPr="00595085">
              <w:rPr>
                <w:rFonts w:ascii="Trebuchet MS" w:hAnsi="Trebuchet MS"/>
                <w:bCs/>
                <w:sz w:val="20"/>
                <w:szCs w:val="20"/>
                <w:lang w:eastAsia="ro-RO"/>
              </w:rPr>
              <w:t>î</w:t>
            </w:r>
            <w:r w:rsidRPr="00595085">
              <w:rPr>
                <w:rFonts w:ascii="Trebuchet MS" w:hAnsi="Trebuchet MS"/>
                <w:bCs/>
                <w:sz w:val="20"/>
                <w:szCs w:val="20"/>
                <w:lang w:eastAsia="ro-RO"/>
              </w:rPr>
              <w:t>nc</w:t>
            </w:r>
            <w:r w:rsidR="00B110F6" w:rsidRPr="00595085">
              <w:rPr>
                <w:rFonts w:ascii="Trebuchet MS" w:hAnsi="Trebuchet MS"/>
                <w:bCs/>
                <w:sz w:val="20"/>
                <w:szCs w:val="20"/>
                <w:lang w:eastAsia="ro-RO"/>
              </w:rPr>
              <w:t>â</w:t>
            </w:r>
            <w:r w:rsidRPr="00595085">
              <w:rPr>
                <w:rFonts w:ascii="Trebuchet MS" w:hAnsi="Trebuchet MS"/>
                <w:bCs/>
                <w:sz w:val="20"/>
                <w:szCs w:val="20"/>
                <w:lang w:eastAsia="ro-RO"/>
              </w:rPr>
              <w:t>t s</w:t>
            </w:r>
            <w:r w:rsidR="00B110F6" w:rsidRPr="00595085">
              <w:rPr>
                <w:rFonts w:ascii="Trebuchet MS" w:hAnsi="Trebuchet MS"/>
                <w:bCs/>
                <w:sz w:val="20"/>
                <w:szCs w:val="20"/>
                <w:lang w:eastAsia="ro-RO"/>
              </w:rPr>
              <w:t>ă</w:t>
            </w:r>
            <w:r w:rsidRPr="00595085">
              <w:rPr>
                <w:rFonts w:ascii="Trebuchet MS" w:hAnsi="Trebuchet MS"/>
                <w:bCs/>
                <w:sz w:val="20"/>
                <w:szCs w:val="20"/>
                <w:lang w:eastAsia="ro-RO"/>
              </w:rPr>
              <w:t xml:space="preserve"> acopere </w:t>
            </w:r>
            <w:r w:rsidR="00B110F6" w:rsidRPr="00595085">
              <w:rPr>
                <w:rFonts w:ascii="Trebuchet MS" w:hAnsi="Trebuchet MS"/>
                <w:bCs/>
                <w:sz w:val="20"/>
                <w:szCs w:val="20"/>
                <w:lang w:eastAsia="ro-RO"/>
              </w:rPr>
              <w:t>ș</w:t>
            </w:r>
            <w:r w:rsidRPr="00595085">
              <w:rPr>
                <w:rFonts w:ascii="Trebuchet MS" w:hAnsi="Trebuchet MS"/>
                <w:bCs/>
                <w:sz w:val="20"/>
                <w:szCs w:val="20"/>
                <w:lang w:eastAsia="ro-RO"/>
              </w:rPr>
              <w:t>i situa</w:t>
            </w:r>
            <w:r w:rsidR="00B110F6" w:rsidRPr="00595085">
              <w:rPr>
                <w:rFonts w:ascii="Trebuchet MS" w:hAnsi="Trebuchet MS"/>
                <w:bCs/>
                <w:sz w:val="20"/>
                <w:szCs w:val="20"/>
                <w:lang w:eastAsia="ro-RO"/>
              </w:rPr>
              <w:t>ț</w:t>
            </w:r>
            <w:r w:rsidRPr="00595085">
              <w:rPr>
                <w:rFonts w:ascii="Trebuchet MS" w:hAnsi="Trebuchet MS"/>
                <w:bCs/>
                <w:sz w:val="20"/>
                <w:szCs w:val="20"/>
                <w:lang w:eastAsia="ro-RO"/>
              </w:rPr>
              <w:t>ia men</w:t>
            </w:r>
            <w:r w:rsidR="00B110F6" w:rsidRPr="00595085">
              <w:rPr>
                <w:rFonts w:ascii="Trebuchet MS" w:hAnsi="Trebuchet MS"/>
                <w:bCs/>
                <w:sz w:val="20"/>
                <w:szCs w:val="20"/>
                <w:lang w:eastAsia="ro-RO"/>
              </w:rPr>
              <w:t>ț</w:t>
            </w:r>
            <w:r w:rsidRPr="00595085">
              <w:rPr>
                <w:rFonts w:ascii="Trebuchet MS" w:hAnsi="Trebuchet MS"/>
                <w:bCs/>
                <w:sz w:val="20"/>
                <w:szCs w:val="20"/>
                <w:lang w:eastAsia="ro-RO"/>
              </w:rPr>
              <w:t>ionat</w:t>
            </w:r>
            <w:r w:rsidR="00B110F6" w:rsidRPr="00595085">
              <w:rPr>
                <w:rFonts w:ascii="Trebuchet MS" w:hAnsi="Trebuchet MS"/>
                <w:bCs/>
                <w:sz w:val="20"/>
                <w:szCs w:val="20"/>
                <w:lang w:eastAsia="ro-RO"/>
              </w:rPr>
              <w:t>ă</w:t>
            </w:r>
            <w:r w:rsidRPr="00595085">
              <w:rPr>
                <w:rFonts w:ascii="Trebuchet MS" w:hAnsi="Trebuchet MS"/>
                <w:bCs/>
                <w:sz w:val="20"/>
                <w:szCs w:val="20"/>
                <w:lang w:eastAsia="ro-RO"/>
              </w:rPr>
              <w:t>.</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36.</w:t>
            </w:r>
          </w:p>
        </w:tc>
        <w:tc>
          <w:tcPr>
            <w:tcW w:w="2004" w:type="pct"/>
            <w:tcBorders>
              <w:top w:val="single" w:sz="4" w:space="0" w:color="auto"/>
              <w:left w:val="single" w:sz="4" w:space="0" w:color="auto"/>
              <w:bottom w:val="single" w:sz="4" w:space="0" w:color="auto"/>
              <w:right w:val="single" w:sz="4" w:space="0" w:color="auto"/>
            </w:tcBorders>
          </w:tcPr>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Grila ETF</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criteriul 2. Calitatea, maturitatea si sustenabilitateaproiectului</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2.3 Maturitatea proiectului</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c. Solicitantul a lansat în SEAP procedura de atribuire a contractului de lucrari</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d. Solicitantul are contractul de lucrări/bunuri atribuit dupa 01.01.2014.</w:t>
            </w:r>
          </w:p>
          <w:p w:rsidR="00D463CA" w:rsidRPr="00595085" w:rsidRDefault="00D463CA" w:rsidP="00D463CA">
            <w:pPr>
              <w:rPr>
                <w:rFonts w:ascii="Trebuchet MS" w:hAnsi="Trebuchet MS"/>
                <w:sz w:val="20"/>
                <w:szCs w:val="20"/>
              </w:rPr>
            </w:pPr>
            <w:r w:rsidRPr="00595085">
              <w:rPr>
                <w:rFonts w:ascii="Trebuchet MS" w:hAnsi="Trebuchet MS"/>
                <w:sz w:val="20"/>
                <w:szCs w:val="20"/>
              </w:rPr>
              <w:t>Nu consideram oportun a se acorda  punctaj suplimentar pentru cazul in care contractul de lucrări este atribuit dupa 01.01.2014, avand in vedere faptul ca prin ghidul specific PI 5.2 se precizeaza ca nu sunt eligibile proiectele care incep executia lucrarilor de constructii inaintea depunerii cererii de finantare. Astfel, propunem eliminarea acestei referinte din cadrul grilei ETF.</w:t>
            </w:r>
          </w:p>
          <w:p w:rsidR="00D463CA" w:rsidRPr="00595085" w:rsidRDefault="00D463CA" w:rsidP="00D463CA">
            <w:pPr>
              <w:rPr>
                <w:rFonts w:ascii="Trebuchet MS" w:hAnsi="Trebuchet MS"/>
                <w:sz w:val="20"/>
                <w:szCs w:val="20"/>
              </w:rPr>
            </w:pPr>
            <w:r w:rsidRPr="00595085">
              <w:rPr>
                <w:rFonts w:ascii="Trebuchet MS" w:hAnsi="Trebuchet MS"/>
                <w:sz w:val="20"/>
                <w:szCs w:val="20"/>
              </w:rPr>
              <w:t>Grila ETF</w:t>
            </w:r>
          </w:p>
          <w:p w:rsidR="00D463CA" w:rsidRPr="00595085" w:rsidRDefault="00D463CA" w:rsidP="00D463CA">
            <w:pPr>
              <w:rPr>
                <w:rFonts w:ascii="Trebuchet MS" w:hAnsi="Trebuchet MS"/>
                <w:sz w:val="20"/>
                <w:szCs w:val="20"/>
              </w:rPr>
            </w:pPr>
            <w:r w:rsidRPr="00595085">
              <w:rPr>
                <w:rFonts w:ascii="Trebuchet MS" w:hAnsi="Trebuchet MS"/>
                <w:sz w:val="20"/>
                <w:szCs w:val="20"/>
              </w:rPr>
              <w:t>criteriul 2. Calitatea, maturitatea si sustenabilitatea proiectului</w:t>
            </w:r>
          </w:p>
          <w:p w:rsidR="00D463CA" w:rsidRPr="00595085" w:rsidRDefault="00D463CA" w:rsidP="00D463CA">
            <w:pPr>
              <w:rPr>
                <w:rFonts w:ascii="Trebuchet MS" w:hAnsi="Trebuchet MS"/>
                <w:sz w:val="20"/>
                <w:szCs w:val="20"/>
              </w:rPr>
            </w:pPr>
          </w:p>
          <w:p w:rsidR="00D463CA" w:rsidRPr="00595085" w:rsidRDefault="00D463CA" w:rsidP="00D463CA">
            <w:pPr>
              <w:rPr>
                <w:rFonts w:ascii="Trebuchet MS" w:hAnsi="Trebuchet MS"/>
                <w:sz w:val="20"/>
                <w:szCs w:val="20"/>
              </w:rPr>
            </w:pPr>
            <w:r w:rsidRPr="00595085">
              <w:rPr>
                <w:rFonts w:ascii="Trebuchet MS" w:hAnsi="Trebuchet MS"/>
                <w:sz w:val="20"/>
                <w:szCs w:val="20"/>
              </w:rPr>
              <w:t>2.3 Maturitatea proiectului</w:t>
            </w:r>
          </w:p>
          <w:p w:rsidR="00D463CA" w:rsidRPr="00595085" w:rsidRDefault="00D463CA" w:rsidP="00D463CA">
            <w:pPr>
              <w:rPr>
                <w:rFonts w:ascii="Trebuchet MS" w:hAnsi="Trebuchet MS"/>
                <w:sz w:val="20"/>
                <w:szCs w:val="20"/>
              </w:rPr>
            </w:pPr>
            <w:r w:rsidRPr="00595085">
              <w:rPr>
                <w:rFonts w:ascii="Trebuchet MS" w:hAnsi="Trebuchet MS"/>
                <w:sz w:val="20"/>
                <w:szCs w:val="20"/>
              </w:rPr>
              <w:t xml:space="preserve">c. Solicitantul a lansat în SEAP procedura de atribuire a </w:t>
            </w:r>
            <w:r w:rsidRPr="00595085">
              <w:rPr>
                <w:rFonts w:ascii="Trebuchet MS" w:hAnsi="Trebuchet MS"/>
                <w:sz w:val="20"/>
                <w:szCs w:val="20"/>
              </w:rPr>
              <w:lastRenderedPageBreak/>
              <w:t>contractului de lucrari</w:t>
            </w:r>
          </w:p>
          <w:p w:rsidR="00D463CA" w:rsidRPr="00D463CA" w:rsidRDefault="00D463CA" w:rsidP="00D463CA">
            <w:pPr>
              <w:rPr>
                <w:strike/>
              </w:rPr>
            </w:pPr>
            <w:r w:rsidRPr="00595085">
              <w:rPr>
                <w:rFonts w:ascii="Trebuchet MS" w:hAnsi="Trebuchet MS"/>
                <w:strike/>
                <w:sz w:val="20"/>
                <w:szCs w:val="20"/>
              </w:rPr>
              <w:t>d. Solicitantul are contractul de lucrări/bunuri atribuit dupa</w:t>
            </w:r>
            <w:r w:rsidRPr="00D463CA">
              <w:rPr>
                <w:strike/>
              </w:rPr>
              <w:t xml:space="preserve"> 01.01.2014.</w:t>
            </w:r>
          </w:p>
        </w:tc>
        <w:tc>
          <w:tcPr>
            <w:tcW w:w="1287" w:type="pct"/>
            <w:tcBorders>
              <w:top w:val="single" w:sz="4" w:space="0" w:color="auto"/>
              <w:left w:val="single" w:sz="4" w:space="0" w:color="auto"/>
              <w:bottom w:val="single" w:sz="4" w:space="0" w:color="auto"/>
              <w:right w:val="single" w:sz="4" w:space="0" w:color="auto"/>
            </w:tcBorders>
          </w:tcPr>
          <w:p w:rsidR="00EB5B9D" w:rsidRPr="00595085" w:rsidRDefault="00B110F6" w:rsidP="00595085">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lastRenderedPageBreak/>
              <w:t>Î</w:t>
            </w:r>
            <w:r w:rsidR="000461D5" w:rsidRPr="00595085">
              <w:rPr>
                <w:rFonts w:ascii="Trebuchet MS" w:hAnsi="Trebuchet MS"/>
                <w:bCs/>
                <w:sz w:val="20"/>
                <w:szCs w:val="20"/>
                <w:lang w:eastAsia="ro-RO"/>
              </w:rPr>
              <w:t>n cadrul PI 5.2 nu se finan</w:t>
            </w:r>
            <w:r w:rsidRPr="00595085">
              <w:rPr>
                <w:rFonts w:ascii="Trebuchet MS" w:hAnsi="Trebuchet MS"/>
                <w:bCs/>
                <w:sz w:val="20"/>
                <w:szCs w:val="20"/>
                <w:lang w:eastAsia="ro-RO"/>
              </w:rPr>
              <w:t>ț</w:t>
            </w:r>
            <w:r w:rsidR="000461D5" w:rsidRPr="00595085">
              <w:rPr>
                <w:rFonts w:ascii="Trebuchet MS" w:hAnsi="Trebuchet MS"/>
                <w:bCs/>
                <w:sz w:val="20"/>
                <w:szCs w:val="20"/>
                <w:lang w:eastAsia="ro-RO"/>
              </w:rPr>
              <w:t>eaz</w:t>
            </w:r>
            <w:r w:rsidRPr="00595085">
              <w:rPr>
                <w:rFonts w:ascii="Trebuchet MS" w:hAnsi="Trebuchet MS"/>
                <w:bCs/>
                <w:sz w:val="20"/>
                <w:szCs w:val="20"/>
                <w:lang w:eastAsia="ro-RO"/>
              </w:rPr>
              <w:t>ă</w:t>
            </w:r>
            <w:r w:rsidR="000461D5" w:rsidRPr="00595085">
              <w:rPr>
                <w:rFonts w:ascii="Trebuchet MS" w:hAnsi="Trebuchet MS"/>
                <w:bCs/>
                <w:sz w:val="20"/>
                <w:szCs w:val="20"/>
                <w:lang w:eastAsia="ro-RO"/>
              </w:rPr>
              <w:t xml:space="preserve"> proiecte care </w:t>
            </w:r>
            <w:r w:rsidRPr="00595085">
              <w:rPr>
                <w:rFonts w:ascii="Trebuchet MS" w:hAnsi="Trebuchet MS"/>
                <w:bCs/>
                <w:sz w:val="20"/>
                <w:szCs w:val="20"/>
                <w:lang w:eastAsia="ro-RO"/>
              </w:rPr>
              <w:t>î</w:t>
            </w:r>
            <w:r w:rsidR="000461D5" w:rsidRPr="00595085">
              <w:rPr>
                <w:rFonts w:ascii="Trebuchet MS" w:hAnsi="Trebuchet MS"/>
                <w:bCs/>
                <w:sz w:val="20"/>
                <w:szCs w:val="20"/>
                <w:lang w:eastAsia="ro-RO"/>
              </w:rPr>
              <w:t>ncep execu</w:t>
            </w:r>
            <w:r w:rsidRPr="00595085">
              <w:rPr>
                <w:rFonts w:ascii="Trebuchet MS" w:hAnsi="Trebuchet MS"/>
                <w:bCs/>
                <w:sz w:val="20"/>
                <w:szCs w:val="20"/>
                <w:lang w:eastAsia="ro-RO"/>
              </w:rPr>
              <w:t>ț</w:t>
            </w:r>
            <w:r w:rsidR="000461D5" w:rsidRPr="00595085">
              <w:rPr>
                <w:rFonts w:ascii="Trebuchet MS" w:hAnsi="Trebuchet MS"/>
                <w:bCs/>
                <w:sz w:val="20"/>
                <w:szCs w:val="20"/>
                <w:lang w:eastAsia="ro-RO"/>
              </w:rPr>
              <w:t>ia lucr</w:t>
            </w:r>
            <w:r w:rsidRPr="00595085">
              <w:rPr>
                <w:rFonts w:ascii="Trebuchet MS" w:hAnsi="Trebuchet MS"/>
                <w:bCs/>
                <w:sz w:val="20"/>
                <w:szCs w:val="20"/>
                <w:lang w:eastAsia="ro-RO"/>
              </w:rPr>
              <w:t>ă</w:t>
            </w:r>
            <w:r w:rsidR="000461D5" w:rsidRPr="00595085">
              <w:rPr>
                <w:rFonts w:ascii="Trebuchet MS" w:hAnsi="Trebuchet MS"/>
                <w:bCs/>
                <w:sz w:val="20"/>
                <w:szCs w:val="20"/>
                <w:lang w:eastAsia="ro-RO"/>
              </w:rPr>
              <w:t>rilor de construc</w:t>
            </w:r>
            <w:r w:rsidRPr="00595085">
              <w:rPr>
                <w:rFonts w:ascii="Trebuchet MS" w:hAnsi="Trebuchet MS"/>
                <w:bCs/>
                <w:sz w:val="20"/>
                <w:szCs w:val="20"/>
                <w:lang w:eastAsia="ro-RO"/>
              </w:rPr>
              <w:t>ț</w:t>
            </w:r>
            <w:r w:rsidR="000461D5" w:rsidRPr="00595085">
              <w:rPr>
                <w:rFonts w:ascii="Trebuchet MS" w:hAnsi="Trebuchet MS"/>
                <w:bCs/>
                <w:sz w:val="20"/>
                <w:szCs w:val="20"/>
                <w:lang w:eastAsia="ro-RO"/>
              </w:rPr>
              <w:t xml:space="preserve">ii </w:t>
            </w:r>
            <w:r w:rsidRPr="00595085">
              <w:rPr>
                <w:rFonts w:ascii="Trebuchet MS" w:hAnsi="Trebuchet MS"/>
                <w:bCs/>
                <w:sz w:val="20"/>
                <w:szCs w:val="20"/>
                <w:lang w:eastAsia="ro-RO"/>
              </w:rPr>
              <w:t>î</w:t>
            </w:r>
            <w:r w:rsidR="000461D5" w:rsidRPr="00595085">
              <w:rPr>
                <w:rFonts w:ascii="Trebuchet MS" w:hAnsi="Trebuchet MS"/>
                <w:bCs/>
                <w:sz w:val="20"/>
                <w:szCs w:val="20"/>
                <w:lang w:eastAsia="ro-RO"/>
              </w:rPr>
              <w:t>naintea depunerii cererii de finan</w:t>
            </w:r>
            <w:r w:rsidRPr="00595085">
              <w:rPr>
                <w:rFonts w:ascii="Trebuchet MS" w:hAnsi="Trebuchet MS"/>
                <w:bCs/>
                <w:sz w:val="20"/>
                <w:szCs w:val="20"/>
                <w:lang w:eastAsia="ro-RO"/>
              </w:rPr>
              <w:t>ț</w:t>
            </w:r>
            <w:r w:rsidR="000461D5" w:rsidRPr="00595085">
              <w:rPr>
                <w:rFonts w:ascii="Trebuchet MS" w:hAnsi="Trebuchet MS"/>
                <w:bCs/>
                <w:sz w:val="20"/>
                <w:szCs w:val="20"/>
                <w:lang w:eastAsia="ro-RO"/>
              </w:rPr>
              <w:t>are, dar contractul de lucr</w:t>
            </w:r>
            <w:r w:rsidRPr="00595085">
              <w:rPr>
                <w:rFonts w:ascii="Trebuchet MS" w:hAnsi="Trebuchet MS"/>
                <w:bCs/>
                <w:sz w:val="20"/>
                <w:szCs w:val="20"/>
                <w:lang w:eastAsia="ro-RO"/>
              </w:rPr>
              <w:t>ă</w:t>
            </w:r>
            <w:r w:rsidR="000461D5" w:rsidRPr="00595085">
              <w:rPr>
                <w:rFonts w:ascii="Trebuchet MS" w:hAnsi="Trebuchet MS"/>
                <w:bCs/>
                <w:sz w:val="20"/>
                <w:szCs w:val="20"/>
                <w:lang w:eastAsia="ro-RO"/>
              </w:rPr>
              <w:t>ri se poate</w:t>
            </w:r>
            <w:r w:rsidRPr="00595085">
              <w:rPr>
                <w:rFonts w:ascii="Trebuchet MS" w:hAnsi="Trebuchet MS"/>
                <w:bCs/>
                <w:sz w:val="20"/>
                <w:szCs w:val="20"/>
                <w:lang w:eastAsia="ro-RO"/>
              </w:rPr>
              <w:t xml:space="preserve"> fi</w:t>
            </w:r>
            <w:r w:rsidR="000461D5" w:rsidRPr="00595085">
              <w:rPr>
                <w:rFonts w:ascii="Trebuchet MS" w:hAnsi="Trebuchet MS"/>
                <w:bCs/>
                <w:sz w:val="20"/>
                <w:szCs w:val="20"/>
                <w:lang w:eastAsia="ro-RO"/>
              </w:rPr>
              <w:t xml:space="preserve"> atribui</w:t>
            </w:r>
            <w:r w:rsidRPr="00595085">
              <w:rPr>
                <w:rFonts w:ascii="Trebuchet MS" w:hAnsi="Trebuchet MS"/>
                <w:bCs/>
                <w:sz w:val="20"/>
                <w:szCs w:val="20"/>
                <w:lang w:eastAsia="ro-RO"/>
              </w:rPr>
              <w:t>t</w:t>
            </w:r>
            <w:r w:rsidR="000461D5" w:rsidRPr="00595085">
              <w:rPr>
                <w:rFonts w:ascii="Trebuchet MS" w:hAnsi="Trebuchet MS"/>
                <w:bCs/>
                <w:sz w:val="20"/>
                <w:szCs w:val="20"/>
                <w:lang w:eastAsia="ro-RO"/>
              </w:rPr>
              <w:t xml:space="preserve"> </w:t>
            </w:r>
            <w:r w:rsidRPr="00595085">
              <w:rPr>
                <w:rFonts w:ascii="Trebuchet MS" w:hAnsi="Trebuchet MS"/>
                <w:bCs/>
                <w:sz w:val="20"/>
                <w:szCs w:val="20"/>
                <w:lang w:eastAsia="ro-RO"/>
              </w:rPr>
              <w:t>î</w:t>
            </w:r>
            <w:r w:rsidR="000461D5" w:rsidRPr="00595085">
              <w:rPr>
                <w:rFonts w:ascii="Trebuchet MS" w:hAnsi="Trebuchet MS"/>
                <w:bCs/>
                <w:sz w:val="20"/>
                <w:szCs w:val="20"/>
                <w:lang w:eastAsia="ro-RO"/>
              </w:rPr>
              <w:t>naintea depunerii cererii de finan</w:t>
            </w:r>
            <w:r w:rsidRPr="00595085">
              <w:rPr>
                <w:rFonts w:ascii="Trebuchet MS" w:hAnsi="Trebuchet MS"/>
                <w:bCs/>
                <w:sz w:val="20"/>
                <w:szCs w:val="20"/>
                <w:lang w:eastAsia="ro-RO"/>
              </w:rPr>
              <w:t>ț</w:t>
            </w:r>
            <w:r w:rsidR="000461D5" w:rsidRPr="00595085">
              <w:rPr>
                <w:rFonts w:ascii="Trebuchet MS" w:hAnsi="Trebuchet MS"/>
                <w:bCs/>
                <w:sz w:val="20"/>
                <w:szCs w:val="20"/>
                <w:lang w:eastAsia="ro-RO"/>
              </w:rPr>
              <w:t>are, cu condi</w:t>
            </w:r>
            <w:r w:rsidRPr="00595085">
              <w:rPr>
                <w:rFonts w:ascii="Trebuchet MS" w:hAnsi="Trebuchet MS"/>
                <w:bCs/>
                <w:sz w:val="20"/>
                <w:szCs w:val="20"/>
                <w:lang w:eastAsia="ro-RO"/>
              </w:rPr>
              <w:t>ț</w:t>
            </w:r>
            <w:r w:rsidR="000461D5" w:rsidRPr="00595085">
              <w:rPr>
                <w:rFonts w:ascii="Trebuchet MS" w:hAnsi="Trebuchet MS"/>
                <w:bCs/>
                <w:sz w:val="20"/>
                <w:szCs w:val="20"/>
                <w:lang w:eastAsia="ro-RO"/>
              </w:rPr>
              <w:t>ia ca acesta s</w:t>
            </w:r>
            <w:r w:rsidRPr="00595085">
              <w:rPr>
                <w:rFonts w:ascii="Trebuchet MS" w:hAnsi="Trebuchet MS"/>
                <w:bCs/>
                <w:sz w:val="20"/>
                <w:szCs w:val="20"/>
                <w:lang w:eastAsia="ro-RO"/>
              </w:rPr>
              <w:t>ă</w:t>
            </w:r>
            <w:r w:rsidR="000461D5" w:rsidRPr="00595085">
              <w:rPr>
                <w:rFonts w:ascii="Trebuchet MS" w:hAnsi="Trebuchet MS"/>
                <w:bCs/>
                <w:sz w:val="20"/>
                <w:szCs w:val="20"/>
                <w:lang w:eastAsia="ro-RO"/>
              </w:rPr>
              <w:t xml:space="preserve"> nu fie atribuit </w:t>
            </w:r>
            <w:r w:rsidRPr="00595085">
              <w:rPr>
                <w:rFonts w:ascii="Trebuchet MS" w:hAnsi="Trebuchet MS"/>
                <w:bCs/>
                <w:sz w:val="20"/>
                <w:szCs w:val="20"/>
                <w:lang w:eastAsia="ro-RO"/>
              </w:rPr>
              <w:t>î</w:t>
            </w:r>
            <w:r w:rsidR="000461D5" w:rsidRPr="00595085">
              <w:rPr>
                <w:rFonts w:ascii="Trebuchet MS" w:hAnsi="Trebuchet MS"/>
                <w:bCs/>
                <w:sz w:val="20"/>
                <w:szCs w:val="20"/>
                <w:lang w:eastAsia="ro-RO"/>
              </w:rPr>
              <w:t>nainte de 01.01.2014.</w:t>
            </w:r>
            <w:r w:rsidRPr="00595085">
              <w:rPr>
                <w:rFonts w:ascii="Trebuchet MS" w:hAnsi="Trebuchet MS"/>
                <w:bCs/>
                <w:sz w:val="20"/>
                <w:szCs w:val="20"/>
                <w:lang w:eastAsia="ro-RO"/>
              </w:rPr>
              <w:t xml:space="preserve"> Punctajul suplimentar se acordă pentru maturitatea proiectului. </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37.</w:t>
            </w:r>
          </w:p>
        </w:tc>
        <w:tc>
          <w:tcPr>
            <w:tcW w:w="2004" w:type="pct"/>
            <w:tcBorders>
              <w:top w:val="single" w:sz="4" w:space="0" w:color="auto"/>
              <w:left w:val="single" w:sz="4" w:space="0" w:color="auto"/>
              <w:bottom w:val="single" w:sz="4" w:space="0" w:color="auto"/>
              <w:right w:val="single" w:sz="4" w:space="0" w:color="auto"/>
            </w:tcBorders>
          </w:tcPr>
          <w:p w:rsidR="00EB5B9D" w:rsidRPr="00595085" w:rsidRDefault="00EB5B9D" w:rsidP="00EB5B9D">
            <w:pPr>
              <w:pStyle w:val="Heading2"/>
              <w:ind w:left="-109"/>
              <w:rPr>
                <w:rFonts w:cs="Times New Roman"/>
                <w:sz w:val="20"/>
                <w:szCs w:val="20"/>
              </w:rPr>
            </w:pPr>
            <w:r w:rsidRPr="00595085">
              <w:rPr>
                <w:rFonts w:cs="Times New Roman"/>
                <w:sz w:val="20"/>
                <w:szCs w:val="20"/>
              </w:rPr>
              <w:t xml:space="preserve">Grila ETF </w:t>
            </w:r>
          </w:p>
          <w:p w:rsidR="00EB5B9D" w:rsidRPr="00595085" w:rsidRDefault="00EB5B9D" w:rsidP="00EB5B9D">
            <w:pPr>
              <w:pStyle w:val="Heading2"/>
              <w:ind w:left="-109"/>
              <w:rPr>
                <w:rFonts w:cs="Times New Roman"/>
                <w:sz w:val="20"/>
                <w:szCs w:val="20"/>
              </w:rPr>
            </w:pPr>
            <w:r w:rsidRPr="00595085">
              <w:rPr>
                <w:rFonts w:cs="Times New Roman"/>
                <w:sz w:val="20"/>
                <w:szCs w:val="20"/>
              </w:rPr>
              <w:t>criteriul 3.1. Egalitatea de şanse, de gen, nediscriminarea şi accesibilitatea</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b. Proiectul  implementează mecanisme suplimentare faţă de minimul legislativ de asigurare a respectării egalităţii de şanse si accesibilitatii</w:t>
            </w:r>
          </w:p>
          <w:p w:rsidR="00D463CA" w:rsidRPr="00D463CA" w:rsidRDefault="00D463CA" w:rsidP="00D463CA">
            <w:r w:rsidRPr="00595085">
              <w:rPr>
                <w:rFonts w:ascii="Trebuchet MS" w:hAnsi="Trebuchet MS"/>
                <w:sz w:val="20"/>
                <w:szCs w:val="20"/>
              </w:rPr>
              <w:t>In vederea unei evaluari corecte, consideram necesara definirea/detalierea mecanismelor suplimentare.</w:t>
            </w:r>
          </w:p>
        </w:tc>
        <w:tc>
          <w:tcPr>
            <w:tcW w:w="1287" w:type="pct"/>
            <w:tcBorders>
              <w:top w:val="single" w:sz="4" w:space="0" w:color="auto"/>
              <w:left w:val="single" w:sz="4" w:space="0" w:color="auto"/>
              <w:bottom w:val="single" w:sz="4" w:space="0" w:color="auto"/>
              <w:right w:val="single" w:sz="4" w:space="0" w:color="auto"/>
            </w:tcBorders>
          </w:tcPr>
          <w:p w:rsidR="00EB5B9D" w:rsidRPr="00EB20AB" w:rsidRDefault="00EB20AB" w:rsidP="001035DF">
            <w:pPr>
              <w:spacing w:after="0" w:line="240" w:lineRule="auto"/>
              <w:jc w:val="both"/>
              <w:rPr>
                <w:rFonts w:ascii="Trebuchet MS" w:hAnsi="Trebuchet MS"/>
                <w:bCs/>
                <w:sz w:val="20"/>
                <w:szCs w:val="20"/>
                <w:lang w:eastAsia="ro-RO"/>
              </w:rPr>
            </w:pPr>
            <w:r w:rsidRPr="00EB20AB">
              <w:rPr>
                <w:rFonts w:ascii="Trebuchet MS" w:hAnsi="Trebuchet MS"/>
                <w:bCs/>
                <w:sz w:val="20"/>
                <w:szCs w:val="20"/>
                <w:lang w:eastAsia="ro-RO"/>
              </w:rPr>
              <w:t xml:space="preserve">Considerăm mecanisme suplimentare orice mecanism </w:t>
            </w:r>
            <w:r w:rsidR="001035DF">
              <w:rPr>
                <w:rFonts w:ascii="Trebuchet MS" w:hAnsi="Trebuchet MS"/>
                <w:bCs/>
                <w:sz w:val="20"/>
                <w:szCs w:val="20"/>
                <w:lang w:eastAsia="ro-RO"/>
              </w:rPr>
              <w:t xml:space="preserve">care depășește cerințele impuse de actele normative în domeniu, în vigoare </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rPr>
                <w:rFonts w:ascii="Trebuchet MS" w:hAnsi="Trebuchet MS"/>
                <w:b/>
                <w:bCs/>
                <w:color w:val="0B5394"/>
                <w:sz w:val="16"/>
                <w:szCs w:val="16"/>
                <w:highlight w:val="lightGray"/>
              </w:rPr>
            </w:pPr>
          </w:p>
        </w:tc>
      </w:tr>
      <w:tr w:rsidR="00EB5B9D"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EB5B9D" w:rsidRPr="004530C6" w:rsidRDefault="00993235"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38.</w:t>
            </w:r>
          </w:p>
        </w:tc>
        <w:tc>
          <w:tcPr>
            <w:tcW w:w="2004" w:type="pct"/>
            <w:tcBorders>
              <w:top w:val="single" w:sz="4" w:space="0" w:color="auto"/>
              <w:left w:val="single" w:sz="4" w:space="0" w:color="auto"/>
              <w:bottom w:val="single" w:sz="4" w:space="0" w:color="auto"/>
              <w:right w:val="single" w:sz="4" w:space="0" w:color="auto"/>
            </w:tcBorders>
          </w:tcPr>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 xml:space="preserve">Grila ETF </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subcriteriul 5.1.2 Gradul de realizare a veniturilor totale pentru solicitant:</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a. Mai mic decat 85%</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 xml:space="preserve">b. 85% &lt; si ≤ 90% </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c. 90% &lt;  si ≤ 95%</w:t>
            </w:r>
          </w:p>
          <w:p w:rsidR="00EB5B9D" w:rsidRPr="00595085" w:rsidRDefault="00EB5B9D" w:rsidP="00EB5B9D">
            <w:pPr>
              <w:pStyle w:val="Heading2"/>
              <w:numPr>
                <w:ilvl w:val="0"/>
                <w:numId w:val="0"/>
              </w:numPr>
              <w:ind w:left="-109"/>
              <w:rPr>
                <w:rFonts w:cs="Times New Roman"/>
                <w:sz w:val="20"/>
                <w:szCs w:val="20"/>
              </w:rPr>
            </w:pPr>
            <w:r w:rsidRPr="00595085">
              <w:rPr>
                <w:rFonts w:cs="Times New Roman"/>
                <w:sz w:val="20"/>
                <w:szCs w:val="20"/>
              </w:rPr>
              <w:t>d. Mai mare sau  egal cu 95%</w:t>
            </w:r>
          </w:p>
          <w:p w:rsidR="00D463CA" w:rsidRPr="00595085" w:rsidRDefault="00D463CA" w:rsidP="00D463CA">
            <w:pPr>
              <w:rPr>
                <w:rFonts w:ascii="Trebuchet MS" w:hAnsi="Trebuchet MS"/>
                <w:sz w:val="20"/>
                <w:szCs w:val="20"/>
              </w:rPr>
            </w:pPr>
            <w:r w:rsidRPr="00595085">
              <w:rPr>
                <w:rFonts w:ascii="Trebuchet MS" w:hAnsi="Trebuchet MS"/>
                <w:sz w:val="20"/>
                <w:szCs w:val="20"/>
              </w:rPr>
              <w:t>Avand in vedere faptul ca in varianta existenta, in cazul in care gradul de realizare  a veniturilor totale este:</w:t>
            </w:r>
          </w:p>
          <w:p w:rsidR="00D463CA" w:rsidRPr="00595085" w:rsidRDefault="00D463CA" w:rsidP="00D463CA">
            <w:pPr>
              <w:rPr>
                <w:rFonts w:ascii="Trebuchet MS" w:hAnsi="Trebuchet MS"/>
                <w:sz w:val="20"/>
                <w:szCs w:val="20"/>
              </w:rPr>
            </w:pPr>
            <w:r w:rsidRPr="00595085">
              <w:rPr>
                <w:rFonts w:ascii="Trebuchet MS" w:hAnsi="Trebuchet MS"/>
                <w:sz w:val="20"/>
                <w:szCs w:val="20"/>
              </w:rPr>
              <w:lastRenderedPageBreak/>
              <w:t>- 85 % - nu este valabila nicio varianta (nici varianta a) nici varianta b))</w:t>
            </w:r>
          </w:p>
          <w:p w:rsidR="00D463CA" w:rsidRPr="00595085" w:rsidRDefault="00D463CA" w:rsidP="00D463CA">
            <w:pPr>
              <w:rPr>
                <w:rFonts w:ascii="Trebuchet MS" w:hAnsi="Trebuchet MS"/>
                <w:sz w:val="20"/>
                <w:szCs w:val="20"/>
              </w:rPr>
            </w:pPr>
            <w:r w:rsidRPr="00595085">
              <w:rPr>
                <w:rFonts w:ascii="Trebuchet MS" w:hAnsi="Trebuchet MS"/>
                <w:sz w:val="20"/>
                <w:szCs w:val="20"/>
              </w:rPr>
              <w:t>- 95% -  este valabila atat varianta c) cat si varianta d) ,</w:t>
            </w:r>
          </w:p>
          <w:p w:rsidR="00D463CA" w:rsidRPr="00595085" w:rsidRDefault="00D463CA" w:rsidP="00D463CA">
            <w:pPr>
              <w:rPr>
                <w:rFonts w:ascii="Trebuchet MS" w:hAnsi="Trebuchet MS"/>
                <w:sz w:val="20"/>
                <w:szCs w:val="20"/>
              </w:rPr>
            </w:pPr>
            <w:r w:rsidRPr="00595085">
              <w:rPr>
                <w:rFonts w:ascii="Trebuchet MS" w:hAnsi="Trebuchet MS"/>
                <w:sz w:val="20"/>
                <w:szCs w:val="20"/>
              </w:rPr>
              <w:t>propunem urmatoarea formulare in vederea evitarii acestor situatii.</w:t>
            </w:r>
          </w:p>
          <w:p w:rsidR="00D463CA" w:rsidRPr="00595085" w:rsidRDefault="00D463CA" w:rsidP="00D463CA">
            <w:pPr>
              <w:rPr>
                <w:rFonts w:ascii="Trebuchet MS" w:hAnsi="Trebuchet MS"/>
                <w:sz w:val="20"/>
                <w:szCs w:val="20"/>
              </w:rPr>
            </w:pPr>
            <w:r w:rsidRPr="00595085">
              <w:rPr>
                <w:rFonts w:ascii="Trebuchet MS" w:hAnsi="Trebuchet MS"/>
                <w:sz w:val="20"/>
                <w:szCs w:val="20"/>
              </w:rPr>
              <w:t>subcriteriul 5.1.2 Gradul de realizare a veniturilor totale pentru solicitant:</w:t>
            </w:r>
          </w:p>
          <w:p w:rsidR="00D463CA" w:rsidRPr="00595085" w:rsidRDefault="00D463CA" w:rsidP="00D463CA">
            <w:pPr>
              <w:rPr>
                <w:rFonts w:ascii="Trebuchet MS" w:hAnsi="Trebuchet MS"/>
                <w:sz w:val="20"/>
                <w:szCs w:val="20"/>
              </w:rPr>
            </w:pPr>
            <w:r w:rsidRPr="00595085">
              <w:rPr>
                <w:rFonts w:ascii="Trebuchet MS" w:hAnsi="Trebuchet MS"/>
                <w:sz w:val="20"/>
                <w:szCs w:val="20"/>
              </w:rPr>
              <w:t>a. Mai mic decat 85%</w:t>
            </w:r>
          </w:p>
          <w:p w:rsidR="00D463CA" w:rsidRPr="00595085" w:rsidRDefault="00D463CA" w:rsidP="00D463CA">
            <w:pPr>
              <w:rPr>
                <w:rFonts w:ascii="Trebuchet MS" w:hAnsi="Trebuchet MS"/>
                <w:sz w:val="20"/>
                <w:szCs w:val="20"/>
              </w:rPr>
            </w:pPr>
            <w:r w:rsidRPr="00595085">
              <w:rPr>
                <w:rFonts w:ascii="Trebuchet MS" w:hAnsi="Trebuchet MS"/>
                <w:sz w:val="20"/>
                <w:szCs w:val="20"/>
              </w:rPr>
              <w:t xml:space="preserve">b. 85% ≤  si &lt; 90% </w:t>
            </w:r>
          </w:p>
          <w:p w:rsidR="00D463CA" w:rsidRPr="00595085" w:rsidRDefault="00D463CA" w:rsidP="00D463CA">
            <w:pPr>
              <w:rPr>
                <w:rFonts w:ascii="Trebuchet MS" w:hAnsi="Trebuchet MS"/>
                <w:sz w:val="20"/>
                <w:szCs w:val="20"/>
              </w:rPr>
            </w:pPr>
            <w:r w:rsidRPr="00595085">
              <w:rPr>
                <w:rFonts w:ascii="Trebuchet MS" w:hAnsi="Trebuchet MS"/>
                <w:sz w:val="20"/>
                <w:szCs w:val="20"/>
              </w:rPr>
              <w:t>c. 90% ≤  si &lt; 95%</w:t>
            </w:r>
          </w:p>
          <w:p w:rsidR="00D463CA" w:rsidRPr="00D463CA" w:rsidRDefault="00D463CA" w:rsidP="00D463CA">
            <w:r w:rsidRPr="00595085">
              <w:rPr>
                <w:rFonts w:ascii="Trebuchet MS" w:hAnsi="Trebuchet MS"/>
                <w:sz w:val="20"/>
                <w:szCs w:val="20"/>
              </w:rPr>
              <w:t>d. Mai mare sau  egal cu 95%</w:t>
            </w:r>
          </w:p>
        </w:tc>
        <w:tc>
          <w:tcPr>
            <w:tcW w:w="1287" w:type="pct"/>
            <w:tcBorders>
              <w:top w:val="single" w:sz="4" w:space="0" w:color="auto"/>
              <w:left w:val="single" w:sz="4" w:space="0" w:color="auto"/>
              <w:bottom w:val="single" w:sz="4" w:space="0" w:color="auto"/>
              <w:right w:val="single" w:sz="4" w:space="0" w:color="auto"/>
            </w:tcBorders>
          </w:tcPr>
          <w:p w:rsidR="00EB5B9D" w:rsidRPr="00595085" w:rsidRDefault="00B757DA" w:rsidP="0088266D">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lastRenderedPageBreak/>
              <w:t xml:space="preserve">Se vor modifica variantele </w:t>
            </w:r>
            <w:r w:rsidR="0088266D" w:rsidRPr="00595085">
              <w:rPr>
                <w:rFonts w:ascii="Trebuchet MS" w:hAnsi="Trebuchet MS"/>
                <w:bCs/>
                <w:sz w:val="20"/>
                <w:szCs w:val="20"/>
                <w:lang w:eastAsia="ro-RO"/>
              </w:rPr>
              <w:t>î</w:t>
            </w:r>
            <w:r w:rsidRPr="00595085">
              <w:rPr>
                <w:rFonts w:ascii="Trebuchet MS" w:hAnsi="Trebuchet MS"/>
                <w:bCs/>
                <w:sz w:val="20"/>
                <w:szCs w:val="20"/>
                <w:lang w:eastAsia="ro-RO"/>
              </w:rPr>
              <w:t>n sensul propus.</w:t>
            </w:r>
          </w:p>
        </w:tc>
        <w:tc>
          <w:tcPr>
            <w:tcW w:w="921" w:type="pct"/>
            <w:tcBorders>
              <w:top w:val="single" w:sz="4" w:space="0" w:color="auto"/>
              <w:left w:val="single" w:sz="4" w:space="0" w:color="auto"/>
              <w:bottom w:val="single" w:sz="4" w:space="0" w:color="auto"/>
              <w:right w:val="single" w:sz="4" w:space="0" w:color="auto"/>
            </w:tcBorders>
          </w:tcPr>
          <w:p w:rsidR="00EB5B9D" w:rsidRPr="004530C6" w:rsidRDefault="00EB5B9D"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EB5B9D" w:rsidRPr="004530C6" w:rsidRDefault="00C927D6" w:rsidP="00307681">
            <w:pPr>
              <w:spacing w:after="0" w:line="240" w:lineRule="auto"/>
              <w:rPr>
                <w:rFonts w:ascii="Trebuchet MS" w:hAnsi="Trebuchet MS"/>
                <w:b/>
                <w:bCs/>
                <w:color w:val="0B5394"/>
                <w:sz w:val="16"/>
                <w:szCs w:val="16"/>
                <w:highlight w:val="lightGray"/>
              </w:rPr>
            </w:pPr>
            <w:r w:rsidRPr="00C927D6">
              <w:rPr>
                <w:rFonts w:ascii="Trebuchet MS" w:hAnsi="Trebuchet MS"/>
                <w:b/>
                <w:bCs/>
                <w:color w:val="0B5394"/>
                <w:sz w:val="16"/>
                <w:szCs w:val="16"/>
              </w:rPr>
              <w:t>ADR Vest</w:t>
            </w: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39.</w:t>
            </w:r>
          </w:p>
        </w:tc>
        <w:tc>
          <w:tcPr>
            <w:tcW w:w="2004" w:type="pct"/>
            <w:tcBorders>
              <w:top w:val="single" w:sz="4" w:space="0" w:color="auto"/>
              <w:left w:val="single" w:sz="4" w:space="0" w:color="auto"/>
              <w:bottom w:val="single" w:sz="4" w:space="0" w:color="auto"/>
              <w:right w:val="single" w:sz="4" w:space="0" w:color="auto"/>
            </w:tcBorders>
          </w:tcPr>
          <w:p w:rsidR="00A91CA5" w:rsidRPr="00EB5B9D" w:rsidRDefault="00A91CA5" w:rsidP="00EB5B9D">
            <w:pPr>
              <w:pStyle w:val="Heading2"/>
              <w:numPr>
                <w:ilvl w:val="0"/>
                <w:numId w:val="0"/>
              </w:numPr>
              <w:ind w:left="-109"/>
              <w:rPr>
                <w:rFonts w:cs="Times New Roman"/>
                <w:sz w:val="16"/>
                <w:szCs w:val="16"/>
              </w:rPr>
            </w:pPr>
            <w:r w:rsidRPr="00A91CA5">
              <w:rPr>
                <w:rFonts w:cs="Times New Roman"/>
                <w:sz w:val="16"/>
                <w:szCs w:val="16"/>
              </w:rPr>
              <w:t>-</w:t>
            </w:r>
            <w:r w:rsidRPr="00595085">
              <w:rPr>
                <w:rFonts w:cs="Times New Roman"/>
                <w:sz w:val="20"/>
                <w:szCs w:val="20"/>
              </w:rPr>
              <w:tab/>
              <w:t xml:space="preserve">Secțiunea 3.1 pct. 4, se dă o definiție a suprafeței abandonate care e totuși prea sumară și înterpretabilă, poate ar trebui mai mult detaliat. De asemenea din definiția dată rezultă ca orice imobil (teren, infrastructură) aflată în condiții foarte proaste pot face obiectul unui proiect, dar în același timp la secțiunea 4.1 punctul 14 la alte documente solicitate se precizează că trebuie anexat Registrul local al spaților verzi în cadrul căruia se va verifica dacă terenul obiect al proiectului este inclus în acest registru. Deci sunt eligibile doar spațiile verzi degradate, sau pot fi si ale zone degradate abandonate care nu sunt spații verzi momentan, dar care pot deveni spații verzi? Nu sunt eligibile aici zone industriale dezafectate care ar putea fi curațate și transformate în zone verzi? Sau alte locații părăsite? </w:t>
            </w:r>
            <w:r w:rsidRPr="00595085">
              <w:rPr>
                <w:rFonts w:cs="Times New Roman"/>
                <w:sz w:val="20"/>
                <w:szCs w:val="20"/>
              </w:rPr>
              <w:lastRenderedPageBreak/>
              <w:t>Trebuie identificate mai bine, și explicate mai bine ce zone fac obiectul proiectelor și corelate la toate punctele din ghid inclusiv la cheltuieli eligibile, și aici ar putea fi incluse și cheltuieli cu ecologizarea zonelor. De asemenea ar trebui reformulat și paragraful “De asemenea, se va verifica eventuala încadrare a terenului obiect al investiției în categoria de terenuri degradate cu posibilitate de a fi reabilitate ca spații verzi cuprinse în registrul spațiilor verzi al orașului solicitant.” Se referă la spații verzi degradate?</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B757DA" w:rsidP="00307681">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lastRenderedPageBreak/>
              <w:t>Poate fi obiectul proiectului orice teren degradat cu condi</w:t>
            </w:r>
            <w:r w:rsidR="0088266D" w:rsidRPr="00595085">
              <w:rPr>
                <w:rFonts w:ascii="Trebuchet MS" w:hAnsi="Trebuchet MS"/>
                <w:bCs/>
                <w:sz w:val="20"/>
                <w:szCs w:val="20"/>
                <w:lang w:eastAsia="ro-RO"/>
              </w:rPr>
              <w:t>ț</w:t>
            </w:r>
            <w:r w:rsidRPr="00595085">
              <w:rPr>
                <w:rFonts w:ascii="Trebuchet MS" w:hAnsi="Trebuchet MS"/>
                <w:bCs/>
                <w:sz w:val="20"/>
                <w:szCs w:val="20"/>
                <w:lang w:eastAsia="ro-RO"/>
              </w:rPr>
              <w:t>ia s</w:t>
            </w:r>
            <w:r w:rsidR="0088266D" w:rsidRPr="00595085">
              <w:rPr>
                <w:rFonts w:ascii="Trebuchet MS" w:hAnsi="Trebuchet MS"/>
                <w:bCs/>
                <w:sz w:val="20"/>
                <w:szCs w:val="20"/>
                <w:lang w:eastAsia="ro-RO"/>
              </w:rPr>
              <w:t>ă</w:t>
            </w:r>
            <w:r w:rsidRPr="00595085">
              <w:rPr>
                <w:rFonts w:ascii="Trebuchet MS" w:hAnsi="Trebuchet MS"/>
                <w:bCs/>
                <w:sz w:val="20"/>
                <w:szCs w:val="20"/>
                <w:lang w:eastAsia="ro-RO"/>
              </w:rPr>
              <w:t xml:space="preserve"> nu fie </w:t>
            </w:r>
            <w:r w:rsidR="0088266D" w:rsidRPr="00595085">
              <w:rPr>
                <w:rFonts w:ascii="Trebuchet MS" w:hAnsi="Trebuchet MS"/>
                <w:bCs/>
                <w:sz w:val="20"/>
                <w:szCs w:val="20"/>
                <w:lang w:eastAsia="ro-RO"/>
              </w:rPr>
              <w:t>î</w:t>
            </w:r>
            <w:r w:rsidRPr="00595085">
              <w:rPr>
                <w:rFonts w:ascii="Trebuchet MS" w:hAnsi="Trebuchet MS"/>
                <w:bCs/>
                <w:sz w:val="20"/>
                <w:szCs w:val="20"/>
                <w:lang w:eastAsia="ro-RO"/>
              </w:rPr>
              <w:t xml:space="preserve">nscris ca </w:t>
            </w:r>
            <w:r w:rsidR="0088266D" w:rsidRPr="00595085">
              <w:rPr>
                <w:rFonts w:ascii="Trebuchet MS" w:hAnsi="Trebuchet MS"/>
                <w:bCs/>
                <w:sz w:val="20"/>
                <w:szCs w:val="20"/>
                <w:lang w:eastAsia="ro-RO"/>
              </w:rPr>
              <w:t>ș</w:t>
            </w:r>
            <w:r w:rsidRPr="00595085">
              <w:rPr>
                <w:rFonts w:ascii="Trebuchet MS" w:hAnsi="Trebuchet MS"/>
                <w:bCs/>
                <w:sz w:val="20"/>
                <w:szCs w:val="20"/>
                <w:lang w:eastAsia="ro-RO"/>
              </w:rPr>
              <w:t>i spa</w:t>
            </w:r>
            <w:r w:rsidR="0088266D" w:rsidRPr="00595085">
              <w:rPr>
                <w:rFonts w:ascii="Trebuchet MS" w:hAnsi="Trebuchet MS"/>
                <w:bCs/>
                <w:sz w:val="20"/>
                <w:szCs w:val="20"/>
                <w:lang w:eastAsia="ro-RO"/>
              </w:rPr>
              <w:t>ț</w:t>
            </w:r>
            <w:r w:rsidRPr="00595085">
              <w:rPr>
                <w:rFonts w:ascii="Trebuchet MS" w:hAnsi="Trebuchet MS"/>
                <w:bCs/>
                <w:sz w:val="20"/>
                <w:szCs w:val="20"/>
                <w:lang w:eastAsia="ro-RO"/>
              </w:rPr>
              <w:t xml:space="preserve">iu verde </w:t>
            </w:r>
            <w:r w:rsidR="0088266D" w:rsidRPr="00595085">
              <w:rPr>
                <w:rFonts w:ascii="Trebuchet MS" w:hAnsi="Trebuchet MS"/>
                <w:bCs/>
                <w:sz w:val="20"/>
                <w:szCs w:val="20"/>
                <w:lang w:eastAsia="ro-RO"/>
              </w:rPr>
              <w:t>î</w:t>
            </w:r>
            <w:r w:rsidRPr="00595085">
              <w:rPr>
                <w:rFonts w:ascii="Trebuchet MS" w:hAnsi="Trebuchet MS"/>
                <w:bCs/>
                <w:sz w:val="20"/>
                <w:szCs w:val="20"/>
                <w:lang w:eastAsia="ro-RO"/>
              </w:rPr>
              <w:t>n Registrul local al spa</w:t>
            </w:r>
            <w:r w:rsidR="0088266D" w:rsidRPr="00595085">
              <w:rPr>
                <w:rFonts w:ascii="Trebuchet MS" w:hAnsi="Trebuchet MS"/>
                <w:bCs/>
                <w:sz w:val="20"/>
                <w:szCs w:val="20"/>
                <w:lang w:eastAsia="ro-RO"/>
              </w:rPr>
              <w:t>ț</w:t>
            </w:r>
            <w:r w:rsidRPr="00595085">
              <w:rPr>
                <w:rFonts w:ascii="Trebuchet MS" w:hAnsi="Trebuchet MS"/>
                <w:bCs/>
                <w:sz w:val="20"/>
                <w:szCs w:val="20"/>
                <w:lang w:eastAsia="ro-RO"/>
              </w:rPr>
              <w:t>iilor verzi</w:t>
            </w:r>
            <w:r w:rsidR="001643BA" w:rsidRPr="00595085">
              <w:rPr>
                <w:rFonts w:ascii="Trebuchet MS" w:hAnsi="Trebuchet MS"/>
                <w:bCs/>
                <w:sz w:val="20"/>
                <w:szCs w:val="20"/>
                <w:lang w:eastAsia="ro-RO"/>
              </w:rPr>
              <w:t xml:space="preserve"> (</w:t>
            </w:r>
            <w:r w:rsidR="0088266D" w:rsidRPr="00595085">
              <w:rPr>
                <w:rFonts w:ascii="Trebuchet MS" w:hAnsi="Trebuchet MS"/>
                <w:bCs/>
                <w:sz w:val="20"/>
                <w:szCs w:val="20"/>
                <w:lang w:eastAsia="ro-RO"/>
              </w:rPr>
              <w:t>î</w:t>
            </w:r>
            <w:r w:rsidR="001643BA" w:rsidRPr="00595085">
              <w:rPr>
                <w:rFonts w:ascii="Trebuchet MS" w:hAnsi="Trebuchet MS"/>
                <w:bCs/>
                <w:sz w:val="20"/>
                <w:szCs w:val="20"/>
                <w:lang w:eastAsia="ro-RO"/>
              </w:rPr>
              <w:t>n cadrul PI nu se vor finan</w:t>
            </w:r>
            <w:r w:rsidR="0088266D" w:rsidRPr="00595085">
              <w:rPr>
                <w:rFonts w:ascii="Trebuchet MS" w:hAnsi="Trebuchet MS"/>
                <w:bCs/>
                <w:sz w:val="20"/>
                <w:szCs w:val="20"/>
                <w:lang w:eastAsia="ro-RO"/>
              </w:rPr>
              <w:t>ța reamenejă</w:t>
            </w:r>
            <w:r w:rsidR="001643BA" w:rsidRPr="00595085">
              <w:rPr>
                <w:rFonts w:ascii="Trebuchet MS" w:hAnsi="Trebuchet MS"/>
                <w:bCs/>
                <w:sz w:val="20"/>
                <w:szCs w:val="20"/>
                <w:lang w:eastAsia="ro-RO"/>
              </w:rPr>
              <w:t>ri spa</w:t>
            </w:r>
            <w:r w:rsidR="0088266D" w:rsidRPr="00595085">
              <w:rPr>
                <w:rFonts w:ascii="Trebuchet MS" w:hAnsi="Trebuchet MS"/>
                <w:bCs/>
                <w:sz w:val="20"/>
                <w:szCs w:val="20"/>
                <w:lang w:eastAsia="ro-RO"/>
              </w:rPr>
              <w:t>ț</w:t>
            </w:r>
            <w:r w:rsidR="001643BA" w:rsidRPr="00595085">
              <w:rPr>
                <w:rFonts w:ascii="Trebuchet MS" w:hAnsi="Trebuchet MS"/>
                <w:bCs/>
                <w:sz w:val="20"/>
                <w:szCs w:val="20"/>
                <w:lang w:eastAsia="ro-RO"/>
              </w:rPr>
              <w:t>ii verzi deja existente)</w:t>
            </w:r>
            <w:r w:rsidRPr="00595085">
              <w:rPr>
                <w:rFonts w:ascii="Trebuchet MS" w:hAnsi="Trebuchet MS"/>
                <w:bCs/>
                <w:sz w:val="20"/>
                <w:szCs w:val="20"/>
                <w:lang w:eastAsia="ro-RO"/>
              </w:rPr>
              <w:t>. De asemenea, se vor finan</w:t>
            </w:r>
            <w:r w:rsidR="0088266D" w:rsidRPr="00595085">
              <w:rPr>
                <w:rFonts w:ascii="Trebuchet MS" w:hAnsi="Trebuchet MS"/>
                <w:bCs/>
                <w:sz w:val="20"/>
                <w:szCs w:val="20"/>
                <w:lang w:eastAsia="ro-RO"/>
              </w:rPr>
              <w:t>ța terenurile identificate î</w:t>
            </w:r>
            <w:r w:rsidRPr="00595085">
              <w:rPr>
                <w:rFonts w:ascii="Trebuchet MS" w:hAnsi="Trebuchet MS"/>
                <w:bCs/>
                <w:sz w:val="20"/>
                <w:szCs w:val="20"/>
                <w:lang w:eastAsia="ro-RO"/>
              </w:rPr>
              <w:t xml:space="preserve">n Registru </w:t>
            </w:r>
            <w:r w:rsidR="0088266D" w:rsidRPr="00595085">
              <w:rPr>
                <w:rFonts w:ascii="Trebuchet MS" w:hAnsi="Trebuchet MS"/>
                <w:bCs/>
                <w:sz w:val="20"/>
                <w:szCs w:val="20"/>
                <w:lang w:eastAsia="ro-RO"/>
              </w:rPr>
              <w:t>î</w:t>
            </w:r>
            <w:r w:rsidRPr="00595085">
              <w:rPr>
                <w:rFonts w:ascii="Trebuchet MS" w:hAnsi="Trebuchet MS"/>
                <w:bCs/>
                <w:sz w:val="20"/>
                <w:szCs w:val="20"/>
                <w:lang w:eastAsia="ro-RO"/>
              </w:rPr>
              <w:t>n categoria terenurilor degradate care pot fi reabilitate ca spa</w:t>
            </w:r>
            <w:r w:rsidR="0088266D" w:rsidRPr="00595085">
              <w:rPr>
                <w:rFonts w:ascii="Trebuchet MS" w:hAnsi="Trebuchet MS"/>
                <w:bCs/>
                <w:sz w:val="20"/>
                <w:szCs w:val="20"/>
                <w:lang w:eastAsia="ro-RO"/>
              </w:rPr>
              <w:t>ț</w:t>
            </w:r>
            <w:r w:rsidRPr="00595085">
              <w:rPr>
                <w:rFonts w:ascii="Trebuchet MS" w:hAnsi="Trebuchet MS"/>
                <w:bCs/>
                <w:sz w:val="20"/>
                <w:szCs w:val="20"/>
                <w:lang w:eastAsia="ro-RO"/>
              </w:rPr>
              <w:t>ii verzi.</w:t>
            </w:r>
          </w:p>
          <w:p w:rsidR="00B757DA" w:rsidRPr="00595085" w:rsidRDefault="00B757DA" w:rsidP="00307681">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 xml:space="preserve">Zonele industriale dezafectate care nu necesita decontaminare chimica ci doar </w:t>
            </w:r>
            <w:r w:rsidR="0088266D" w:rsidRPr="00595085">
              <w:rPr>
                <w:rFonts w:ascii="Trebuchet MS" w:hAnsi="Trebuchet MS"/>
                <w:bCs/>
                <w:sz w:val="20"/>
                <w:szCs w:val="20"/>
                <w:lang w:eastAsia="ro-RO"/>
              </w:rPr>
              <w:t>î</w:t>
            </w:r>
            <w:r w:rsidRPr="00595085">
              <w:rPr>
                <w:rFonts w:ascii="Trebuchet MS" w:hAnsi="Trebuchet MS"/>
                <w:bCs/>
                <w:sz w:val="20"/>
                <w:szCs w:val="20"/>
                <w:lang w:eastAsia="ro-RO"/>
              </w:rPr>
              <w:t>ndep</w:t>
            </w:r>
            <w:r w:rsidR="0088266D" w:rsidRPr="00595085">
              <w:rPr>
                <w:rFonts w:ascii="Trebuchet MS" w:hAnsi="Trebuchet MS"/>
                <w:bCs/>
                <w:sz w:val="20"/>
                <w:szCs w:val="20"/>
                <w:lang w:eastAsia="ro-RO"/>
              </w:rPr>
              <w:t>ă</w:t>
            </w:r>
            <w:r w:rsidRPr="00595085">
              <w:rPr>
                <w:rFonts w:ascii="Trebuchet MS" w:hAnsi="Trebuchet MS"/>
                <w:bCs/>
                <w:sz w:val="20"/>
                <w:szCs w:val="20"/>
                <w:lang w:eastAsia="ro-RO"/>
              </w:rPr>
              <w:t>rtarea eventualelor construc</w:t>
            </w:r>
            <w:r w:rsidR="0088266D" w:rsidRPr="00595085">
              <w:rPr>
                <w:rFonts w:ascii="Trebuchet MS" w:hAnsi="Trebuchet MS"/>
                <w:bCs/>
                <w:sz w:val="20"/>
                <w:szCs w:val="20"/>
                <w:lang w:eastAsia="ro-RO"/>
              </w:rPr>
              <w:t>ț</w:t>
            </w:r>
            <w:r w:rsidRPr="00595085">
              <w:rPr>
                <w:rFonts w:ascii="Trebuchet MS" w:hAnsi="Trebuchet MS"/>
                <w:bCs/>
                <w:sz w:val="20"/>
                <w:szCs w:val="20"/>
                <w:lang w:eastAsia="ro-RO"/>
              </w:rPr>
              <w:t>ii d</w:t>
            </w:r>
            <w:r w:rsidR="0088266D" w:rsidRPr="00595085">
              <w:rPr>
                <w:rFonts w:ascii="Trebuchet MS" w:hAnsi="Trebuchet MS"/>
                <w:bCs/>
                <w:sz w:val="20"/>
                <w:szCs w:val="20"/>
                <w:lang w:eastAsia="ro-RO"/>
              </w:rPr>
              <w:t>ărăpă</w:t>
            </w:r>
            <w:r w:rsidRPr="00595085">
              <w:rPr>
                <w:rFonts w:ascii="Trebuchet MS" w:hAnsi="Trebuchet MS"/>
                <w:bCs/>
                <w:sz w:val="20"/>
                <w:szCs w:val="20"/>
                <w:lang w:eastAsia="ro-RO"/>
              </w:rPr>
              <w:t>nate</w:t>
            </w:r>
            <w:r w:rsidR="0088266D" w:rsidRPr="00595085">
              <w:rPr>
                <w:rFonts w:ascii="Trebuchet MS" w:hAnsi="Trebuchet MS"/>
                <w:bCs/>
                <w:sz w:val="20"/>
                <w:szCs w:val="20"/>
                <w:lang w:eastAsia="ro-RO"/>
              </w:rPr>
              <w:t xml:space="preserve"> </w:t>
            </w:r>
            <w:r w:rsidRPr="00595085">
              <w:rPr>
                <w:rFonts w:ascii="Trebuchet MS" w:hAnsi="Trebuchet MS"/>
                <w:bCs/>
                <w:sz w:val="20"/>
                <w:szCs w:val="20"/>
                <w:lang w:eastAsia="ro-RO"/>
              </w:rPr>
              <w:t xml:space="preserve">pot fi obiect al proiectului. La fel </w:t>
            </w:r>
            <w:r w:rsidR="0088266D" w:rsidRPr="00595085">
              <w:rPr>
                <w:rFonts w:ascii="Trebuchet MS" w:hAnsi="Trebuchet MS"/>
                <w:bCs/>
                <w:sz w:val="20"/>
                <w:szCs w:val="20"/>
                <w:lang w:eastAsia="ro-RO"/>
              </w:rPr>
              <w:t>ș</w:t>
            </w:r>
            <w:r w:rsidRPr="00595085">
              <w:rPr>
                <w:rFonts w:ascii="Trebuchet MS" w:hAnsi="Trebuchet MS"/>
                <w:bCs/>
                <w:sz w:val="20"/>
                <w:szCs w:val="20"/>
                <w:lang w:eastAsia="ro-RO"/>
              </w:rPr>
              <w:t>i alte loca</w:t>
            </w:r>
            <w:r w:rsidR="0088266D" w:rsidRPr="00595085">
              <w:rPr>
                <w:rFonts w:ascii="Trebuchet MS" w:hAnsi="Trebuchet MS"/>
                <w:bCs/>
                <w:sz w:val="20"/>
                <w:szCs w:val="20"/>
                <w:lang w:eastAsia="ro-RO"/>
              </w:rPr>
              <w:t>ț</w:t>
            </w:r>
            <w:r w:rsidRPr="00595085">
              <w:rPr>
                <w:rFonts w:ascii="Trebuchet MS" w:hAnsi="Trebuchet MS"/>
                <w:bCs/>
                <w:sz w:val="20"/>
                <w:szCs w:val="20"/>
                <w:lang w:eastAsia="ro-RO"/>
              </w:rPr>
              <w:t xml:space="preserve">ii </w:t>
            </w:r>
            <w:r w:rsidRPr="00595085">
              <w:rPr>
                <w:rFonts w:ascii="Trebuchet MS" w:hAnsi="Trebuchet MS"/>
                <w:bCs/>
                <w:sz w:val="20"/>
                <w:szCs w:val="20"/>
                <w:lang w:eastAsia="ro-RO"/>
              </w:rPr>
              <w:lastRenderedPageBreak/>
              <w:t>p</w:t>
            </w:r>
            <w:r w:rsidR="0088266D" w:rsidRPr="00595085">
              <w:rPr>
                <w:rFonts w:ascii="Trebuchet MS" w:hAnsi="Trebuchet MS"/>
                <w:bCs/>
                <w:sz w:val="20"/>
                <w:szCs w:val="20"/>
                <w:lang w:eastAsia="ro-RO"/>
              </w:rPr>
              <w:t>ă</w:t>
            </w:r>
            <w:r w:rsidRPr="00595085">
              <w:rPr>
                <w:rFonts w:ascii="Trebuchet MS" w:hAnsi="Trebuchet MS"/>
                <w:bCs/>
                <w:sz w:val="20"/>
                <w:szCs w:val="20"/>
                <w:lang w:eastAsia="ro-RO"/>
              </w:rPr>
              <w:t>r</w:t>
            </w:r>
            <w:r w:rsidR="0088266D" w:rsidRPr="00595085">
              <w:rPr>
                <w:rFonts w:ascii="Trebuchet MS" w:hAnsi="Trebuchet MS"/>
                <w:bCs/>
                <w:sz w:val="20"/>
                <w:szCs w:val="20"/>
                <w:lang w:eastAsia="ro-RO"/>
              </w:rPr>
              <w:t>ă</w:t>
            </w:r>
            <w:r w:rsidRPr="00595085">
              <w:rPr>
                <w:rFonts w:ascii="Trebuchet MS" w:hAnsi="Trebuchet MS"/>
                <w:bCs/>
                <w:sz w:val="20"/>
                <w:szCs w:val="20"/>
                <w:lang w:eastAsia="ro-RO"/>
              </w:rPr>
              <w:t>site.</w:t>
            </w:r>
          </w:p>
          <w:p w:rsidR="00B757DA" w:rsidRPr="00595085" w:rsidRDefault="00B757DA" w:rsidP="00307681">
            <w:pPr>
              <w:spacing w:after="0" w:line="240" w:lineRule="auto"/>
              <w:jc w:val="both"/>
              <w:rPr>
                <w:rFonts w:ascii="Trebuchet MS" w:hAnsi="Trebuchet MS"/>
                <w:bCs/>
                <w:sz w:val="20"/>
                <w:szCs w:val="20"/>
                <w:lang w:eastAsia="ro-RO"/>
              </w:rPr>
            </w:pPr>
          </w:p>
          <w:p w:rsidR="00B757DA" w:rsidRPr="00595085" w:rsidRDefault="00B757DA" w:rsidP="00307681">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 xml:space="preserve"> </w:t>
            </w:r>
            <w:r w:rsidR="0088266D" w:rsidRPr="00595085">
              <w:rPr>
                <w:rFonts w:ascii="Trebuchet MS" w:hAnsi="Trebuchet MS"/>
                <w:bCs/>
                <w:sz w:val="20"/>
                <w:szCs w:val="20"/>
                <w:lang w:eastAsia="ro-RO"/>
              </w:rPr>
              <w:t>Î</w:t>
            </w:r>
            <w:r w:rsidRPr="00595085">
              <w:rPr>
                <w:rFonts w:ascii="Trebuchet MS" w:hAnsi="Trebuchet MS"/>
                <w:bCs/>
                <w:sz w:val="20"/>
                <w:szCs w:val="20"/>
                <w:lang w:eastAsia="ro-RO"/>
              </w:rPr>
              <w:t xml:space="preserve">n cadrul cheltuielilor eligibile sunt incluse cheltuielile cu amenajarea terenului  </w:t>
            </w:r>
            <w:r w:rsidR="0088266D" w:rsidRPr="00595085">
              <w:rPr>
                <w:rFonts w:ascii="Trebuchet MS" w:hAnsi="Trebuchet MS"/>
                <w:bCs/>
                <w:sz w:val="20"/>
                <w:szCs w:val="20"/>
                <w:lang w:eastAsia="ro-RO"/>
              </w:rPr>
              <w:t>î</w:t>
            </w:r>
            <w:r w:rsidRPr="00595085">
              <w:rPr>
                <w:rFonts w:ascii="Trebuchet MS" w:hAnsi="Trebuchet MS"/>
                <w:bCs/>
                <w:sz w:val="20"/>
                <w:szCs w:val="20"/>
                <w:lang w:eastAsia="ro-RO"/>
              </w:rPr>
              <w:t>n limita a 10% din totalul cheltuielilor eligibile aferente proiectului, respectiv sunt eligibile cheltuielile cu demolarea clădirilor situate pe terenurile supuse intervențiilor, defrișarea vegetației existente, modelarea terenului.</w:t>
            </w:r>
          </w:p>
          <w:p w:rsidR="0088266D" w:rsidRPr="00595085" w:rsidRDefault="0088266D" w:rsidP="00307681">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Se va vedea și răspunsul la întrebarea nr. 2.</w:t>
            </w:r>
          </w:p>
          <w:p w:rsidR="00B757DA" w:rsidRPr="00595085" w:rsidRDefault="00B757DA" w:rsidP="00307681">
            <w:pPr>
              <w:spacing w:after="0" w:line="240" w:lineRule="auto"/>
              <w:jc w:val="both"/>
              <w:rPr>
                <w:rFonts w:ascii="Trebuchet MS" w:hAnsi="Trebuchet MS"/>
                <w:bCs/>
                <w:sz w:val="20"/>
                <w:szCs w:val="20"/>
                <w:lang w:eastAsia="ro-RO"/>
              </w:rPr>
            </w:pP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Pr="00C927D6" w:rsidRDefault="00A91CA5" w:rsidP="00307681">
            <w:pPr>
              <w:spacing w:after="0" w:line="240" w:lineRule="auto"/>
              <w:rPr>
                <w:rFonts w:ascii="Trebuchet MS" w:hAnsi="Trebuchet MS"/>
                <w:b/>
                <w:bCs/>
                <w:color w:val="0B5394"/>
                <w:sz w:val="16"/>
                <w:szCs w:val="16"/>
              </w:rPr>
            </w:pPr>
            <w:r>
              <w:rPr>
                <w:rFonts w:ascii="Trebuchet MS" w:hAnsi="Trebuchet MS"/>
                <w:b/>
                <w:bCs/>
                <w:color w:val="0B5394"/>
                <w:sz w:val="16"/>
                <w:szCs w:val="16"/>
              </w:rPr>
              <w:t>ADR Centru</w:t>
            </w: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40.</w:t>
            </w:r>
          </w:p>
        </w:tc>
        <w:tc>
          <w:tcPr>
            <w:tcW w:w="2004" w:type="pct"/>
            <w:tcBorders>
              <w:top w:val="single" w:sz="4" w:space="0" w:color="auto"/>
              <w:left w:val="single" w:sz="4" w:space="0" w:color="auto"/>
              <w:bottom w:val="single" w:sz="4" w:space="0" w:color="auto"/>
              <w:right w:val="single" w:sz="4" w:space="0" w:color="auto"/>
            </w:tcBorders>
          </w:tcPr>
          <w:p w:rsidR="00A91CA5" w:rsidRPr="00A91CA5" w:rsidRDefault="00A91CA5" w:rsidP="00EB5B9D">
            <w:pPr>
              <w:pStyle w:val="Heading2"/>
              <w:numPr>
                <w:ilvl w:val="0"/>
                <w:numId w:val="0"/>
              </w:numPr>
              <w:ind w:left="-109"/>
              <w:rPr>
                <w:rFonts w:cs="Times New Roman"/>
                <w:sz w:val="16"/>
                <w:szCs w:val="16"/>
              </w:rPr>
            </w:pPr>
            <w:r w:rsidRPr="00A91CA5">
              <w:rPr>
                <w:rFonts w:cs="Times New Roman"/>
                <w:sz w:val="16"/>
                <w:szCs w:val="16"/>
              </w:rPr>
              <w:t>-</w:t>
            </w:r>
            <w:r w:rsidRPr="00A91CA5">
              <w:rPr>
                <w:rFonts w:cs="Times New Roman"/>
                <w:sz w:val="16"/>
                <w:szCs w:val="16"/>
              </w:rPr>
              <w:tab/>
            </w:r>
            <w:r w:rsidRPr="00595085">
              <w:rPr>
                <w:rFonts w:cs="Times New Roman"/>
                <w:sz w:val="20"/>
                <w:szCs w:val="20"/>
              </w:rPr>
              <w:t>Având în vedere faptul că în cuprinsul grilei CAE se solicită verificare depunerii documentului  în copie certificată pentru conformitate cu originalul, ar trebui ca în cuprinsul ghidului să fie detaliat acest aspect prin referire explicită sau cu reluarea cerinței generale inserate în Ghidul general: “Unele anexe la cererea de finanţare sunt copii ale unor documente care se regăsesc în original numai la sediul beneficiarului (e.g documente referitoare la situaţiile financiare ale solicitantului, documente cadastrale etc). Copiile după aceste documente vor fi marcate cu menţiunea ”conform cu originalul” înainte de a fi incluse în dosarul cererii de finanţare”</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1643BA" w:rsidP="00307681">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Se va specifica la fiecare document solicitat in ce forma se va depune: copie, copie conform cu originalul sau original.</w:t>
            </w:r>
            <w:r w:rsidR="005D7F02" w:rsidRPr="00595085">
              <w:rPr>
                <w:rFonts w:ascii="Trebuchet MS" w:hAnsi="Trebuchet MS"/>
                <w:bCs/>
                <w:sz w:val="20"/>
                <w:szCs w:val="20"/>
                <w:lang w:eastAsia="ro-RO"/>
              </w:rPr>
              <w:t xml:space="preserve"> A se vedea și răspunsul la întrebarea nr. 14.</w:t>
            </w: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A91CA5" w:rsidP="00307681">
            <w:pPr>
              <w:spacing w:after="0" w:line="240" w:lineRule="auto"/>
              <w:rPr>
                <w:rFonts w:ascii="Trebuchet MS" w:hAnsi="Trebuchet MS"/>
                <w:b/>
                <w:bCs/>
                <w:color w:val="0B5394"/>
                <w:sz w:val="16"/>
                <w:szCs w:val="16"/>
              </w:rPr>
            </w:pP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41</w:t>
            </w:r>
          </w:p>
        </w:tc>
        <w:tc>
          <w:tcPr>
            <w:tcW w:w="2004" w:type="pct"/>
            <w:tcBorders>
              <w:top w:val="single" w:sz="4" w:space="0" w:color="auto"/>
              <w:left w:val="single" w:sz="4" w:space="0" w:color="auto"/>
              <w:bottom w:val="single" w:sz="4" w:space="0" w:color="auto"/>
              <w:right w:val="single" w:sz="4" w:space="0" w:color="auto"/>
            </w:tcBorders>
          </w:tcPr>
          <w:p w:rsidR="00A91CA5" w:rsidRPr="00595085" w:rsidRDefault="00A91CA5" w:rsidP="00EB5B9D">
            <w:pPr>
              <w:pStyle w:val="Heading2"/>
              <w:numPr>
                <w:ilvl w:val="0"/>
                <w:numId w:val="0"/>
              </w:numPr>
              <w:ind w:left="-109"/>
              <w:rPr>
                <w:rFonts w:cs="Times New Roman"/>
                <w:sz w:val="20"/>
                <w:szCs w:val="20"/>
              </w:rPr>
            </w:pPr>
            <w:r w:rsidRPr="00595085">
              <w:rPr>
                <w:rFonts w:cs="Times New Roman"/>
                <w:sz w:val="20"/>
                <w:szCs w:val="20"/>
              </w:rPr>
              <w:t>Criteriul VII Completarea, semnarea și ștampilarea unor anexe la cererea de finanțare nu este corelat cu ghidul în ceea ce privește anexarea la cererea de finanțare a fundamentării rezonabilității costurilor elaborată de proiectant.</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1643BA" w:rsidP="005D7F02">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Se vor corele sec</w:t>
            </w:r>
            <w:r w:rsidR="005D7F02" w:rsidRPr="00595085">
              <w:rPr>
                <w:rFonts w:ascii="Trebuchet MS" w:hAnsi="Trebuchet MS"/>
                <w:bCs/>
                <w:sz w:val="20"/>
                <w:szCs w:val="20"/>
                <w:lang w:eastAsia="ro-RO"/>
              </w:rPr>
              <w:t>ț</w:t>
            </w:r>
            <w:r w:rsidRPr="00595085">
              <w:rPr>
                <w:rFonts w:ascii="Trebuchet MS" w:hAnsi="Trebuchet MS"/>
                <w:bCs/>
                <w:sz w:val="20"/>
                <w:szCs w:val="20"/>
                <w:lang w:eastAsia="ro-RO"/>
              </w:rPr>
              <w:t xml:space="preserve">iunile Ghidului </w:t>
            </w:r>
            <w:r w:rsidR="005D7F02" w:rsidRPr="00595085">
              <w:rPr>
                <w:rFonts w:ascii="Trebuchet MS" w:hAnsi="Trebuchet MS"/>
                <w:bCs/>
                <w:sz w:val="20"/>
                <w:szCs w:val="20"/>
                <w:lang w:eastAsia="ro-RO"/>
              </w:rPr>
              <w:t>î</w:t>
            </w:r>
            <w:r w:rsidRPr="00595085">
              <w:rPr>
                <w:rFonts w:ascii="Trebuchet MS" w:hAnsi="Trebuchet MS"/>
                <w:bCs/>
                <w:sz w:val="20"/>
                <w:szCs w:val="20"/>
                <w:lang w:eastAsia="ro-RO"/>
              </w:rPr>
              <w:t>ntre ele.</w:t>
            </w: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A91CA5" w:rsidP="00307681">
            <w:pPr>
              <w:spacing w:after="0" w:line="240" w:lineRule="auto"/>
              <w:rPr>
                <w:rFonts w:ascii="Trebuchet MS" w:hAnsi="Trebuchet MS"/>
                <w:b/>
                <w:bCs/>
                <w:color w:val="0B5394"/>
                <w:sz w:val="16"/>
                <w:szCs w:val="16"/>
              </w:rPr>
            </w:pP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42</w:t>
            </w:r>
          </w:p>
        </w:tc>
        <w:tc>
          <w:tcPr>
            <w:tcW w:w="2004" w:type="pct"/>
            <w:tcBorders>
              <w:top w:val="single" w:sz="4" w:space="0" w:color="auto"/>
              <w:left w:val="single" w:sz="4" w:space="0" w:color="auto"/>
              <w:bottom w:val="single" w:sz="4" w:space="0" w:color="auto"/>
              <w:right w:val="single" w:sz="4" w:space="0" w:color="auto"/>
            </w:tcBorders>
          </w:tcPr>
          <w:p w:rsidR="00A91CA5" w:rsidRPr="00A91CA5" w:rsidRDefault="00A91CA5" w:rsidP="00EB5B9D">
            <w:pPr>
              <w:pStyle w:val="Heading2"/>
              <w:numPr>
                <w:ilvl w:val="0"/>
                <w:numId w:val="0"/>
              </w:numPr>
              <w:ind w:left="-109"/>
              <w:rPr>
                <w:rFonts w:cs="Times New Roman"/>
                <w:sz w:val="16"/>
                <w:szCs w:val="16"/>
              </w:rPr>
            </w:pPr>
            <w:r w:rsidRPr="00A91CA5">
              <w:rPr>
                <w:rFonts w:cs="Times New Roman"/>
                <w:sz w:val="16"/>
                <w:szCs w:val="16"/>
              </w:rPr>
              <w:t>-</w:t>
            </w:r>
            <w:r w:rsidRPr="00595085">
              <w:rPr>
                <w:rFonts w:cs="Times New Roman"/>
                <w:sz w:val="20"/>
                <w:szCs w:val="20"/>
              </w:rPr>
              <w:tab/>
              <w:t>Există neconcordanță între ghidul solicitantului și grila CAE (punctul XVI) în ceea ce privește modalitatea de depunere a DALI.</w:t>
            </w:r>
          </w:p>
        </w:tc>
        <w:tc>
          <w:tcPr>
            <w:tcW w:w="1287"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bCs/>
                <w:sz w:val="16"/>
                <w:szCs w:val="16"/>
                <w:lang w:eastAsia="ro-RO"/>
              </w:rPr>
            </w:pP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A91CA5" w:rsidP="00307681">
            <w:pPr>
              <w:spacing w:after="0" w:line="240" w:lineRule="auto"/>
              <w:rPr>
                <w:rFonts w:ascii="Trebuchet MS" w:hAnsi="Trebuchet MS"/>
                <w:b/>
                <w:bCs/>
                <w:color w:val="0B5394"/>
                <w:sz w:val="16"/>
                <w:szCs w:val="16"/>
              </w:rPr>
            </w:pP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43</w:t>
            </w:r>
          </w:p>
        </w:tc>
        <w:tc>
          <w:tcPr>
            <w:tcW w:w="2004" w:type="pct"/>
            <w:tcBorders>
              <w:top w:val="single" w:sz="4" w:space="0" w:color="auto"/>
              <w:left w:val="single" w:sz="4" w:space="0" w:color="auto"/>
              <w:bottom w:val="single" w:sz="4" w:space="0" w:color="auto"/>
              <w:right w:val="single" w:sz="4" w:space="0" w:color="auto"/>
            </w:tcBorders>
          </w:tcPr>
          <w:p w:rsidR="00A91CA5" w:rsidRPr="00A91CA5" w:rsidRDefault="00A91CA5" w:rsidP="00EB5B9D">
            <w:pPr>
              <w:pStyle w:val="Heading2"/>
              <w:numPr>
                <w:ilvl w:val="0"/>
                <w:numId w:val="0"/>
              </w:numPr>
              <w:ind w:left="-109"/>
              <w:rPr>
                <w:rFonts w:cs="Times New Roman"/>
                <w:sz w:val="16"/>
                <w:szCs w:val="16"/>
              </w:rPr>
            </w:pPr>
            <w:r w:rsidRPr="00A91CA5">
              <w:rPr>
                <w:rFonts w:cs="Times New Roman"/>
                <w:sz w:val="16"/>
                <w:szCs w:val="16"/>
              </w:rPr>
              <w:t>-</w:t>
            </w:r>
            <w:r w:rsidRPr="00595085">
              <w:rPr>
                <w:rFonts w:cs="Times New Roman"/>
                <w:sz w:val="20"/>
                <w:szCs w:val="20"/>
              </w:rPr>
              <w:tab/>
              <w:t>Grila CAE – secțiunea B, criteriul XIX, punctul 2 – propunem reformularea criteriului astfel: “Titlul proiectului corespunde cu cel din cererea de finanțare”.</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6123B2" w:rsidP="00307681">
            <w:pPr>
              <w:spacing w:after="0" w:line="240" w:lineRule="auto"/>
              <w:jc w:val="both"/>
              <w:rPr>
                <w:rFonts w:ascii="Trebuchet MS" w:hAnsi="Trebuchet MS"/>
                <w:bCs/>
                <w:i/>
                <w:sz w:val="20"/>
                <w:szCs w:val="20"/>
                <w:lang w:eastAsia="ro-RO"/>
              </w:rPr>
            </w:pPr>
            <w:r w:rsidRPr="00595085">
              <w:rPr>
                <w:rFonts w:ascii="Trebuchet MS" w:hAnsi="Trebuchet MS"/>
                <w:bCs/>
                <w:sz w:val="20"/>
                <w:szCs w:val="20"/>
                <w:lang w:eastAsia="ro-RO"/>
              </w:rPr>
              <w:t xml:space="preserve">Criteriul este formulat astfel  </w:t>
            </w:r>
            <w:r w:rsidRPr="00595085">
              <w:rPr>
                <w:rFonts w:ascii="Trebuchet MS" w:hAnsi="Trebuchet MS"/>
                <w:bCs/>
                <w:i/>
                <w:sz w:val="20"/>
                <w:szCs w:val="20"/>
                <w:lang w:eastAsia="ro-RO"/>
              </w:rPr>
              <w:t>2.</w:t>
            </w:r>
            <w:r w:rsidRPr="00595085">
              <w:rPr>
                <w:rFonts w:ascii="Trebuchet MS" w:hAnsi="Trebuchet MS"/>
                <w:bCs/>
                <w:i/>
                <w:sz w:val="20"/>
                <w:szCs w:val="20"/>
                <w:lang w:eastAsia="ro-RO"/>
              </w:rPr>
              <w:tab/>
              <w:t>Titlul proiectului corespunde cu cel din cerera de finanțare și din întreaga documentațíe anexată sau</w:t>
            </w:r>
          </w:p>
          <w:p w:rsidR="006123B2" w:rsidRPr="004530C6" w:rsidRDefault="006123B2" w:rsidP="00307681">
            <w:pPr>
              <w:spacing w:after="0" w:line="240" w:lineRule="auto"/>
              <w:jc w:val="both"/>
              <w:rPr>
                <w:rFonts w:ascii="Trebuchet MS" w:hAnsi="Trebuchet MS"/>
                <w:bCs/>
                <w:sz w:val="16"/>
                <w:szCs w:val="16"/>
                <w:lang w:eastAsia="ro-RO"/>
              </w:rPr>
            </w:pPr>
            <w:r w:rsidRPr="00595085">
              <w:rPr>
                <w:rFonts w:ascii="Trebuchet MS" w:hAnsi="Trebuchet MS"/>
                <w:bCs/>
                <w:sz w:val="20"/>
                <w:szCs w:val="20"/>
                <w:lang w:eastAsia="ro-RO"/>
              </w:rPr>
              <w:t>3.</w:t>
            </w:r>
            <w:r w:rsidRPr="00595085">
              <w:rPr>
                <w:rFonts w:ascii="Trebuchet MS" w:hAnsi="Trebuchet MS"/>
                <w:bCs/>
                <w:sz w:val="20"/>
                <w:szCs w:val="20"/>
                <w:lang w:eastAsia="ro-RO"/>
              </w:rPr>
              <w:tab/>
            </w:r>
            <w:r w:rsidRPr="00595085">
              <w:rPr>
                <w:rFonts w:ascii="Trebuchet MS" w:hAnsi="Trebuchet MS"/>
                <w:bCs/>
                <w:i/>
                <w:color w:val="00B050"/>
                <w:sz w:val="20"/>
                <w:szCs w:val="20"/>
                <w:lang w:eastAsia="ro-RO"/>
              </w:rPr>
              <w:t>Este anexata Declarație de asumare a faptului ca denumirea investitiei din documentația tehnico-economică, studiile anexate, avize si acorduri etc. este asimilata cu titlul investitiei din cadrul formularului cererii de finantare (dacă este cazul) semnată de catre reprezentantul legal al solicitantului.</w:t>
            </w: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A91CA5" w:rsidP="00307681">
            <w:pPr>
              <w:spacing w:after="0" w:line="240" w:lineRule="auto"/>
              <w:rPr>
                <w:rFonts w:ascii="Trebuchet MS" w:hAnsi="Trebuchet MS"/>
                <w:b/>
                <w:bCs/>
                <w:color w:val="0B5394"/>
                <w:sz w:val="16"/>
                <w:szCs w:val="16"/>
              </w:rPr>
            </w:pP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44</w:t>
            </w:r>
          </w:p>
        </w:tc>
        <w:tc>
          <w:tcPr>
            <w:tcW w:w="2004" w:type="pct"/>
            <w:tcBorders>
              <w:top w:val="single" w:sz="4" w:space="0" w:color="auto"/>
              <w:left w:val="single" w:sz="4" w:space="0" w:color="auto"/>
              <w:bottom w:val="single" w:sz="4" w:space="0" w:color="auto"/>
              <w:right w:val="single" w:sz="4" w:space="0" w:color="auto"/>
            </w:tcBorders>
          </w:tcPr>
          <w:p w:rsidR="00A91CA5" w:rsidRPr="00595085" w:rsidRDefault="00A91CA5" w:rsidP="00EB5B9D">
            <w:pPr>
              <w:pStyle w:val="Heading2"/>
              <w:numPr>
                <w:ilvl w:val="0"/>
                <w:numId w:val="0"/>
              </w:numPr>
              <w:ind w:left="-109"/>
              <w:rPr>
                <w:rFonts w:cs="Times New Roman"/>
                <w:sz w:val="20"/>
                <w:szCs w:val="20"/>
              </w:rPr>
            </w:pPr>
            <w:r w:rsidRPr="00595085">
              <w:rPr>
                <w:rFonts w:cs="Times New Roman"/>
                <w:sz w:val="20"/>
                <w:szCs w:val="20"/>
              </w:rPr>
              <w:t>-</w:t>
            </w:r>
            <w:r w:rsidRPr="00595085">
              <w:rPr>
                <w:rFonts w:cs="Times New Roman"/>
                <w:sz w:val="20"/>
                <w:szCs w:val="20"/>
              </w:rPr>
              <w:tab/>
              <w:t>Grila CAE – secțiunea D, punctul XI. Având în vedere faptul că prin prezentul apel de proiecte nu se acceptă proiecte a căror execuție a lucrărilor a fost demarată înaintea depunerii cererii de finanțare propunem eliminarea criteriului în consecință.</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1552F6" w:rsidP="00307681">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 xml:space="preserve">Se va reformula criteriul. </w:t>
            </w: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A91CA5" w:rsidP="00307681">
            <w:pPr>
              <w:spacing w:after="0" w:line="240" w:lineRule="auto"/>
              <w:rPr>
                <w:rFonts w:ascii="Trebuchet MS" w:hAnsi="Trebuchet MS"/>
                <w:b/>
                <w:bCs/>
                <w:color w:val="0B5394"/>
                <w:sz w:val="16"/>
                <w:szCs w:val="16"/>
              </w:rPr>
            </w:pP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45</w:t>
            </w:r>
          </w:p>
        </w:tc>
        <w:tc>
          <w:tcPr>
            <w:tcW w:w="2004" w:type="pct"/>
            <w:tcBorders>
              <w:top w:val="single" w:sz="4" w:space="0" w:color="auto"/>
              <w:left w:val="single" w:sz="4" w:space="0" w:color="auto"/>
              <w:bottom w:val="single" w:sz="4" w:space="0" w:color="auto"/>
              <w:right w:val="single" w:sz="4" w:space="0" w:color="auto"/>
            </w:tcBorders>
          </w:tcPr>
          <w:p w:rsidR="00A91CA5" w:rsidRPr="00595085" w:rsidRDefault="00A91CA5" w:rsidP="00EB5B9D">
            <w:pPr>
              <w:pStyle w:val="Heading2"/>
              <w:numPr>
                <w:ilvl w:val="0"/>
                <w:numId w:val="0"/>
              </w:numPr>
              <w:ind w:left="-109"/>
              <w:rPr>
                <w:rFonts w:cs="Times New Roman"/>
                <w:sz w:val="20"/>
                <w:szCs w:val="20"/>
              </w:rPr>
            </w:pPr>
            <w:r w:rsidRPr="00595085">
              <w:rPr>
                <w:rFonts w:cs="Times New Roman"/>
                <w:sz w:val="20"/>
                <w:szCs w:val="20"/>
              </w:rPr>
              <w:t>-</w:t>
            </w:r>
            <w:r w:rsidRPr="00595085">
              <w:rPr>
                <w:rFonts w:cs="Times New Roman"/>
                <w:sz w:val="20"/>
                <w:szCs w:val="20"/>
              </w:rPr>
              <w:tab/>
              <w:t>Grila CAE – secțiunea D, punctul XIII – propunem reformularea criteriului astfel încât să fie în concordanță cu specificul PI, ex. Activităţile propuse în proiect (investiţia) vizează exclusiv domeniul/domeniile de activitate eligibil/eligibile al/ale solicitantului, ce face/fac obiectul proiectului? Activitatile detalitate in cadrul documentatiei tehnico-economice/PA vizeaza obiectivul de finantare al apelului de proiecte?. Totodată subcriteriul 2 ar trebui eliminat având în vedere că în această etapă nu se verifică eligibilitatea cheltuielilor.</w:t>
            </w:r>
          </w:p>
        </w:tc>
        <w:tc>
          <w:tcPr>
            <w:tcW w:w="1287"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bCs/>
                <w:sz w:val="16"/>
                <w:szCs w:val="16"/>
                <w:lang w:eastAsia="ro-RO"/>
              </w:rPr>
            </w:pP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A91CA5" w:rsidP="00307681">
            <w:pPr>
              <w:spacing w:after="0" w:line="240" w:lineRule="auto"/>
              <w:rPr>
                <w:rFonts w:ascii="Trebuchet MS" w:hAnsi="Trebuchet MS"/>
                <w:b/>
                <w:bCs/>
                <w:color w:val="0B5394"/>
                <w:sz w:val="16"/>
                <w:szCs w:val="16"/>
              </w:rPr>
            </w:pP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46</w:t>
            </w:r>
          </w:p>
        </w:tc>
        <w:tc>
          <w:tcPr>
            <w:tcW w:w="2004" w:type="pct"/>
            <w:tcBorders>
              <w:top w:val="single" w:sz="4" w:space="0" w:color="auto"/>
              <w:left w:val="single" w:sz="4" w:space="0" w:color="auto"/>
              <w:bottom w:val="single" w:sz="4" w:space="0" w:color="auto"/>
              <w:right w:val="single" w:sz="4" w:space="0" w:color="auto"/>
            </w:tcBorders>
          </w:tcPr>
          <w:p w:rsidR="00A91CA5" w:rsidRPr="00595085" w:rsidRDefault="00A91CA5" w:rsidP="00EB5B9D">
            <w:pPr>
              <w:pStyle w:val="Heading2"/>
              <w:numPr>
                <w:ilvl w:val="0"/>
                <w:numId w:val="0"/>
              </w:numPr>
              <w:ind w:left="-109"/>
              <w:rPr>
                <w:rFonts w:cs="Times New Roman"/>
                <w:sz w:val="20"/>
                <w:szCs w:val="20"/>
              </w:rPr>
            </w:pPr>
            <w:r w:rsidRPr="00595085">
              <w:rPr>
                <w:rFonts w:cs="Times New Roman"/>
                <w:sz w:val="20"/>
                <w:szCs w:val="20"/>
              </w:rPr>
              <w:t>-</w:t>
            </w:r>
            <w:r w:rsidRPr="00595085">
              <w:rPr>
                <w:rFonts w:cs="Times New Roman"/>
                <w:sz w:val="20"/>
                <w:szCs w:val="20"/>
              </w:rPr>
              <w:tab/>
              <w:t>Grila CAE criteriul XVI – subcriteriul 3: considerăm oportună completarea locului de implementare a proiectului – mediul urban, în conformitate cu prevederile Ghidului :cu excepția municipiilor reședință de județ.</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1643BA" w:rsidP="001552F6">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Se va corela informa</w:t>
            </w:r>
            <w:r w:rsidR="001552F6" w:rsidRPr="00595085">
              <w:rPr>
                <w:rFonts w:ascii="Trebuchet MS" w:hAnsi="Trebuchet MS"/>
                <w:bCs/>
                <w:sz w:val="20"/>
                <w:szCs w:val="20"/>
                <w:lang w:eastAsia="ro-RO"/>
              </w:rPr>
              <w:t>ț</w:t>
            </w:r>
            <w:r w:rsidRPr="00595085">
              <w:rPr>
                <w:rFonts w:ascii="Trebuchet MS" w:hAnsi="Trebuchet MS"/>
                <w:bCs/>
                <w:sz w:val="20"/>
                <w:szCs w:val="20"/>
                <w:lang w:eastAsia="ro-RO"/>
              </w:rPr>
              <w:t xml:space="preserve">ia </w:t>
            </w:r>
            <w:r w:rsidR="001552F6" w:rsidRPr="00595085">
              <w:rPr>
                <w:rFonts w:ascii="Trebuchet MS" w:hAnsi="Trebuchet MS"/>
                <w:bCs/>
                <w:sz w:val="20"/>
                <w:szCs w:val="20"/>
                <w:lang w:eastAsia="ro-RO"/>
              </w:rPr>
              <w:t>î</w:t>
            </w:r>
            <w:r w:rsidRPr="00595085">
              <w:rPr>
                <w:rFonts w:ascii="Trebuchet MS" w:hAnsi="Trebuchet MS"/>
                <w:bCs/>
                <w:sz w:val="20"/>
                <w:szCs w:val="20"/>
                <w:lang w:eastAsia="ro-RO"/>
              </w:rPr>
              <w:t>ntre cele dou</w:t>
            </w:r>
            <w:r w:rsidR="001552F6" w:rsidRPr="00595085">
              <w:rPr>
                <w:rFonts w:ascii="Trebuchet MS" w:hAnsi="Trebuchet MS"/>
                <w:bCs/>
                <w:sz w:val="20"/>
                <w:szCs w:val="20"/>
                <w:lang w:eastAsia="ro-RO"/>
              </w:rPr>
              <w:t>ă</w:t>
            </w:r>
            <w:r w:rsidRPr="00595085">
              <w:rPr>
                <w:rFonts w:ascii="Trebuchet MS" w:hAnsi="Trebuchet MS"/>
                <w:bCs/>
                <w:sz w:val="20"/>
                <w:szCs w:val="20"/>
                <w:lang w:eastAsia="ro-RO"/>
              </w:rPr>
              <w:t xml:space="preserve"> documente.</w:t>
            </w: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A91CA5" w:rsidP="00307681">
            <w:pPr>
              <w:spacing w:after="0" w:line="240" w:lineRule="auto"/>
              <w:rPr>
                <w:rFonts w:ascii="Trebuchet MS" w:hAnsi="Trebuchet MS"/>
                <w:b/>
                <w:bCs/>
                <w:color w:val="0B5394"/>
                <w:sz w:val="16"/>
                <w:szCs w:val="16"/>
              </w:rPr>
            </w:pP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t>47</w:t>
            </w:r>
          </w:p>
        </w:tc>
        <w:tc>
          <w:tcPr>
            <w:tcW w:w="2004" w:type="pct"/>
            <w:tcBorders>
              <w:top w:val="single" w:sz="4" w:space="0" w:color="auto"/>
              <w:left w:val="single" w:sz="4" w:space="0" w:color="auto"/>
              <w:bottom w:val="single" w:sz="4" w:space="0" w:color="auto"/>
              <w:right w:val="single" w:sz="4" w:space="0" w:color="auto"/>
            </w:tcBorders>
          </w:tcPr>
          <w:p w:rsidR="00A91CA5" w:rsidRPr="00A91CA5" w:rsidRDefault="00A91CA5" w:rsidP="00EB5B9D">
            <w:pPr>
              <w:pStyle w:val="Heading2"/>
              <w:numPr>
                <w:ilvl w:val="0"/>
                <w:numId w:val="0"/>
              </w:numPr>
              <w:ind w:left="-109"/>
              <w:rPr>
                <w:rFonts w:cs="Times New Roman"/>
                <w:sz w:val="16"/>
                <w:szCs w:val="16"/>
              </w:rPr>
            </w:pPr>
            <w:r w:rsidRPr="00A91CA5">
              <w:rPr>
                <w:rFonts w:cs="Times New Roman"/>
                <w:sz w:val="16"/>
                <w:szCs w:val="16"/>
              </w:rPr>
              <w:t>-</w:t>
            </w:r>
            <w:r w:rsidRPr="00A91CA5">
              <w:rPr>
                <w:rFonts w:cs="Times New Roman"/>
                <w:sz w:val="16"/>
                <w:szCs w:val="16"/>
              </w:rPr>
              <w:tab/>
            </w:r>
            <w:r w:rsidRPr="00595085">
              <w:rPr>
                <w:rFonts w:cs="Times New Roman"/>
                <w:sz w:val="20"/>
                <w:szCs w:val="20"/>
              </w:rPr>
              <w:t>Propunem completarea secț. 3.3 Eligibilitatea cheltuielilor, pct. D și cu următoarele cheltuieli: dotare și instalare sisteme de supraveghere video, montare și montare cu echipamente necesare instalării WI-FI în spații publice, amenajare și dotare locuri de joacă/zone pentru sport.</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5C59F0" w:rsidP="00595085">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 xml:space="preserve">Se va completa sectiunea 3.3 astfel : </w:t>
            </w:r>
            <w:r w:rsidRPr="00595085">
              <w:rPr>
                <w:rFonts w:ascii="Trebuchet MS" w:hAnsi="Trebuchet MS"/>
                <w:bCs/>
                <w:i/>
                <w:color w:val="00B050"/>
                <w:sz w:val="20"/>
                <w:szCs w:val="20"/>
                <w:lang w:eastAsia="ro-RO"/>
              </w:rPr>
              <w:t>Dotare cu echipamente necesare instalarii  de sisteme de supraveghere video si Wi-Fi în spațiile publice</w:t>
            </w: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A91CA5" w:rsidP="00307681">
            <w:pPr>
              <w:spacing w:after="0" w:line="240" w:lineRule="auto"/>
              <w:rPr>
                <w:rFonts w:ascii="Trebuchet MS" w:hAnsi="Trebuchet MS"/>
                <w:b/>
                <w:bCs/>
                <w:color w:val="0B5394"/>
                <w:sz w:val="16"/>
                <w:szCs w:val="16"/>
              </w:rPr>
            </w:pP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Pr="00595085" w:rsidRDefault="00AC1D3A" w:rsidP="00307681">
            <w:pPr>
              <w:spacing w:after="0" w:line="240" w:lineRule="auto"/>
              <w:jc w:val="both"/>
              <w:rPr>
                <w:rFonts w:ascii="Trebuchet MS" w:hAnsi="Trebuchet MS"/>
                <w:b/>
                <w:bCs/>
                <w:sz w:val="20"/>
                <w:szCs w:val="20"/>
                <w:lang w:val="en-US" w:eastAsia="ro-RO"/>
              </w:rPr>
            </w:pPr>
            <w:r w:rsidRPr="00595085">
              <w:rPr>
                <w:rFonts w:ascii="Trebuchet MS" w:hAnsi="Trebuchet MS"/>
                <w:b/>
                <w:bCs/>
                <w:sz w:val="20"/>
                <w:szCs w:val="20"/>
                <w:lang w:val="en-US" w:eastAsia="ro-RO"/>
              </w:rPr>
              <w:t>48</w:t>
            </w:r>
          </w:p>
        </w:tc>
        <w:tc>
          <w:tcPr>
            <w:tcW w:w="2004" w:type="pct"/>
            <w:tcBorders>
              <w:top w:val="single" w:sz="4" w:space="0" w:color="auto"/>
              <w:left w:val="single" w:sz="4" w:space="0" w:color="auto"/>
              <w:bottom w:val="single" w:sz="4" w:space="0" w:color="auto"/>
              <w:right w:val="single" w:sz="4" w:space="0" w:color="auto"/>
            </w:tcBorders>
          </w:tcPr>
          <w:p w:rsidR="00A91CA5" w:rsidRPr="00595085" w:rsidRDefault="00A91CA5" w:rsidP="00EB5B9D">
            <w:pPr>
              <w:pStyle w:val="Heading2"/>
              <w:numPr>
                <w:ilvl w:val="0"/>
                <w:numId w:val="0"/>
              </w:numPr>
              <w:ind w:left="-109"/>
              <w:rPr>
                <w:rFonts w:cs="Times New Roman"/>
                <w:sz w:val="20"/>
                <w:szCs w:val="20"/>
              </w:rPr>
            </w:pPr>
            <w:r w:rsidRPr="00595085">
              <w:rPr>
                <w:rFonts w:cs="Times New Roman"/>
                <w:sz w:val="20"/>
                <w:szCs w:val="20"/>
              </w:rPr>
              <w:t>1. Eliminarea conditiei existentei Registrului local al spatiilor verzi. Acest document este unul destul de laborios si costisitor care, chiar daca a fost achizitionat ca serviciu ( dat in lucru) are o etapizare chiar si pana la 3 ani. Din informatiile noastre, in urma unor discutii cu alte primarii, aceste documente nu sunt finalizate, fapt ce va  conduce la imposibilitatea accesarii acestor fonduri de catre multe orase. Inlocuirea acestora cu  declaratii ale solicitantului/proprietarului, etc., precum si incadrarea, unde exista, facuta de o anumita comisie de specialitate ( cf. reglementarilor) in categoria de folosinta, cel putin la momentul depunerii cererii de finantare, ar fi o conditie care sa inlocuiasca prezentarea acestui Registru.</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EC3462" w:rsidP="001552F6">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Legea nr. 24/2007 prevede obligatia autoritatilor administratiei publice locale de a tine evidenta spa</w:t>
            </w:r>
            <w:r w:rsidR="00B636AE" w:rsidRPr="00595085">
              <w:rPr>
                <w:rFonts w:ascii="Trebuchet MS" w:hAnsi="Trebuchet MS"/>
                <w:bCs/>
                <w:sz w:val="20"/>
                <w:szCs w:val="20"/>
                <w:lang w:eastAsia="ro-RO"/>
              </w:rPr>
              <w:t>tiilor verzi pe teritoriul UAT. OUG 114/2007 pentru modificarea si completarea OUG 195/2005 privind protectia mediului prevede obligativitatea ca pana la data de 31 decembrie 2013 autoritatile publice locale sa asigure o suprafata de spatiu verde de minim 26 mp/locuitor, precum si intocmirea unui program in care sa se evidentieze etapele de realizare a a cestora. Avand in vedere cele prezentate G</w:t>
            </w:r>
            <w:r w:rsidR="001552F6" w:rsidRPr="00595085">
              <w:rPr>
                <w:rFonts w:ascii="Trebuchet MS" w:hAnsi="Trebuchet MS"/>
                <w:bCs/>
                <w:sz w:val="20"/>
                <w:szCs w:val="20"/>
                <w:lang w:eastAsia="ro-RO"/>
              </w:rPr>
              <w:t xml:space="preserve">hidul </w:t>
            </w:r>
            <w:r w:rsidR="00B636AE" w:rsidRPr="00595085">
              <w:rPr>
                <w:rFonts w:ascii="Trebuchet MS" w:hAnsi="Trebuchet MS"/>
                <w:bCs/>
                <w:sz w:val="20"/>
                <w:szCs w:val="20"/>
                <w:lang w:eastAsia="ro-RO"/>
              </w:rPr>
              <w:t>S</w:t>
            </w:r>
            <w:r w:rsidR="001552F6" w:rsidRPr="00595085">
              <w:rPr>
                <w:rFonts w:ascii="Trebuchet MS" w:hAnsi="Trebuchet MS"/>
                <w:bCs/>
                <w:sz w:val="20"/>
                <w:szCs w:val="20"/>
                <w:lang w:eastAsia="ro-RO"/>
              </w:rPr>
              <w:t xml:space="preserve">olicitantulu trebuie să țină cont de </w:t>
            </w:r>
            <w:r w:rsidR="00B636AE" w:rsidRPr="00595085">
              <w:rPr>
                <w:rFonts w:ascii="Trebuchet MS" w:hAnsi="Trebuchet MS"/>
                <w:bCs/>
                <w:sz w:val="20"/>
                <w:szCs w:val="20"/>
                <w:lang w:eastAsia="ro-RO"/>
              </w:rPr>
              <w:t xml:space="preserve">prevederile legale in vigoare.  </w:t>
            </w:r>
            <w:r w:rsidR="00D14EA0">
              <w:rPr>
                <w:rFonts w:ascii="Trebuchet MS" w:hAnsi="Trebuchet MS"/>
                <w:bCs/>
                <w:sz w:val="20"/>
                <w:szCs w:val="20"/>
                <w:lang w:eastAsia="ro-RO"/>
              </w:rPr>
              <w:t xml:space="preserve">Mai mult, dacă ar fi eliminată cerința prezentării Registrului local al spațiilor verzi (ce identifică dacă un teren este inclus sau nu în categoria spațiu verde) ar exista posibilitatea de finanțare a unor spații verzi deja existente, ceea ce ar duce neîndeplinirea indicatorilor </w:t>
            </w:r>
            <w:r w:rsidR="00D14EA0">
              <w:rPr>
                <w:rFonts w:ascii="Trebuchet MS" w:hAnsi="Trebuchet MS"/>
                <w:bCs/>
                <w:sz w:val="20"/>
                <w:szCs w:val="20"/>
                <w:lang w:eastAsia="ro-RO"/>
              </w:rPr>
              <w:lastRenderedPageBreak/>
              <w:t>de program (ținta la închiderea programului fiind de 26 mp/locuitor)</w:t>
            </w: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Pr="00A91CA5" w:rsidRDefault="00A91CA5" w:rsidP="00A91CA5">
            <w:pPr>
              <w:spacing w:after="0" w:line="240" w:lineRule="auto"/>
              <w:rPr>
                <w:rFonts w:ascii="Trebuchet MS" w:hAnsi="Trebuchet MS"/>
                <w:b/>
                <w:bCs/>
                <w:color w:val="0B5394"/>
                <w:sz w:val="16"/>
                <w:szCs w:val="16"/>
              </w:rPr>
            </w:pPr>
            <w:r w:rsidRPr="00A91CA5">
              <w:rPr>
                <w:rFonts w:ascii="Trebuchet MS" w:hAnsi="Trebuchet MS"/>
                <w:b/>
                <w:bCs/>
                <w:color w:val="0B5394"/>
                <w:sz w:val="16"/>
                <w:szCs w:val="16"/>
              </w:rPr>
              <w:t>UAT Municipiul Carei</w:t>
            </w:r>
            <w:r>
              <w:rPr>
                <w:rFonts w:ascii="Trebuchet MS" w:hAnsi="Trebuchet MS"/>
                <w:b/>
                <w:bCs/>
                <w:color w:val="0B5394"/>
                <w:sz w:val="16"/>
                <w:szCs w:val="16"/>
              </w:rPr>
              <w:t>-</w:t>
            </w:r>
            <w:r>
              <w:t xml:space="preserve"> </w:t>
            </w:r>
            <w:r w:rsidRPr="00A91CA5">
              <w:rPr>
                <w:rFonts w:ascii="Trebuchet MS" w:hAnsi="Trebuchet MS"/>
                <w:b/>
                <w:bCs/>
                <w:color w:val="0B5394"/>
                <w:sz w:val="16"/>
                <w:szCs w:val="16"/>
              </w:rPr>
              <w:t>Primar</w:t>
            </w:r>
            <w:r>
              <w:rPr>
                <w:rFonts w:ascii="Trebuchet MS" w:hAnsi="Trebuchet MS"/>
                <w:b/>
                <w:bCs/>
                <w:color w:val="0B5394"/>
                <w:sz w:val="16"/>
                <w:szCs w:val="16"/>
              </w:rPr>
              <w:t xml:space="preserve"> </w:t>
            </w:r>
            <w:r w:rsidRPr="00A91CA5">
              <w:rPr>
                <w:rFonts w:ascii="Trebuchet MS" w:hAnsi="Trebuchet MS"/>
                <w:b/>
                <w:bCs/>
                <w:color w:val="0B5394"/>
                <w:sz w:val="16"/>
                <w:szCs w:val="16"/>
              </w:rPr>
              <w:t>ing. Kovacs Eugen</w:t>
            </w:r>
            <w:r>
              <w:rPr>
                <w:rFonts w:ascii="Trebuchet MS" w:hAnsi="Trebuchet MS"/>
                <w:b/>
                <w:bCs/>
                <w:color w:val="0B5394"/>
                <w:sz w:val="16"/>
                <w:szCs w:val="16"/>
              </w:rPr>
              <w:t>/</w:t>
            </w:r>
            <w:r>
              <w:t xml:space="preserve"> </w:t>
            </w:r>
            <w:r w:rsidRPr="00A91CA5">
              <w:rPr>
                <w:rFonts w:ascii="Trebuchet MS" w:hAnsi="Trebuchet MS"/>
                <w:b/>
                <w:bCs/>
                <w:color w:val="0B5394"/>
                <w:sz w:val="16"/>
                <w:szCs w:val="16"/>
              </w:rPr>
              <w:t>UAT Orasul Tasnad</w:t>
            </w:r>
            <w:r>
              <w:rPr>
                <w:rFonts w:ascii="Trebuchet MS" w:hAnsi="Trebuchet MS"/>
                <w:b/>
                <w:bCs/>
                <w:color w:val="0B5394"/>
                <w:sz w:val="16"/>
                <w:szCs w:val="16"/>
              </w:rPr>
              <w:t xml:space="preserve"> -</w:t>
            </w:r>
            <w:r>
              <w:t xml:space="preserve"> </w:t>
            </w:r>
            <w:r w:rsidRPr="00A91CA5">
              <w:rPr>
                <w:rFonts w:ascii="Trebuchet MS" w:hAnsi="Trebuchet MS"/>
                <w:b/>
                <w:bCs/>
                <w:color w:val="0B5394"/>
                <w:sz w:val="16"/>
                <w:szCs w:val="16"/>
              </w:rPr>
              <w:t>Primar,</w:t>
            </w:r>
          </w:p>
          <w:p w:rsidR="00A91CA5" w:rsidRDefault="00A91CA5" w:rsidP="00A91CA5">
            <w:pPr>
              <w:spacing w:after="0" w:line="240" w:lineRule="auto"/>
              <w:rPr>
                <w:rFonts w:ascii="Trebuchet MS" w:hAnsi="Trebuchet MS"/>
                <w:b/>
                <w:bCs/>
                <w:color w:val="0B5394"/>
                <w:sz w:val="16"/>
                <w:szCs w:val="16"/>
              </w:rPr>
            </w:pPr>
            <w:r w:rsidRPr="00A91CA5">
              <w:rPr>
                <w:rFonts w:ascii="Trebuchet MS" w:hAnsi="Trebuchet MS"/>
                <w:b/>
                <w:bCs/>
                <w:color w:val="0B5394"/>
                <w:sz w:val="16"/>
                <w:szCs w:val="16"/>
              </w:rPr>
              <w:t>Ec. V</w:t>
            </w:r>
            <w:r>
              <w:rPr>
                <w:rFonts w:ascii="Trebuchet MS" w:hAnsi="Trebuchet MS"/>
                <w:b/>
                <w:bCs/>
                <w:color w:val="0B5394"/>
                <w:sz w:val="16"/>
                <w:szCs w:val="16"/>
              </w:rPr>
              <w:t>a</w:t>
            </w:r>
            <w:r w:rsidRPr="00A91CA5">
              <w:rPr>
                <w:rFonts w:ascii="Trebuchet MS" w:hAnsi="Trebuchet MS"/>
                <w:b/>
                <w:bCs/>
                <w:color w:val="0B5394"/>
                <w:sz w:val="16"/>
                <w:szCs w:val="16"/>
              </w:rPr>
              <w:t>sile Mitrasca</w:t>
            </w:r>
            <w:r>
              <w:rPr>
                <w:rFonts w:ascii="Trebuchet MS" w:hAnsi="Trebuchet MS"/>
                <w:b/>
                <w:bCs/>
                <w:color w:val="0B5394"/>
                <w:sz w:val="16"/>
                <w:szCs w:val="16"/>
              </w:rPr>
              <w:t xml:space="preserve"> </w:t>
            </w:r>
          </w:p>
        </w:tc>
      </w:tr>
      <w:tr w:rsidR="00A91CA5" w:rsidRPr="004530C6" w:rsidTr="008F36A9">
        <w:trPr>
          <w:trHeight w:val="378"/>
        </w:trPr>
        <w:tc>
          <w:tcPr>
            <w:tcW w:w="232" w:type="pct"/>
            <w:tcBorders>
              <w:top w:val="single" w:sz="4" w:space="0" w:color="auto"/>
              <w:left w:val="single" w:sz="4" w:space="0" w:color="auto"/>
              <w:bottom w:val="single" w:sz="4" w:space="0" w:color="auto"/>
              <w:right w:val="single" w:sz="4" w:space="0" w:color="auto"/>
            </w:tcBorders>
          </w:tcPr>
          <w:p w:rsidR="00A91CA5" w:rsidRDefault="00AC1D3A" w:rsidP="00307681">
            <w:pPr>
              <w:spacing w:after="0" w:line="240" w:lineRule="auto"/>
              <w:jc w:val="both"/>
              <w:rPr>
                <w:rFonts w:ascii="Trebuchet MS" w:hAnsi="Trebuchet MS"/>
                <w:b/>
                <w:bCs/>
                <w:sz w:val="16"/>
                <w:szCs w:val="16"/>
                <w:lang w:val="en-US" w:eastAsia="ro-RO"/>
              </w:rPr>
            </w:pPr>
            <w:r>
              <w:rPr>
                <w:rFonts w:ascii="Trebuchet MS" w:hAnsi="Trebuchet MS"/>
                <w:b/>
                <w:bCs/>
                <w:sz w:val="16"/>
                <w:szCs w:val="16"/>
                <w:lang w:val="en-US" w:eastAsia="ro-RO"/>
              </w:rPr>
              <w:lastRenderedPageBreak/>
              <w:t>49</w:t>
            </w:r>
          </w:p>
        </w:tc>
        <w:tc>
          <w:tcPr>
            <w:tcW w:w="2004" w:type="pct"/>
            <w:tcBorders>
              <w:top w:val="single" w:sz="4" w:space="0" w:color="auto"/>
              <w:left w:val="single" w:sz="4" w:space="0" w:color="auto"/>
              <w:bottom w:val="single" w:sz="4" w:space="0" w:color="auto"/>
              <w:right w:val="single" w:sz="4" w:space="0" w:color="auto"/>
            </w:tcBorders>
          </w:tcPr>
          <w:p w:rsidR="00A91CA5" w:rsidRPr="00595085" w:rsidRDefault="00A91CA5" w:rsidP="00EB5B9D">
            <w:pPr>
              <w:pStyle w:val="Heading2"/>
              <w:numPr>
                <w:ilvl w:val="0"/>
                <w:numId w:val="0"/>
              </w:numPr>
              <w:ind w:left="-109"/>
              <w:rPr>
                <w:rFonts w:cs="Times New Roman"/>
                <w:sz w:val="20"/>
                <w:szCs w:val="20"/>
              </w:rPr>
            </w:pPr>
            <w:r w:rsidRPr="00595085">
              <w:rPr>
                <w:rFonts w:cs="Times New Roman"/>
                <w:sz w:val="20"/>
                <w:szCs w:val="20"/>
              </w:rPr>
              <w:t>De asemenea, la actiunile sprijinite, respectiv eligibilitatea cheltuielilor, ar fi util sa se introduca si finantari pentru "extinderea unor facilitati pentru recreere pe terenuri  degradate adiacente", deaorece sunt cazuri in care exista anumite facilitati care ar putea fi extinse pe suprafete actualmente in paragina, care vor avea un impact mult mai mare asupra comunitatii ( de ex. largirea unui parc, ceea ce nu inseamna crearea unuia nou, sau extinderea  unei piste pentru diverse sporturi extreme pe un teren alaturat dar aflat in stare de degradare, etc).</w:t>
            </w:r>
          </w:p>
        </w:tc>
        <w:tc>
          <w:tcPr>
            <w:tcW w:w="1287" w:type="pct"/>
            <w:tcBorders>
              <w:top w:val="single" w:sz="4" w:space="0" w:color="auto"/>
              <w:left w:val="single" w:sz="4" w:space="0" w:color="auto"/>
              <w:bottom w:val="single" w:sz="4" w:space="0" w:color="auto"/>
              <w:right w:val="single" w:sz="4" w:space="0" w:color="auto"/>
            </w:tcBorders>
          </w:tcPr>
          <w:p w:rsidR="00A91CA5" w:rsidRPr="00595085" w:rsidRDefault="00223157" w:rsidP="00223157">
            <w:pPr>
              <w:spacing w:after="0" w:line="240" w:lineRule="auto"/>
              <w:jc w:val="both"/>
              <w:rPr>
                <w:rFonts w:ascii="Trebuchet MS" w:hAnsi="Trebuchet MS"/>
                <w:bCs/>
                <w:sz w:val="20"/>
                <w:szCs w:val="20"/>
                <w:lang w:eastAsia="ro-RO"/>
              </w:rPr>
            </w:pPr>
            <w:r w:rsidRPr="00595085">
              <w:rPr>
                <w:rFonts w:ascii="Trebuchet MS" w:hAnsi="Trebuchet MS"/>
                <w:bCs/>
                <w:sz w:val="20"/>
                <w:szCs w:val="20"/>
                <w:lang w:eastAsia="ro-RO"/>
              </w:rPr>
              <w:t>Indicatorul de rezultat specific programului, pe obiectiv specific (pentru FEDR și Fondul de coeziune)</w:t>
            </w:r>
            <w:r w:rsidR="001552F6" w:rsidRPr="00595085">
              <w:rPr>
                <w:rFonts w:ascii="Trebuchet MS" w:hAnsi="Trebuchet MS"/>
                <w:bCs/>
                <w:sz w:val="20"/>
                <w:szCs w:val="20"/>
                <w:lang w:eastAsia="ro-RO"/>
              </w:rPr>
              <w:t xml:space="preserve"> prevazut î</w:t>
            </w:r>
            <w:r w:rsidRPr="00595085">
              <w:rPr>
                <w:rFonts w:ascii="Trebuchet MS" w:hAnsi="Trebuchet MS"/>
                <w:bCs/>
                <w:sz w:val="20"/>
                <w:szCs w:val="20"/>
                <w:lang w:eastAsia="ro-RO"/>
              </w:rPr>
              <w:t>n documentul  de programare POR 2014-2020 este reprezentat suprafata spațiilor verzi în mediul urban expriamta in metri pătrați/ locuitor valoarea țintă ( in 2023) fiind de 26mp/locuitor, prin urmare finantarea  "extinderii unor facilitati pentru recreere pe terenuri  degradate adiacente"</w:t>
            </w:r>
            <w:r w:rsidR="00EC3462" w:rsidRPr="00595085">
              <w:rPr>
                <w:rFonts w:ascii="Trebuchet MS" w:hAnsi="Trebuchet MS"/>
                <w:bCs/>
                <w:sz w:val="20"/>
                <w:szCs w:val="20"/>
                <w:lang w:eastAsia="ro-RO"/>
              </w:rPr>
              <w:t xml:space="preserve">, respectiv crearea doar a facilitatilor de recreere adiacent unui spatiu verde, </w:t>
            </w:r>
            <w:r w:rsidRPr="00595085">
              <w:rPr>
                <w:rFonts w:ascii="Trebuchet MS" w:hAnsi="Trebuchet MS"/>
                <w:bCs/>
                <w:sz w:val="20"/>
                <w:szCs w:val="20"/>
                <w:lang w:eastAsia="ro-RO"/>
              </w:rPr>
              <w:t>ar duce la neatingerea acestui indicator.</w:t>
            </w:r>
          </w:p>
        </w:tc>
        <w:tc>
          <w:tcPr>
            <w:tcW w:w="921" w:type="pct"/>
            <w:tcBorders>
              <w:top w:val="single" w:sz="4" w:space="0" w:color="auto"/>
              <w:left w:val="single" w:sz="4" w:space="0" w:color="auto"/>
              <w:bottom w:val="single" w:sz="4" w:space="0" w:color="auto"/>
              <w:right w:val="single" w:sz="4" w:space="0" w:color="auto"/>
            </w:tcBorders>
          </w:tcPr>
          <w:p w:rsidR="00A91CA5" w:rsidRPr="004530C6" w:rsidRDefault="00A91CA5" w:rsidP="00307681">
            <w:pPr>
              <w:spacing w:after="0" w:line="240" w:lineRule="auto"/>
              <w:jc w:val="both"/>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tcPr>
          <w:p w:rsidR="00A91CA5" w:rsidRDefault="00C412F7" w:rsidP="00307681">
            <w:pPr>
              <w:spacing w:after="0" w:line="240" w:lineRule="auto"/>
              <w:rPr>
                <w:rFonts w:ascii="Trebuchet MS" w:hAnsi="Trebuchet MS"/>
                <w:b/>
                <w:bCs/>
                <w:color w:val="0B5394"/>
                <w:sz w:val="16"/>
                <w:szCs w:val="16"/>
              </w:rPr>
            </w:pPr>
            <w:r w:rsidRPr="00C412F7">
              <w:rPr>
                <w:rFonts w:ascii="Trebuchet MS" w:hAnsi="Trebuchet MS"/>
                <w:b/>
                <w:bCs/>
                <w:color w:val="0B5394"/>
                <w:sz w:val="16"/>
                <w:szCs w:val="16"/>
              </w:rPr>
              <w:t>UAT Municipiul Carei- Primar ing. Kovacs Eugen</w:t>
            </w:r>
          </w:p>
        </w:tc>
      </w:tr>
    </w:tbl>
    <w:p w:rsidR="001457E6" w:rsidRPr="004530C6" w:rsidRDefault="001457E6" w:rsidP="00AC1D3A">
      <w:pPr>
        <w:spacing w:after="0" w:line="240" w:lineRule="auto"/>
        <w:rPr>
          <w:rFonts w:ascii="Trebuchet MS" w:hAnsi="Trebuchet MS"/>
          <w:sz w:val="16"/>
          <w:szCs w:val="16"/>
        </w:rPr>
      </w:pPr>
    </w:p>
    <w:sectPr w:rsidR="001457E6" w:rsidRPr="004530C6" w:rsidSect="00CB6AA3">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EE" w:rsidRDefault="009F05EE" w:rsidP="008B01B6">
      <w:pPr>
        <w:spacing w:after="0" w:line="240" w:lineRule="auto"/>
      </w:pPr>
      <w:r>
        <w:separator/>
      </w:r>
    </w:p>
  </w:endnote>
  <w:endnote w:type="continuationSeparator" w:id="0">
    <w:p w:rsidR="009F05EE" w:rsidRDefault="009F05EE" w:rsidP="008B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EE" w:rsidRDefault="009F05EE" w:rsidP="008B01B6">
      <w:pPr>
        <w:spacing w:after="0" w:line="240" w:lineRule="auto"/>
      </w:pPr>
      <w:r>
        <w:separator/>
      </w:r>
    </w:p>
  </w:footnote>
  <w:footnote w:type="continuationSeparator" w:id="0">
    <w:p w:rsidR="009F05EE" w:rsidRDefault="009F05EE" w:rsidP="008B0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807F05" w:rsidRDefault="00807F0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5367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733">
          <w:rPr>
            <w:b/>
            <w:bCs/>
            <w:noProof/>
          </w:rPr>
          <w:t>35</w:t>
        </w:r>
        <w:r>
          <w:rPr>
            <w:b/>
            <w:bCs/>
            <w:sz w:val="24"/>
            <w:szCs w:val="24"/>
          </w:rPr>
          <w:fldChar w:fldCharType="end"/>
        </w:r>
      </w:p>
    </w:sdtContent>
  </w:sdt>
  <w:p w:rsidR="00807F05" w:rsidRDefault="0080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C3"/>
    <w:multiLevelType w:val="hybridMultilevel"/>
    <w:tmpl w:val="3D16FE70"/>
    <w:lvl w:ilvl="0" w:tplc="0418000D">
      <w:start w:val="1"/>
      <w:numFmt w:val="bullet"/>
      <w:lvlText w:val=""/>
      <w:lvlJc w:val="left"/>
      <w:pPr>
        <w:ind w:left="788" w:hanging="360"/>
      </w:pPr>
      <w:rPr>
        <w:rFonts w:ascii="Wingdings" w:hAnsi="Wingdings"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1">
    <w:nsid w:val="12405EE0"/>
    <w:multiLevelType w:val="hybridMultilevel"/>
    <w:tmpl w:val="1C903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761863"/>
    <w:multiLevelType w:val="hybridMultilevel"/>
    <w:tmpl w:val="620E1610"/>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2566F60"/>
    <w:multiLevelType w:val="multilevel"/>
    <w:tmpl w:val="258E36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72EB2"/>
    <w:multiLevelType w:val="multilevel"/>
    <w:tmpl w:val="258E36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AB546C"/>
    <w:multiLevelType w:val="multilevel"/>
    <w:tmpl w:val="0EF416F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2CC37351"/>
    <w:multiLevelType w:val="hybridMultilevel"/>
    <w:tmpl w:val="7E9A59AC"/>
    <w:lvl w:ilvl="0" w:tplc="0418000F">
      <w:start w:val="1"/>
      <w:numFmt w:val="decimal"/>
      <w:lvlText w:val="%1."/>
      <w:lvlJc w:val="left"/>
      <w:pPr>
        <w:ind w:left="2376" w:hanging="360"/>
      </w:pPr>
    </w:lvl>
    <w:lvl w:ilvl="1" w:tplc="04180019" w:tentative="1">
      <w:start w:val="1"/>
      <w:numFmt w:val="lowerLetter"/>
      <w:lvlText w:val="%2."/>
      <w:lvlJc w:val="left"/>
      <w:pPr>
        <w:ind w:left="3096" w:hanging="360"/>
      </w:pPr>
    </w:lvl>
    <w:lvl w:ilvl="2" w:tplc="0418001B" w:tentative="1">
      <w:start w:val="1"/>
      <w:numFmt w:val="lowerRoman"/>
      <w:lvlText w:val="%3."/>
      <w:lvlJc w:val="right"/>
      <w:pPr>
        <w:ind w:left="3816" w:hanging="180"/>
      </w:pPr>
    </w:lvl>
    <w:lvl w:ilvl="3" w:tplc="0418000F" w:tentative="1">
      <w:start w:val="1"/>
      <w:numFmt w:val="decimal"/>
      <w:lvlText w:val="%4."/>
      <w:lvlJc w:val="left"/>
      <w:pPr>
        <w:ind w:left="4536" w:hanging="360"/>
      </w:pPr>
    </w:lvl>
    <w:lvl w:ilvl="4" w:tplc="04180019" w:tentative="1">
      <w:start w:val="1"/>
      <w:numFmt w:val="lowerLetter"/>
      <w:lvlText w:val="%5."/>
      <w:lvlJc w:val="left"/>
      <w:pPr>
        <w:ind w:left="5256" w:hanging="360"/>
      </w:pPr>
    </w:lvl>
    <w:lvl w:ilvl="5" w:tplc="0418001B" w:tentative="1">
      <w:start w:val="1"/>
      <w:numFmt w:val="lowerRoman"/>
      <w:lvlText w:val="%6."/>
      <w:lvlJc w:val="right"/>
      <w:pPr>
        <w:ind w:left="5976" w:hanging="180"/>
      </w:pPr>
    </w:lvl>
    <w:lvl w:ilvl="6" w:tplc="0418000F" w:tentative="1">
      <w:start w:val="1"/>
      <w:numFmt w:val="decimal"/>
      <w:lvlText w:val="%7."/>
      <w:lvlJc w:val="left"/>
      <w:pPr>
        <w:ind w:left="6696" w:hanging="360"/>
      </w:pPr>
    </w:lvl>
    <w:lvl w:ilvl="7" w:tplc="04180019" w:tentative="1">
      <w:start w:val="1"/>
      <w:numFmt w:val="lowerLetter"/>
      <w:lvlText w:val="%8."/>
      <w:lvlJc w:val="left"/>
      <w:pPr>
        <w:ind w:left="7416" w:hanging="360"/>
      </w:pPr>
    </w:lvl>
    <w:lvl w:ilvl="8" w:tplc="0418001B" w:tentative="1">
      <w:start w:val="1"/>
      <w:numFmt w:val="lowerRoman"/>
      <w:lvlText w:val="%9."/>
      <w:lvlJc w:val="right"/>
      <w:pPr>
        <w:ind w:left="8136" w:hanging="180"/>
      </w:pPr>
    </w:lvl>
  </w:abstractNum>
  <w:abstractNum w:abstractNumId="8">
    <w:nsid w:val="4CAC2FBF"/>
    <w:multiLevelType w:val="multilevel"/>
    <w:tmpl w:val="61CC53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7510021"/>
    <w:multiLevelType w:val="hybridMultilevel"/>
    <w:tmpl w:val="1478A7A4"/>
    <w:lvl w:ilvl="0" w:tplc="0418000F">
      <w:start w:val="1"/>
      <w:numFmt w:val="decimal"/>
      <w:lvlText w:val="%1."/>
      <w:lvlJc w:val="left"/>
      <w:pPr>
        <w:ind w:left="720" w:hanging="360"/>
      </w:pPr>
    </w:lvl>
    <w:lvl w:ilvl="1" w:tplc="DCFAE3FC">
      <w:start w:val="1"/>
      <w:numFmt w:val="decimal"/>
      <w:lvlText w:val="%2."/>
      <w:lvlJc w:val="left"/>
      <w:pPr>
        <w:ind w:left="1845" w:hanging="76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6CCF12E3"/>
    <w:multiLevelType w:val="hybridMultilevel"/>
    <w:tmpl w:val="89DA106C"/>
    <w:lvl w:ilvl="0" w:tplc="0409000B">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2">
    <w:nsid w:val="7E80443F"/>
    <w:multiLevelType w:val="hybridMultilevel"/>
    <w:tmpl w:val="A768BBF2"/>
    <w:lvl w:ilvl="0" w:tplc="5AB43A0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3"/>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3"/>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A3"/>
    <w:rsid w:val="000461D5"/>
    <w:rsid w:val="00055391"/>
    <w:rsid w:val="000650B9"/>
    <w:rsid w:val="00085364"/>
    <w:rsid w:val="000A3B1E"/>
    <w:rsid w:val="000A43AC"/>
    <w:rsid w:val="000A5360"/>
    <w:rsid w:val="000D78B0"/>
    <w:rsid w:val="001035DF"/>
    <w:rsid w:val="0011548A"/>
    <w:rsid w:val="00117F6A"/>
    <w:rsid w:val="001457E6"/>
    <w:rsid w:val="001474F5"/>
    <w:rsid w:val="00154CB0"/>
    <w:rsid w:val="001552F6"/>
    <w:rsid w:val="00155DC3"/>
    <w:rsid w:val="001571E5"/>
    <w:rsid w:val="001643BA"/>
    <w:rsid w:val="00182C3E"/>
    <w:rsid w:val="001D6D18"/>
    <w:rsid w:val="001E6B2F"/>
    <w:rsid w:val="00215424"/>
    <w:rsid w:val="00220EAA"/>
    <w:rsid w:val="00223157"/>
    <w:rsid w:val="00226C55"/>
    <w:rsid w:val="00242D48"/>
    <w:rsid w:val="00261B3C"/>
    <w:rsid w:val="00272FDF"/>
    <w:rsid w:val="00273FC3"/>
    <w:rsid w:val="00275629"/>
    <w:rsid w:val="00281C2E"/>
    <w:rsid w:val="002D17EC"/>
    <w:rsid w:val="002F45CA"/>
    <w:rsid w:val="003047B9"/>
    <w:rsid w:val="00307681"/>
    <w:rsid w:val="00316993"/>
    <w:rsid w:val="00354C78"/>
    <w:rsid w:val="00355286"/>
    <w:rsid w:val="003555CC"/>
    <w:rsid w:val="00380277"/>
    <w:rsid w:val="00381611"/>
    <w:rsid w:val="0038658A"/>
    <w:rsid w:val="003A232A"/>
    <w:rsid w:val="003B2707"/>
    <w:rsid w:val="003D172F"/>
    <w:rsid w:val="003F0D75"/>
    <w:rsid w:val="003F22C5"/>
    <w:rsid w:val="003F3714"/>
    <w:rsid w:val="0042492C"/>
    <w:rsid w:val="004313C9"/>
    <w:rsid w:val="0043417D"/>
    <w:rsid w:val="0043745C"/>
    <w:rsid w:val="004530C6"/>
    <w:rsid w:val="00461F4C"/>
    <w:rsid w:val="0046237E"/>
    <w:rsid w:val="00480158"/>
    <w:rsid w:val="004846DA"/>
    <w:rsid w:val="004909AD"/>
    <w:rsid w:val="00497BD6"/>
    <w:rsid w:val="004A2892"/>
    <w:rsid w:val="004E62AB"/>
    <w:rsid w:val="005316C5"/>
    <w:rsid w:val="00536733"/>
    <w:rsid w:val="0053683D"/>
    <w:rsid w:val="0056015A"/>
    <w:rsid w:val="0057545B"/>
    <w:rsid w:val="00576D20"/>
    <w:rsid w:val="0058102D"/>
    <w:rsid w:val="00583001"/>
    <w:rsid w:val="00585076"/>
    <w:rsid w:val="00595085"/>
    <w:rsid w:val="005A26CC"/>
    <w:rsid w:val="005A4298"/>
    <w:rsid w:val="005B06D0"/>
    <w:rsid w:val="005B6C64"/>
    <w:rsid w:val="005C59F0"/>
    <w:rsid w:val="005D6DF5"/>
    <w:rsid w:val="005D7F02"/>
    <w:rsid w:val="005F4709"/>
    <w:rsid w:val="006123B2"/>
    <w:rsid w:val="006209F3"/>
    <w:rsid w:val="00633919"/>
    <w:rsid w:val="006428B2"/>
    <w:rsid w:val="00660E09"/>
    <w:rsid w:val="00675794"/>
    <w:rsid w:val="00676A7A"/>
    <w:rsid w:val="00681E2A"/>
    <w:rsid w:val="00686768"/>
    <w:rsid w:val="00696226"/>
    <w:rsid w:val="006B4595"/>
    <w:rsid w:val="006D0D2F"/>
    <w:rsid w:val="006E5D67"/>
    <w:rsid w:val="007048B1"/>
    <w:rsid w:val="00752347"/>
    <w:rsid w:val="00753F06"/>
    <w:rsid w:val="00763CEF"/>
    <w:rsid w:val="0079068A"/>
    <w:rsid w:val="007B3057"/>
    <w:rsid w:val="007B656F"/>
    <w:rsid w:val="007C35B3"/>
    <w:rsid w:val="007D0238"/>
    <w:rsid w:val="007D25D0"/>
    <w:rsid w:val="007E4311"/>
    <w:rsid w:val="007F17DA"/>
    <w:rsid w:val="00805966"/>
    <w:rsid w:val="00805E34"/>
    <w:rsid w:val="00807F05"/>
    <w:rsid w:val="0083731A"/>
    <w:rsid w:val="008422F2"/>
    <w:rsid w:val="0085029F"/>
    <w:rsid w:val="008668A3"/>
    <w:rsid w:val="008706DE"/>
    <w:rsid w:val="00871AC5"/>
    <w:rsid w:val="00881149"/>
    <w:rsid w:val="0088266D"/>
    <w:rsid w:val="00892F52"/>
    <w:rsid w:val="00893376"/>
    <w:rsid w:val="008A0002"/>
    <w:rsid w:val="008A4007"/>
    <w:rsid w:val="008B01B6"/>
    <w:rsid w:val="008B1DB8"/>
    <w:rsid w:val="008B4CB9"/>
    <w:rsid w:val="008F36A9"/>
    <w:rsid w:val="00904AE7"/>
    <w:rsid w:val="00931868"/>
    <w:rsid w:val="00937D11"/>
    <w:rsid w:val="00966385"/>
    <w:rsid w:val="00993235"/>
    <w:rsid w:val="00994826"/>
    <w:rsid w:val="009C35EC"/>
    <w:rsid w:val="009C7E1C"/>
    <w:rsid w:val="009D091E"/>
    <w:rsid w:val="009D2EFF"/>
    <w:rsid w:val="009F05EE"/>
    <w:rsid w:val="009F69CB"/>
    <w:rsid w:val="00A342B9"/>
    <w:rsid w:val="00A608E8"/>
    <w:rsid w:val="00A767F1"/>
    <w:rsid w:val="00A91CA5"/>
    <w:rsid w:val="00AA0127"/>
    <w:rsid w:val="00AA4317"/>
    <w:rsid w:val="00AB0747"/>
    <w:rsid w:val="00AB7281"/>
    <w:rsid w:val="00AC1D3A"/>
    <w:rsid w:val="00AF64FE"/>
    <w:rsid w:val="00B110F6"/>
    <w:rsid w:val="00B134FD"/>
    <w:rsid w:val="00B363FC"/>
    <w:rsid w:val="00B575C4"/>
    <w:rsid w:val="00B636AE"/>
    <w:rsid w:val="00B6613D"/>
    <w:rsid w:val="00B757DA"/>
    <w:rsid w:val="00B76A5F"/>
    <w:rsid w:val="00B92427"/>
    <w:rsid w:val="00BB0A5A"/>
    <w:rsid w:val="00BD6DC1"/>
    <w:rsid w:val="00BE1010"/>
    <w:rsid w:val="00BE2397"/>
    <w:rsid w:val="00BE66F2"/>
    <w:rsid w:val="00BE74E3"/>
    <w:rsid w:val="00BF2FB2"/>
    <w:rsid w:val="00BF5644"/>
    <w:rsid w:val="00C05E1C"/>
    <w:rsid w:val="00C210B2"/>
    <w:rsid w:val="00C412F7"/>
    <w:rsid w:val="00C74551"/>
    <w:rsid w:val="00C927D6"/>
    <w:rsid w:val="00C96681"/>
    <w:rsid w:val="00CA2A68"/>
    <w:rsid w:val="00CB3058"/>
    <w:rsid w:val="00CB39EA"/>
    <w:rsid w:val="00CB6AA3"/>
    <w:rsid w:val="00CE7E49"/>
    <w:rsid w:val="00CF7B39"/>
    <w:rsid w:val="00D11908"/>
    <w:rsid w:val="00D132DB"/>
    <w:rsid w:val="00D14EA0"/>
    <w:rsid w:val="00D22F1E"/>
    <w:rsid w:val="00D463CA"/>
    <w:rsid w:val="00D7052D"/>
    <w:rsid w:val="00D71D59"/>
    <w:rsid w:val="00DA7A75"/>
    <w:rsid w:val="00DE399D"/>
    <w:rsid w:val="00DE408D"/>
    <w:rsid w:val="00DE59AC"/>
    <w:rsid w:val="00DF59F0"/>
    <w:rsid w:val="00E014B1"/>
    <w:rsid w:val="00E0287D"/>
    <w:rsid w:val="00E11DEE"/>
    <w:rsid w:val="00E15A25"/>
    <w:rsid w:val="00E17D55"/>
    <w:rsid w:val="00E46326"/>
    <w:rsid w:val="00E46856"/>
    <w:rsid w:val="00E5191E"/>
    <w:rsid w:val="00E51CA6"/>
    <w:rsid w:val="00E6211F"/>
    <w:rsid w:val="00E76546"/>
    <w:rsid w:val="00E960EF"/>
    <w:rsid w:val="00EB20AB"/>
    <w:rsid w:val="00EB5B9D"/>
    <w:rsid w:val="00EC3462"/>
    <w:rsid w:val="00F035B7"/>
    <w:rsid w:val="00F04129"/>
    <w:rsid w:val="00F176F5"/>
    <w:rsid w:val="00F25CBB"/>
    <w:rsid w:val="00F43A4D"/>
    <w:rsid w:val="00F4407C"/>
    <w:rsid w:val="00F451E4"/>
    <w:rsid w:val="00F6508C"/>
    <w:rsid w:val="00F75CAF"/>
    <w:rsid w:val="00F8673A"/>
    <w:rsid w:val="00F93C0D"/>
    <w:rsid w:val="00FF59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6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basedOn w:val="Normal"/>
    <w:next w:val="Normal"/>
    <w:link w:val="Heading2Char"/>
    <w:uiPriority w:val="9"/>
    <w:qFormat/>
    <w:rsid w:val="00461F4C"/>
    <w:pPr>
      <w:keepNext/>
      <w:numPr>
        <w:ilvl w:val="1"/>
        <w:numId w:val="3"/>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after="0"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after="0"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uiPriority w:val="9"/>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after="0"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after="0"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after="0"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6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461F4C"/>
    <w:pPr>
      <w:keepNext/>
      <w:numPr>
        <w:numId w:val="3"/>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basedOn w:val="Normal"/>
    <w:next w:val="Normal"/>
    <w:link w:val="Heading2Char"/>
    <w:uiPriority w:val="9"/>
    <w:qFormat/>
    <w:rsid w:val="00461F4C"/>
    <w:pPr>
      <w:keepNext/>
      <w:numPr>
        <w:ilvl w:val="1"/>
        <w:numId w:val="3"/>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3"/>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after="0"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after="0"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uiPriority w:val="9"/>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after="0"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after="0"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after="0"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893">
      <w:bodyDiv w:val="1"/>
      <w:marLeft w:val="0"/>
      <w:marRight w:val="0"/>
      <w:marTop w:val="0"/>
      <w:marBottom w:val="0"/>
      <w:divBdr>
        <w:top w:val="none" w:sz="0" w:space="0" w:color="auto"/>
        <w:left w:val="none" w:sz="0" w:space="0" w:color="auto"/>
        <w:bottom w:val="none" w:sz="0" w:space="0" w:color="auto"/>
        <w:right w:val="none" w:sz="0" w:space="0" w:color="auto"/>
      </w:divBdr>
    </w:div>
    <w:div w:id="119226776">
      <w:bodyDiv w:val="1"/>
      <w:marLeft w:val="0"/>
      <w:marRight w:val="0"/>
      <w:marTop w:val="0"/>
      <w:marBottom w:val="0"/>
      <w:divBdr>
        <w:top w:val="none" w:sz="0" w:space="0" w:color="auto"/>
        <w:left w:val="none" w:sz="0" w:space="0" w:color="auto"/>
        <w:bottom w:val="none" w:sz="0" w:space="0" w:color="auto"/>
        <w:right w:val="none" w:sz="0" w:space="0" w:color="auto"/>
      </w:divBdr>
    </w:div>
    <w:div w:id="134949776">
      <w:bodyDiv w:val="1"/>
      <w:marLeft w:val="0"/>
      <w:marRight w:val="0"/>
      <w:marTop w:val="0"/>
      <w:marBottom w:val="0"/>
      <w:divBdr>
        <w:top w:val="none" w:sz="0" w:space="0" w:color="auto"/>
        <w:left w:val="none" w:sz="0" w:space="0" w:color="auto"/>
        <w:bottom w:val="none" w:sz="0" w:space="0" w:color="auto"/>
        <w:right w:val="none" w:sz="0" w:space="0" w:color="auto"/>
      </w:divBdr>
    </w:div>
    <w:div w:id="157237364">
      <w:bodyDiv w:val="1"/>
      <w:marLeft w:val="0"/>
      <w:marRight w:val="0"/>
      <w:marTop w:val="0"/>
      <w:marBottom w:val="0"/>
      <w:divBdr>
        <w:top w:val="none" w:sz="0" w:space="0" w:color="auto"/>
        <w:left w:val="none" w:sz="0" w:space="0" w:color="auto"/>
        <w:bottom w:val="none" w:sz="0" w:space="0" w:color="auto"/>
        <w:right w:val="none" w:sz="0" w:space="0" w:color="auto"/>
      </w:divBdr>
    </w:div>
    <w:div w:id="260456645">
      <w:bodyDiv w:val="1"/>
      <w:marLeft w:val="0"/>
      <w:marRight w:val="0"/>
      <w:marTop w:val="0"/>
      <w:marBottom w:val="0"/>
      <w:divBdr>
        <w:top w:val="none" w:sz="0" w:space="0" w:color="auto"/>
        <w:left w:val="none" w:sz="0" w:space="0" w:color="auto"/>
        <w:bottom w:val="none" w:sz="0" w:space="0" w:color="auto"/>
        <w:right w:val="none" w:sz="0" w:space="0" w:color="auto"/>
      </w:divBdr>
    </w:div>
    <w:div w:id="447315889">
      <w:bodyDiv w:val="1"/>
      <w:marLeft w:val="0"/>
      <w:marRight w:val="0"/>
      <w:marTop w:val="0"/>
      <w:marBottom w:val="0"/>
      <w:divBdr>
        <w:top w:val="none" w:sz="0" w:space="0" w:color="auto"/>
        <w:left w:val="none" w:sz="0" w:space="0" w:color="auto"/>
        <w:bottom w:val="none" w:sz="0" w:space="0" w:color="auto"/>
        <w:right w:val="none" w:sz="0" w:space="0" w:color="auto"/>
      </w:divBdr>
    </w:div>
    <w:div w:id="607780942">
      <w:bodyDiv w:val="1"/>
      <w:marLeft w:val="0"/>
      <w:marRight w:val="0"/>
      <w:marTop w:val="0"/>
      <w:marBottom w:val="0"/>
      <w:divBdr>
        <w:top w:val="none" w:sz="0" w:space="0" w:color="auto"/>
        <w:left w:val="none" w:sz="0" w:space="0" w:color="auto"/>
        <w:bottom w:val="none" w:sz="0" w:space="0" w:color="auto"/>
        <w:right w:val="none" w:sz="0" w:space="0" w:color="auto"/>
      </w:divBdr>
    </w:div>
    <w:div w:id="813135207">
      <w:bodyDiv w:val="1"/>
      <w:marLeft w:val="0"/>
      <w:marRight w:val="0"/>
      <w:marTop w:val="0"/>
      <w:marBottom w:val="0"/>
      <w:divBdr>
        <w:top w:val="none" w:sz="0" w:space="0" w:color="auto"/>
        <w:left w:val="none" w:sz="0" w:space="0" w:color="auto"/>
        <w:bottom w:val="none" w:sz="0" w:space="0" w:color="auto"/>
        <w:right w:val="none" w:sz="0" w:space="0" w:color="auto"/>
      </w:divBdr>
    </w:div>
    <w:div w:id="1004208187">
      <w:bodyDiv w:val="1"/>
      <w:marLeft w:val="0"/>
      <w:marRight w:val="0"/>
      <w:marTop w:val="0"/>
      <w:marBottom w:val="0"/>
      <w:divBdr>
        <w:top w:val="none" w:sz="0" w:space="0" w:color="auto"/>
        <w:left w:val="none" w:sz="0" w:space="0" w:color="auto"/>
        <w:bottom w:val="none" w:sz="0" w:space="0" w:color="auto"/>
        <w:right w:val="none" w:sz="0" w:space="0" w:color="auto"/>
      </w:divBdr>
    </w:div>
    <w:div w:id="1063060751">
      <w:bodyDiv w:val="1"/>
      <w:marLeft w:val="0"/>
      <w:marRight w:val="0"/>
      <w:marTop w:val="0"/>
      <w:marBottom w:val="0"/>
      <w:divBdr>
        <w:top w:val="none" w:sz="0" w:space="0" w:color="auto"/>
        <w:left w:val="none" w:sz="0" w:space="0" w:color="auto"/>
        <w:bottom w:val="none" w:sz="0" w:space="0" w:color="auto"/>
        <w:right w:val="none" w:sz="0" w:space="0" w:color="auto"/>
      </w:divBdr>
    </w:div>
    <w:div w:id="1198547305">
      <w:bodyDiv w:val="1"/>
      <w:marLeft w:val="0"/>
      <w:marRight w:val="0"/>
      <w:marTop w:val="0"/>
      <w:marBottom w:val="0"/>
      <w:divBdr>
        <w:top w:val="none" w:sz="0" w:space="0" w:color="auto"/>
        <w:left w:val="none" w:sz="0" w:space="0" w:color="auto"/>
        <w:bottom w:val="none" w:sz="0" w:space="0" w:color="auto"/>
        <w:right w:val="none" w:sz="0" w:space="0" w:color="auto"/>
      </w:divBdr>
    </w:div>
    <w:div w:id="1333138621">
      <w:bodyDiv w:val="1"/>
      <w:marLeft w:val="0"/>
      <w:marRight w:val="0"/>
      <w:marTop w:val="0"/>
      <w:marBottom w:val="0"/>
      <w:divBdr>
        <w:top w:val="none" w:sz="0" w:space="0" w:color="auto"/>
        <w:left w:val="none" w:sz="0" w:space="0" w:color="auto"/>
        <w:bottom w:val="none" w:sz="0" w:space="0" w:color="auto"/>
        <w:right w:val="none" w:sz="0" w:space="0" w:color="auto"/>
      </w:divBdr>
    </w:div>
    <w:div w:id="1345791223">
      <w:bodyDiv w:val="1"/>
      <w:marLeft w:val="0"/>
      <w:marRight w:val="0"/>
      <w:marTop w:val="0"/>
      <w:marBottom w:val="0"/>
      <w:divBdr>
        <w:top w:val="none" w:sz="0" w:space="0" w:color="auto"/>
        <w:left w:val="none" w:sz="0" w:space="0" w:color="auto"/>
        <w:bottom w:val="none" w:sz="0" w:space="0" w:color="auto"/>
        <w:right w:val="none" w:sz="0" w:space="0" w:color="auto"/>
      </w:divBdr>
    </w:div>
    <w:div w:id="1506162989">
      <w:bodyDiv w:val="1"/>
      <w:marLeft w:val="0"/>
      <w:marRight w:val="0"/>
      <w:marTop w:val="0"/>
      <w:marBottom w:val="0"/>
      <w:divBdr>
        <w:top w:val="none" w:sz="0" w:space="0" w:color="auto"/>
        <w:left w:val="none" w:sz="0" w:space="0" w:color="auto"/>
        <w:bottom w:val="none" w:sz="0" w:space="0" w:color="auto"/>
        <w:right w:val="none" w:sz="0" w:space="0" w:color="auto"/>
      </w:divBdr>
    </w:div>
    <w:div w:id="1924800775">
      <w:bodyDiv w:val="1"/>
      <w:marLeft w:val="0"/>
      <w:marRight w:val="0"/>
      <w:marTop w:val="0"/>
      <w:marBottom w:val="0"/>
      <w:divBdr>
        <w:top w:val="none" w:sz="0" w:space="0" w:color="auto"/>
        <w:left w:val="none" w:sz="0" w:space="0" w:color="auto"/>
        <w:bottom w:val="none" w:sz="0" w:space="0" w:color="auto"/>
        <w:right w:val="none" w:sz="0" w:space="0" w:color="auto"/>
      </w:divBdr>
    </w:div>
    <w:div w:id="2032804326">
      <w:bodyDiv w:val="1"/>
      <w:marLeft w:val="0"/>
      <w:marRight w:val="0"/>
      <w:marTop w:val="0"/>
      <w:marBottom w:val="0"/>
      <w:divBdr>
        <w:top w:val="none" w:sz="0" w:space="0" w:color="auto"/>
        <w:left w:val="none" w:sz="0" w:space="0" w:color="auto"/>
        <w:bottom w:val="none" w:sz="0" w:space="0" w:color="auto"/>
        <w:right w:val="none" w:sz="0" w:space="0" w:color="auto"/>
      </w:divBdr>
    </w:div>
    <w:div w:id="2096246640">
      <w:bodyDiv w:val="1"/>
      <w:marLeft w:val="0"/>
      <w:marRight w:val="0"/>
      <w:marTop w:val="0"/>
      <w:marBottom w:val="0"/>
      <w:divBdr>
        <w:top w:val="none" w:sz="0" w:space="0" w:color="auto"/>
        <w:left w:val="none" w:sz="0" w:space="0" w:color="auto"/>
        <w:bottom w:val="none" w:sz="0" w:space="0" w:color="auto"/>
        <w:right w:val="none" w:sz="0" w:space="0" w:color="auto"/>
      </w:divBdr>
    </w:div>
    <w:div w:id="2111850283">
      <w:bodyDiv w:val="1"/>
      <w:marLeft w:val="0"/>
      <w:marRight w:val="0"/>
      <w:marTop w:val="0"/>
      <w:marBottom w:val="0"/>
      <w:divBdr>
        <w:top w:val="none" w:sz="0" w:space="0" w:color="auto"/>
        <w:left w:val="none" w:sz="0" w:space="0" w:color="auto"/>
        <w:bottom w:val="none" w:sz="0" w:space="0" w:color="auto"/>
        <w:right w:val="none" w:sz="0" w:space="0" w:color="auto"/>
      </w:divBdr>
    </w:div>
    <w:div w:id="21380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atistici.ins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B1FA-0603-4938-AE6C-E90F884B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7438</Words>
  <Characters>42399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Cristina Radu</cp:lastModifiedBy>
  <cp:revision>2</cp:revision>
  <cp:lastPrinted>2016-02-26T09:26:00Z</cp:lastPrinted>
  <dcterms:created xsi:type="dcterms:W3CDTF">2016-03-09T11:57:00Z</dcterms:created>
  <dcterms:modified xsi:type="dcterms:W3CDTF">2016-03-09T11:57:00Z</dcterms:modified>
</cp:coreProperties>
</file>