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8" w:type="dxa"/>
        <w:tblInd w:w="2" w:type="dxa"/>
        <w:tblCellMar>
          <w:left w:w="0" w:type="dxa"/>
          <w:right w:w="0" w:type="dxa"/>
        </w:tblCellMar>
        <w:tblLook w:val="00A0" w:firstRow="1" w:lastRow="0" w:firstColumn="1" w:lastColumn="0" w:noHBand="0" w:noVBand="0"/>
      </w:tblPr>
      <w:tblGrid>
        <w:gridCol w:w="9637"/>
        <w:gridCol w:w="5571"/>
      </w:tblGrid>
      <w:tr w:rsidR="0045374F" w:rsidRPr="00AC7ADF" w:rsidTr="00A1459F">
        <w:trPr>
          <w:trHeight w:val="1702"/>
        </w:trPr>
        <w:tc>
          <w:tcPr>
            <w:tcW w:w="9637" w:type="dxa"/>
          </w:tcPr>
          <w:p w:rsidR="0045374F" w:rsidRPr="00AC7ADF" w:rsidRDefault="00A1459F" w:rsidP="00AC7ADF">
            <w:pPr>
              <w:spacing w:after="0" w:line="240" w:lineRule="auto"/>
              <w:jc w:val="both"/>
              <w:rPr>
                <w:rFonts w:ascii="Trebuchet MS" w:eastAsia="Times New Roman" w:hAnsi="Trebuchet MS" w:cs="Times New Roman"/>
                <w:b/>
                <w:bCs/>
                <w:color w:val="000000"/>
                <w:sz w:val="18"/>
                <w:szCs w:val="18"/>
              </w:rPr>
            </w:pPr>
            <w:r w:rsidRPr="00AC7ADF">
              <w:rPr>
                <w:rFonts w:ascii="Trebuchet MS" w:eastAsia="Times New Roman" w:hAnsi="Trebuchet MS" w:cs="Times New Roman"/>
                <w:b/>
                <w:bCs/>
                <w:color w:val="000000"/>
                <w:sz w:val="18"/>
                <w:szCs w:val="18"/>
              </w:rPr>
              <w:t>PROGRAMUL OPERAŢIONAL REGIONAL 2014-2020</w:t>
            </w:r>
            <w:r w:rsidRPr="00AC7ADF">
              <w:rPr>
                <w:rFonts w:ascii="Trebuchet MS" w:eastAsia="Times New Roman" w:hAnsi="Trebuchet MS" w:cs="Times New Roman"/>
                <w:b/>
                <w:bCs/>
                <w:color w:val="000000"/>
                <w:sz w:val="18"/>
                <w:szCs w:val="18"/>
              </w:rPr>
              <w:tab/>
            </w:r>
          </w:p>
          <w:p w:rsidR="0045374F" w:rsidRPr="009B02A5" w:rsidRDefault="0045374F" w:rsidP="00AC7ADF">
            <w:pPr>
              <w:spacing w:after="0" w:line="240" w:lineRule="auto"/>
              <w:jc w:val="both"/>
              <w:rPr>
                <w:rFonts w:ascii="Trebuchet MS" w:eastAsia="Times New Roman" w:hAnsi="Trebuchet MS" w:cs="Times New Roman"/>
                <w:b/>
                <w:bCs/>
                <w:color w:val="000000"/>
                <w:sz w:val="18"/>
                <w:szCs w:val="18"/>
              </w:rPr>
            </w:pPr>
          </w:p>
          <w:p w:rsidR="0045374F" w:rsidRPr="009B02A5" w:rsidRDefault="0045374F" w:rsidP="00AC7ADF">
            <w:pPr>
              <w:spacing w:after="0" w:line="240" w:lineRule="auto"/>
              <w:jc w:val="both"/>
              <w:rPr>
                <w:rFonts w:ascii="Trebuchet MS" w:eastAsia="Times New Roman" w:hAnsi="Trebuchet MS" w:cs="Times New Roman"/>
                <w:b/>
                <w:bCs/>
                <w:i/>
                <w:color w:val="000000"/>
                <w:sz w:val="18"/>
                <w:szCs w:val="18"/>
              </w:rPr>
            </w:pPr>
            <w:r w:rsidRPr="009B02A5">
              <w:rPr>
                <w:rFonts w:ascii="Trebuchet MS" w:eastAsia="Times New Roman" w:hAnsi="Trebuchet MS" w:cs="Times New Roman"/>
                <w:b/>
                <w:bCs/>
                <w:color w:val="000000"/>
                <w:sz w:val="18"/>
                <w:szCs w:val="18"/>
              </w:rPr>
              <w:t xml:space="preserve">GHIDUL SOLICITANTULUI - </w:t>
            </w:r>
            <w:r w:rsidRPr="009B02A5">
              <w:rPr>
                <w:rFonts w:ascii="Trebuchet MS" w:eastAsia="Times New Roman" w:hAnsi="Trebuchet MS" w:cs="Times New Roman"/>
                <w:b/>
                <w:bCs/>
                <w:i/>
                <w:color w:val="000000"/>
                <w:sz w:val="18"/>
                <w:szCs w:val="18"/>
              </w:rPr>
              <w:t xml:space="preserve">CONDIȚII SPECIFICE DE ACCESARE A FONDURILOR </w:t>
            </w:r>
            <w:r w:rsidRPr="009B02A5">
              <w:rPr>
                <w:rFonts w:ascii="Arial" w:eastAsia="Times New Roman" w:hAnsi="Arial" w:cs="Arial"/>
                <w:b/>
                <w:bCs/>
                <w:i/>
                <w:color w:val="000000"/>
                <w:sz w:val="18"/>
                <w:szCs w:val="18"/>
              </w:rPr>
              <w:t>Ȋ</w:t>
            </w:r>
            <w:r w:rsidRPr="009B02A5">
              <w:rPr>
                <w:rFonts w:ascii="Trebuchet MS" w:eastAsia="Times New Roman" w:hAnsi="Trebuchet MS" w:cs="Times New Roman"/>
                <w:b/>
                <w:bCs/>
                <w:i/>
                <w:color w:val="000000"/>
                <w:sz w:val="18"/>
                <w:szCs w:val="18"/>
              </w:rPr>
              <w:t>N CADRUL</w:t>
            </w:r>
          </w:p>
          <w:p w:rsidR="0045374F" w:rsidRPr="009B02A5" w:rsidRDefault="00B04BCE" w:rsidP="00AC7ADF">
            <w:pPr>
              <w:spacing w:after="0" w:line="240" w:lineRule="auto"/>
              <w:jc w:val="both"/>
              <w:rPr>
                <w:rFonts w:ascii="Trebuchet MS" w:eastAsia="Times New Roman" w:hAnsi="Trebuchet MS" w:cs="Times New Roman"/>
                <w:b/>
                <w:bCs/>
                <w:i/>
                <w:color w:val="000000"/>
                <w:sz w:val="18"/>
                <w:szCs w:val="18"/>
              </w:rPr>
            </w:pPr>
            <w:r w:rsidRPr="009B02A5">
              <w:rPr>
                <w:rFonts w:ascii="Trebuchet MS" w:eastAsia="Times New Roman" w:hAnsi="Trebuchet MS" w:cs="Times New Roman"/>
                <w:b/>
                <w:bCs/>
                <w:i/>
                <w:color w:val="000000"/>
                <w:sz w:val="18"/>
                <w:szCs w:val="18"/>
              </w:rPr>
              <w:t>APELULUI DE PROIECTE CU NUMĂRUL</w:t>
            </w:r>
            <w:r w:rsidR="0045374F" w:rsidRPr="009B02A5">
              <w:rPr>
                <w:rFonts w:ascii="Trebuchet MS" w:eastAsia="Times New Roman" w:hAnsi="Trebuchet MS" w:cs="Times New Roman"/>
                <w:b/>
                <w:bCs/>
                <w:i/>
                <w:color w:val="000000"/>
                <w:sz w:val="18"/>
                <w:szCs w:val="18"/>
              </w:rPr>
              <w:t xml:space="preserve"> POR/2017/4/4.1/1 </w:t>
            </w:r>
          </w:p>
          <w:p w:rsidR="0045374F" w:rsidRPr="009B02A5" w:rsidRDefault="0045374F" w:rsidP="00AC7ADF">
            <w:pPr>
              <w:spacing w:after="0" w:line="240" w:lineRule="auto"/>
              <w:jc w:val="both"/>
              <w:rPr>
                <w:rFonts w:ascii="Trebuchet MS" w:eastAsia="Times New Roman" w:hAnsi="Trebuchet MS" w:cs="Times New Roman"/>
                <w:b/>
                <w:bCs/>
                <w:color w:val="000000"/>
                <w:sz w:val="18"/>
                <w:szCs w:val="18"/>
              </w:rPr>
            </w:pPr>
            <w:r w:rsidRPr="009B02A5">
              <w:rPr>
                <w:rFonts w:ascii="Trebuchet MS" w:eastAsia="Times New Roman" w:hAnsi="Trebuchet MS" w:cs="Times New Roman"/>
                <w:b/>
                <w:bCs/>
                <w:color w:val="000000"/>
                <w:sz w:val="18"/>
                <w:szCs w:val="18"/>
              </w:rPr>
              <w:t xml:space="preserve">AXA PRIORITARĂ 4, PRIORITATEA DE INVESTIŢII 4e </w:t>
            </w:r>
          </w:p>
          <w:p w:rsidR="0045374F" w:rsidRPr="009B02A5" w:rsidRDefault="0045374F" w:rsidP="00AC7ADF">
            <w:pPr>
              <w:spacing w:after="0" w:line="240" w:lineRule="auto"/>
              <w:jc w:val="both"/>
              <w:rPr>
                <w:rFonts w:ascii="Trebuchet MS" w:eastAsia="Times New Roman" w:hAnsi="Trebuchet MS" w:cs="Times New Roman"/>
                <w:b/>
                <w:bCs/>
                <w:i/>
                <w:color w:val="000000"/>
                <w:sz w:val="18"/>
                <w:szCs w:val="18"/>
              </w:rPr>
            </w:pPr>
            <w:r w:rsidRPr="009B02A5">
              <w:rPr>
                <w:rFonts w:ascii="Trebuchet MS" w:eastAsia="Times New Roman" w:hAnsi="Trebuchet MS" w:cs="Times New Roman"/>
                <w:b/>
                <w:bCs/>
                <w:color w:val="000000"/>
                <w:sz w:val="18"/>
                <w:szCs w:val="18"/>
              </w:rPr>
              <w:t xml:space="preserve">OBIECTIVUL SPECIFIC 4.1 - </w:t>
            </w:r>
            <w:r w:rsidRPr="009B02A5">
              <w:rPr>
                <w:rFonts w:ascii="Trebuchet MS" w:eastAsia="Times New Roman" w:hAnsi="Trebuchet MS" w:cs="Times New Roman"/>
                <w:b/>
                <w:bCs/>
                <w:i/>
                <w:color w:val="000000"/>
                <w:sz w:val="18"/>
                <w:szCs w:val="18"/>
              </w:rPr>
              <w:t>REDUCEREA EMISIILOR DE CARBON ÎN MUNICIPIILE REȘ</w:t>
            </w:r>
            <w:r w:rsidR="009B02A5" w:rsidRPr="009B02A5">
              <w:rPr>
                <w:rFonts w:ascii="Trebuchet MS" w:eastAsia="Times New Roman" w:hAnsi="Trebuchet MS" w:cs="Times New Roman"/>
                <w:b/>
                <w:bCs/>
                <w:i/>
                <w:color w:val="000000"/>
                <w:sz w:val="18"/>
                <w:szCs w:val="18"/>
              </w:rPr>
              <w:t xml:space="preserve">EDINȚĂ DE JUDEȚ PRIN INVESTIȚII </w:t>
            </w:r>
            <w:r w:rsidRPr="009B02A5">
              <w:rPr>
                <w:rFonts w:ascii="Trebuchet MS" w:eastAsia="Times New Roman" w:hAnsi="Trebuchet MS" w:cs="Times New Roman"/>
                <w:b/>
                <w:bCs/>
                <w:i/>
                <w:color w:val="000000"/>
                <w:sz w:val="18"/>
                <w:szCs w:val="18"/>
              </w:rPr>
              <w:t>BAZATE PE PLANURILE DE MOBILITATE URBANĂ DURABILĂ</w:t>
            </w:r>
          </w:p>
          <w:p w:rsidR="0045374F" w:rsidRPr="00AC7ADF" w:rsidRDefault="0045374F" w:rsidP="00AC7ADF">
            <w:pPr>
              <w:pStyle w:val="MediumGrid21"/>
              <w:jc w:val="both"/>
              <w:rPr>
                <w:rFonts w:cs="Times New Roman"/>
              </w:rPr>
            </w:pPr>
          </w:p>
        </w:tc>
        <w:tc>
          <w:tcPr>
            <w:tcW w:w="5571" w:type="dxa"/>
            <w:vAlign w:val="center"/>
          </w:tcPr>
          <w:p w:rsidR="0045374F" w:rsidRPr="00AC7ADF" w:rsidRDefault="0045374F" w:rsidP="00AC7ADF">
            <w:pPr>
              <w:pStyle w:val="MediumGrid21"/>
              <w:jc w:val="both"/>
              <w:rPr>
                <w:rFonts w:cs="Times New Roman"/>
              </w:rPr>
            </w:pPr>
          </w:p>
          <w:p w:rsidR="0045374F" w:rsidRPr="00AC7ADF" w:rsidRDefault="0045374F" w:rsidP="00AC7ADF">
            <w:pPr>
              <w:pStyle w:val="MediumGrid21"/>
              <w:jc w:val="both"/>
              <w:rPr>
                <w:rFonts w:cs="Times New Roman"/>
              </w:rPr>
            </w:pPr>
          </w:p>
          <w:p w:rsidR="0045374F" w:rsidRPr="00AC7ADF" w:rsidRDefault="0045374F" w:rsidP="00AC7ADF">
            <w:pPr>
              <w:pStyle w:val="MediumGrid21"/>
              <w:jc w:val="both"/>
              <w:rPr>
                <w:rFonts w:cs="Times New Roman"/>
              </w:rPr>
            </w:pPr>
          </w:p>
        </w:tc>
      </w:tr>
    </w:tbl>
    <w:p w:rsidR="00E31E40" w:rsidRDefault="00E31E40" w:rsidP="00E31E40">
      <w:pPr>
        <w:tabs>
          <w:tab w:val="left" w:pos="5408"/>
        </w:tabs>
        <w:jc w:val="center"/>
        <w:rPr>
          <w:rFonts w:ascii="Trebuchet MS" w:hAnsi="Trebuchet MS"/>
          <w:b/>
          <w:bCs/>
          <w:color w:val="000000"/>
          <w:sz w:val="20"/>
          <w:szCs w:val="20"/>
        </w:rPr>
      </w:pPr>
    </w:p>
    <w:p w:rsidR="00A1459F" w:rsidRPr="00E31E40" w:rsidRDefault="00E31E40" w:rsidP="00E31E40">
      <w:pPr>
        <w:tabs>
          <w:tab w:val="left" w:pos="5408"/>
        </w:tabs>
        <w:jc w:val="center"/>
        <w:rPr>
          <w:rFonts w:ascii="Trebuchet MS" w:hAnsi="Trebuchet MS"/>
          <w:b/>
          <w:sz w:val="18"/>
          <w:szCs w:val="18"/>
        </w:rPr>
      </w:pPr>
      <w:r w:rsidRPr="00E31E40">
        <w:rPr>
          <w:rFonts w:ascii="Trebuchet MS" w:hAnsi="Trebuchet MS"/>
          <w:b/>
          <w:bCs/>
          <w:color w:val="000000"/>
          <w:sz w:val="20"/>
          <w:szCs w:val="20"/>
        </w:rPr>
        <w:t xml:space="preserve">CENTRALIZATOR AL RĂSPUNSURILOR LA ÎNTREBĂRILE, PROPUNERILE ȘI OBSERVAȚIILE PRIMITE ASUPRA GHIDULUI SPECIFIC </w:t>
      </w:r>
      <w:r>
        <w:rPr>
          <w:rFonts w:ascii="Trebuchet MS" w:hAnsi="Trebuchet MS"/>
          <w:b/>
          <w:bCs/>
          <w:color w:val="000000"/>
          <w:sz w:val="20"/>
          <w:szCs w:val="20"/>
        </w:rPr>
        <w:t>PENTRU OBIECTIVUL SPECIFIC 4.1 - VARIANTA SUPUSĂ</w:t>
      </w:r>
      <w:r w:rsidRPr="00E31E40">
        <w:rPr>
          <w:rFonts w:ascii="Trebuchet MS" w:hAnsi="Trebuchet MS"/>
          <w:b/>
          <w:bCs/>
          <w:color w:val="000000"/>
          <w:sz w:val="20"/>
          <w:szCs w:val="20"/>
        </w:rPr>
        <w:t xml:space="preserve"> CONSULTĂRII PUBLICE</w:t>
      </w:r>
    </w:p>
    <w:p w:rsidR="00BC262B" w:rsidRPr="00AC7ADF" w:rsidRDefault="00BC262B" w:rsidP="009B02A5">
      <w:pPr>
        <w:tabs>
          <w:tab w:val="left" w:pos="5408"/>
        </w:tabs>
        <w:jc w:val="both"/>
        <w:rPr>
          <w:rFonts w:ascii="Trebuchet MS" w:hAnsi="Trebuchet MS"/>
          <w:sz w:val="18"/>
          <w:szCs w:val="18"/>
        </w:rPr>
      </w:pPr>
    </w:p>
    <w:tbl>
      <w:tblPr>
        <w:tblpPr w:leftFromText="180" w:rightFromText="180" w:vertAnchor="text" w:tblpX="-233" w:tblpY="1"/>
        <w:tblOverlap w:val="neve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274"/>
        <w:gridCol w:w="1307"/>
        <w:gridCol w:w="3830"/>
        <w:gridCol w:w="4360"/>
        <w:gridCol w:w="3435"/>
      </w:tblGrid>
      <w:tr w:rsidR="0099794C" w:rsidRPr="00AC7ADF" w:rsidTr="00E874F3">
        <w:trPr>
          <w:trHeight w:val="699"/>
        </w:trPr>
        <w:tc>
          <w:tcPr>
            <w:tcW w:w="360" w:type="pct"/>
            <w:shd w:val="clear" w:color="auto" w:fill="DBE5F1" w:themeFill="accent1" w:themeFillTint="33"/>
          </w:tcPr>
          <w:p w:rsidR="0045374F" w:rsidRPr="00AC7ADF" w:rsidRDefault="0045374F" w:rsidP="00282BE6">
            <w:pPr>
              <w:spacing w:after="0" w:line="240" w:lineRule="auto"/>
              <w:jc w:val="both"/>
              <w:rPr>
                <w:rFonts w:ascii="Trebuchet MS" w:eastAsia="Times New Roman" w:hAnsi="Trebuchet MS" w:cs="Times New Roman"/>
                <w:b/>
                <w:bCs/>
                <w:sz w:val="18"/>
                <w:szCs w:val="18"/>
                <w:lang w:val="en-US" w:eastAsia="en-US"/>
              </w:rPr>
            </w:pPr>
            <w:r w:rsidRPr="00AC7ADF">
              <w:rPr>
                <w:rFonts w:ascii="Trebuchet MS" w:eastAsia="Times New Roman" w:hAnsi="Trebuchet MS" w:cs="Times New Roman"/>
                <w:b/>
                <w:bCs/>
                <w:sz w:val="18"/>
                <w:szCs w:val="18"/>
                <w:lang w:val="en-US" w:eastAsia="en-US"/>
              </w:rPr>
              <w:t>Nr. crt.</w:t>
            </w:r>
          </w:p>
        </w:tc>
        <w:tc>
          <w:tcPr>
            <w:tcW w:w="416" w:type="pct"/>
            <w:shd w:val="clear" w:color="auto" w:fill="DBE5F1" w:themeFill="accent1" w:themeFillTint="33"/>
          </w:tcPr>
          <w:p w:rsidR="0045374F" w:rsidRPr="00AC7ADF" w:rsidRDefault="00D34B33" w:rsidP="00282BE6">
            <w:pPr>
              <w:spacing w:after="0" w:line="240" w:lineRule="auto"/>
              <w:jc w:val="both"/>
              <w:rPr>
                <w:rFonts w:ascii="Trebuchet MS" w:eastAsia="Times New Roman" w:hAnsi="Trebuchet MS" w:cs="Times New Roman"/>
                <w:b/>
                <w:bCs/>
                <w:sz w:val="18"/>
                <w:szCs w:val="18"/>
                <w:lang w:val="en-US" w:eastAsia="en-US"/>
              </w:rPr>
            </w:pPr>
            <w:r w:rsidRPr="00AC7ADF">
              <w:rPr>
                <w:rFonts w:ascii="Trebuchet MS" w:eastAsia="Times New Roman" w:hAnsi="Trebuchet MS" w:cs="Times New Roman"/>
                <w:b/>
                <w:bCs/>
                <w:sz w:val="18"/>
                <w:szCs w:val="18"/>
                <w:lang w:val="en-US" w:eastAsia="en-US"/>
              </w:rPr>
              <w:t>Nr. înregistrare MDRAPFE</w:t>
            </w:r>
            <w:r w:rsidR="0045374F" w:rsidRPr="00AC7ADF">
              <w:rPr>
                <w:rFonts w:ascii="Trebuchet MS" w:eastAsia="Times New Roman" w:hAnsi="Trebuchet MS" w:cs="Times New Roman"/>
                <w:b/>
                <w:bCs/>
                <w:sz w:val="18"/>
                <w:szCs w:val="18"/>
                <w:lang w:val="en-US" w:eastAsia="en-US"/>
              </w:rPr>
              <w:t xml:space="preserve"> </w:t>
            </w:r>
          </w:p>
        </w:tc>
        <w:tc>
          <w:tcPr>
            <w:tcW w:w="427" w:type="pct"/>
            <w:shd w:val="clear" w:color="auto" w:fill="FDE9D9" w:themeFill="accent6" w:themeFillTint="33"/>
          </w:tcPr>
          <w:p w:rsidR="0045374F" w:rsidRPr="00AC7ADF" w:rsidRDefault="00D34B33" w:rsidP="00282BE6">
            <w:pPr>
              <w:spacing w:after="0" w:line="240" w:lineRule="auto"/>
              <w:jc w:val="both"/>
              <w:rPr>
                <w:rFonts w:ascii="Trebuchet MS" w:eastAsia="Times New Roman" w:hAnsi="Trebuchet MS" w:cs="Times New Roman"/>
                <w:b/>
                <w:bCs/>
                <w:sz w:val="18"/>
                <w:szCs w:val="18"/>
                <w:lang w:val="en-US" w:eastAsia="en-US"/>
              </w:rPr>
            </w:pPr>
            <w:r w:rsidRPr="00AC7ADF">
              <w:rPr>
                <w:rFonts w:ascii="Trebuchet MS" w:eastAsia="Times New Roman" w:hAnsi="Trebuchet MS" w:cs="Times New Roman"/>
                <w:b/>
                <w:bCs/>
                <w:sz w:val="18"/>
                <w:szCs w:val="18"/>
                <w:lang w:val="en-US" w:eastAsia="en-US"/>
              </w:rPr>
              <w:t>Solicitant/Nr. întrebare</w:t>
            </w:r>
          </w:p>
        </w:tc>
        <w:tc>
          <w:tcPr>
            <w:tcW w:w="1251" w:type="pct"/>
            <w:shd w:val="clear" w:color="auto" w:fill="DBE5F1" w:themeFill="accent1" w:themeFillTint="33"/>
          </w:tcPr>
          <w:p w:rsidR="0045374F" w:rsidRPr="00AC7ADF" w:rsidRDefault="00D34B33" w:rsidP="00282BE6">
            <w:pPr>
              <w:spacing w:after="0" w:line="240" w:lineRule="auto"/>
              <w:jc w:val="both"/>
              <w:rPr>
                <w:rFonts w:ascii="Trebuchet MS" w:eastAsia="Times New Roman" w:hAnsi="Trebuchet MS" w:cs="Times New Roman"/>
                <w:b/>
                <w:bCs/>
                <w:sz w:val="18"/>
                <w:szCs w:val="18"/>
                <w:lang w:val="en-US" w:eastAsia="en-US"/>
              </w:rPr>
            </w:pPr>
            <w:r w:rsidRPr="00AC7ADF">
              <w:rPr>
                <w:rFonts w:ascii="Trebuchet MS" w:eastAsia="Times New Roman" w:hAnsi="Trebuchet MS" w:cs="Times New Roman"/>
                <w:b/>
                <w:bCs/>
                <w:sz w:val="18"/>
                <w:szCs w:val="18"/>
                <w:lang w:val="en-US" w:eastAsia="en-US"/>
              </w:rPr>
              <w:t>Întrebări/Observații</w:t>
            </w:r>
            <w:r w:rsidR="007F1D39" w:rsidRPr="00AC7ADF">
              <w:rPr>
                <w:rFonts w:ascii="Trebuchet MS" w:eastAsia="Times New Roman" w:hAnsi="Trebuchet MS" w:cs="Times New Roman"/>
                <w:b/>
                <w:bCs/>
                <w:sz w:val="18"/>
                <w:szCs w:val="18"/>
                <w:lang w:val="en-US" w:eastAsia="en-US"/>
              </w:rPr>
              <w:t xml:space="preserve"> cu privire la Ghidul solicitantului</w:t>
            </w:r>
            <w:r w:rsidR="00BC262B">
              <w:rPr>
                <w:rFonts w:ascii="Trebuchet MS" w:eastAsia="Times New Roman" w:hAnsi="Trebuchet MS" w:cs="Times New Roman"/>
                <w:b/>
                <w:bCs/>
                <w:sz w:val="18"/>
                <w:szCs w:val="18"/>
                <w:lang w:val="en-US" w:eastAsia="en-US"/>
              </w:rPr>
              <w:t xml:space="preserve"> O.S. 4.1</w:t>
            </w:r>
            <w:r w:rsidR="007F1D39" w:rsidRPr="00AC7ADF">
              <w:rPr>
                <w:rFonts w:ascii="Trebuchet MS" w:eastAsia="Times New Roman" w:hAnsi="Trebuchet MS" w:cs="Times New Roman"/>
                <w:b/>
                <w:bCs/>
                <w:sz w:val="18"/>
                <w:szCs w:val="18"/>
                <w:lang w:val="en-US" w:eastAsia="en-US"/>
              </w:rPr>
              <w:t xml:space="preserve"> și Anexele acestuia</w:t>
            </w:r>
            <w:r w:rsidR="008F6342" w:rsidRPr="00AC7ADF">
              <w:rPr>
                <w:rFonts w:ascii="Trebuchet MS" w:hAnsi="Trebuchet MS"/>
                <w:sz w:val="18"/>
                <w:szCs w:val="18"/>
              </w:rPr>
              <w:t xml:space="preserve"> - </w:t>
            </w:r>
            <w:r w:rsidR="008F6342" w:rsidRPr="00AC7ADF">
              <w:rPr>
                <w:rFonts w:ascii="Trebuchet MS" w:eastAsia="Times New Roman" w:hAnsi="Trebuchet MS" w:cs="Times New Roman"/>
                <w:b/>
                <w:bCs/>
                <w:sz w:val="18"/>
                <w:szCs w:val="18"/>
                <w:lang w:val="en-US" w:eastAsia="en-US"/>
              </w:rPr>
              <w:t>varianta supusă consultării publice</w:t>
            </w:r>
          </w:p>
        </w:tc>
        <w:tc>
          <w:tcPr>
            <w:tcW w:w="1424" w:type="pct"/>
            <w:shd w:val="clear" w:color="auto" w:fill="auto"/>
          </w:tcPr>
          <w:p w:rsidR="0045374F" w:rsidRPr="00AC7ADF" w:rsidRDefault="00D34B33" w:rsidP="00282BE6">
            <w:pPr>
              <w:spacing w:after="0" w:line="240" w:lineRule="auto"/>
              <w:jc w:val="both"/>
              <w:rPr>
                <w:rFonts w:ascii="Trebuchet MS" w:eastAsia="Times New Roman" w:hAnsi="Trebuchet MS" w:cs="Times New Roman"/>
                <w:b/>
                <w:bCs/>
                <w:sz w:val="18"/>
                <w:szCs w:val="18"/>
                <w:lang w:val="en-US" w:eastAsia="en-US"/>
              </w:rPr>
            </w:pPr>
            <w:r w:rsidRPr="00AC7ADF">
              <w:rPr>
                <w:rFonts w:ascii="Trebuchet MS" w:eastAsia="Times New Roman" w:hAnsi="Trebuchet MS" w:cs="Times New Roman"/>
                <w:b/>
                <w:bCs/>
                <w:sz w:val="18"/>
                <w:szCs w:val="18"/>
                <w:lang w:val="en-US" w:eastAsia="en-US"/>
              </w:rPr>
              <w:t>Propunere de modificare/Justificare</w:t>
            </w:r>
          </w:p>
        </w:tc>
        <w:tc>
          <w:tcPr>
            <w:tcW w:w="1122" w:type="pct"/>
            <w:shd w:val="clear" w:color="auto" w:fill="auto"/>
          </w:tcPr>
          <w:p w:rsidR="0045374F" w:rsidRPr="00AC7ADF" w:rsidRDefault="0045374F" w:rsidP="00282BE6">
            <w:pPr>
              <w:spacing w:after="0" w:line="240" w:lineRule="auto"/>
              <w:jc w:val="both"/>
              <w:rPr>
                <w:rFonts w:ascii="Trebuchet MS" w:eastAsia="Times New Roman" w:hAnsi="Trebuchet MS" w:cs="Times New Roman"/>
                <w:b/>
                <w:bCs/>
                <w:sz w:val="18"/>
                <w:szCs w:val="18"/>
                <w:lang w:val="en-US" w:eastAsia="en-US"/>
              </w:rPr>
            </w:pPr>
            <w:r w:rsidRPr="00AC7ADF">
              <w:rPr>
                <w:rFonts w:ascii="Trebuchet MS" w:eastAsia="Times New Roman" w:hAnsi="Trebuchet MS" w:cs="Times New Roman"/>
                <w:b/>
                <w:bCs/>
                <w:sz w:val="18"/>
                <w:szCs w:val="18"/>
                <w:lang w:val="en-US" w:eastAsia="en-US"/>
              </w:rPr>
              <w:t>Răspuns</w:t>
            </w:r>
            <w:r w:rsidR="00D34B33" w:rsidRPr="00AC7ADF">
              <w:rPr>
                <w:rFonts w:ascii="Trebuchet MS" w:eastAsia="Times New Roman" w:hAnsi="Trebuchet MS" w:cs="Times New Roman"/>
                <w:b/>
                <w:bCs/>
                <w:sz w:val="18"/>
                <w:szCs w:val="18"/>
                <w:lang w:val="en-US" w:eastAsia="en-US"/>
              </w:rPr>
              <w:t xml:space="preserve"> AMPOR</w:t>
            </w:r>
          </w:p>
        </w:tc>
      </w:tr>
      <w:tr w:rsidR="0099794C" w:rsidRPr="00AC7ADF" w:rsidTr="00E874F3">
        <w:trPr>
          <w:trHeight w:val="559"/>
        </w:trPr>
        <w:tc>
          <w:tcPr>
            <w:tcW w:w="360" w:type="pct"/>
            <w:shd w:val="clear" w:color="auto" w:fill="DBE5F1" w:themeFill="accent1" w:themeFillTint="33"/>
          </w:tcPr>
          <w:p w:rsidR="00752156" w:rsidRDefault="00752156" w:rsidP="00282BE6">
            <w:pPr>
              <w:numPr>
                <w:ilvl w:val="0"/>
                <w:numId w:val="28"/>
              </w:numPr>
              <w:spacing w:after="0" w:line="240" w:lineRule="auto"/>
              <w:jc w:val="center"/>
              <w:rPr>
                <w:rFonts w:ascii="Trebuchet MS" w:eastAsia="Times New Roman" w:hAnsi="Trebuchet MS" w:cs="Times New Roman"/>
                <w:bCs/>
                <w:sz w:val="18"/>
                <w:szCs w:val="18"/>
                <w:lang w:val="en-US" w:eastAsia="en-US"/>
              </w:rPr>
            </w:pPr>
          </w:p>
          <w:p w:rsidR="00752156" w:rsidRDefault="00752156" w:rsidP="00282BE6">
            <w:pPr>
              <w:jc w:val="center"/>
              <w:rPr>
                <w:rFonts w:ascii="Trebuchet MS" w:eastAsia="Times New Roman" w:hAnsi="Trebuchet MS" w:cs="Times New Roman"/>
                <w:sz w:val="18"/>
                <w:szCs w:val="18"/>
                <w:lang w:val="en-US" w:eastAsia="en-US"/>
              </w:rPr>
            </w:pPr>
          </w:p>
          <w:p w:rsidR="0045374F" w:rsidRPr="00752156" w:rsidRDefault="0045374F" w:rsidP="00282BE6">
            <w:pPr>
              <w:jc w:val="center"/>
              <w:rPr>
                <w:rFonts w:ascii="Trebuchet MS" w:eastAsia="Times New Roman" w:hAnsi="Trebuchet MS" w:cs="Times New Roman"/>
                <w:sz w:val="18"/>
                <w:szCs w:val="18"/>
                <w:lang w:val="en-US" w:eastAsia="en-US"/>
              </w:rPr>
            </w:pPr>
          </w:p>
        </w:tc>
        <w:tc>
          <w:tcPr>
            <w:tcW w:w="416" w:type="pct"/>
            <w:shd w:val="clear" w:color="auto" w:fill="DBE5F1" w:themeFill="accent1" w:themeFillTint="33"/>
          </w:tcPr>
          <w:p w:rsidR="003A5735" w:rsidRPr="009F6EE0" w:rsidRDefault="003A5735"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3A5735" w:rsidRPr="009F6EE0" w:rsidRDefault="003A5735" w:rsidP="00282BE6">
            <w:pPr>
              <w:jc w:val="both"/>
              <w:rPr>
                <w:rFonts w:ascii="Trebuchet MS" w:eastAsia="Times New Roman" w:hAnsi="Trebuchet MS" w:cs="Times New Roman"/>
                <w:sz w:val="18"/>
                <w:szCs w:val="18"/>
                <w:lang w:val="en-US" w:eastAsia="en-US"/>
              </w:rPr>
            </w:pPr>
          </w:p>
          <w:p w:rsidR="003A5735" w:rsidRPr="009F6EE0" w:rsidRDefault="003A5735" w:rsidP="00282BE6">
            <w:pPr>
              <w:jc w:val="both"/>
              <w:rPr>
                <w:rFonts w:ascii="Trebuchet MS" w:eastAsia="Times New Roman" w:hAnsi="Trebuchet MS" w:cs="Times New Roman"/>
                <w:sz w:val="18"/>
                <w:szCs w:val="18"/>
                <w:lang w:val="en-US" w:eastAsia="en-US"/>
              </w:rPr>
            </w:pPr>
          </w:p>
          <w:p w:rsidR="0045374F" w:rsidRPr="009F6EE0" w:rsidRDefault="003A5735"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53032/19.04.2017</w:t>
            </w:r>
          </w:p>
        </w:tc>
        <w:tc>
          <w:tcPr>
            <w:tcW w:w="427" w:type="pct"/>
            <w:shd w:val="clear" w:color="auto" w:fill="FDE9D9" w:themeFill="accent6" w:themeFillTint="33"/>
          </w:tcPr>
          <w:p w:rsidR="00D34B33" w:rsidRPr="009F6EE0" w:rsidRDefault="00055688"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055688" w:rsidRPr="009F6EE0" w:rsidRDefault="00055688"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055688" w:rsidRPr="009F6EE0" w:rsidRDefault="00055688"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w:t>
            </w:r>
            <w:r w:rsidR="007F1D39" w:rsidRPr="009F6EE0">
              <w:rPr>
                <w:rFonts w:ascii="Trebuchet MS" w:eastAsia="Times New Roman" w:hAnsi="Trebuchet MS" w:cs="Times New Roman"/>
                <w:b/>
                <w:bCs/>
                <w:sz w:val="18"/>
                <w:szCs w:val="18"/>
                <w:lang w:val="en-US" w:eastAsia="en-US"/>
              </w:rPr>
              <w:t xml:space="preserve"> (întrebarea nr. 1)</w:t>
            </w: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Sibiu  (întrebarea nr.1)</w:t>
            </w:r>
          </w:p>
        </w:tc>
        <w:tc>
          <w:tcPr>
            <w:tcW w:w="1251" w:type="pct"/>
            <w:shd w:val="clear" w:color="auto" w:fill="DBE5F1" w:themeFill="accent1" w:themeFillTint="33"/>
          </w:tcPr>
          <w:p w:rsidR="0045374F" w:rsidRPr="00AC7ADF" w:rsidRDefault="007F1D39"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De asemenea, având în vedere criteriul de eligibilitate din secţiunea 4.3.1.12, pentru a răspunde într-un mod eficient la cerinţele Obiectivului specific 4.1 şi pentru a se asigura o abordare integrată a activităţilor şi proiectelor propuse, se solicită ca Cererile de finanţare privind sistemele de transport public de călători depuse în cadrul O.S. 4.1, să conţină activităţi integrate ce vizează minimum infrastructura utilizată, mijloac</w:t>
            </w:r>
            <w:r w:rsidR="00C86830" w:rsidRPr="00AC7ADF">
              <w:rPr>
                <w:rFonts w:ascii="Trebuchet MS" w:eastAsia="Times New Roman" w:hAnsi="Trebuchet MS" w:cs="Times New Roman"/>
                <w:bCs/>
                <w:i/>
                <w:sz w:val="18"/>
                <w:szCs w:val="18"/>
                <w:lang w:val="en-US" w:eastAsia="en-US"/>
              </w:rPr>
              <w:t>ele de transport şi componente</w:t>
            </w:r>
            <w:r w:rsidRPr="00AC7ADF">
              <w:rPr>
                <w:rFonts w:ascii="Trebuchet MS" w:eastAsia="Times New Roman" w:hAnsi="Trebuchet MS" w:cs="Times New Roman"/>
                <w:bCs/>
                <w:i/>
                <w:sz w:val="18"/>
                <w:szCs w:val="18"/>
                <w:lang w:val="en-US" w:eastAsia="en-US"/>
              </w:rPr>
              <w:t xml:space="preserve">le sistemelor de managementul </w:t>
            </w:r>
            <w:r w:rsidR="00A8551E" w:rsidRPr="00AC7ADF">
              <w:rPr>
                <w:rFonts w:ascii="Trebuchet MS" w:eastAsia="Times New Roman" w:hAnsi="Trebuchet MS" w:cs="Times New Roman"/>
                <w:bCs/>
                <w:i/>
                <w:sz w:val="18"/>
                <w:szCs w:val="18"/>
                <w:lang w:val="en-US" w:eastAsia="en-US"/>
              </w:rPr>
              <w:t>trafic</w:t>
            </w:r>
            <w:r w:rsidR="009859A3" w:rsidRPr="00AC7ADF">
              <w:rPr>
                <w:rFonts w:ascii="Trebuchet MS" w:eastAsia="Times New Roman" w:hAnsi="Trebuchet MS" w:cs="Times New Roman"/>
                <w:bCs/>
                <w:i/>
                <w:sz w:val="18"/>
                <w:szCs w:val="18"/>
                <w:lang w:val="en-US" w:eastAsia="en-US"/>
              </w:rPr>
              <w:t xml:space="preserve"> (p.6).</w:t>
            </w:r>
          </w:p>
        </w:tc>
        <w:tc>
          <w:tcPr>
            <w:tcW w:w="1424" w:type="pct"/>
            <w:shd w:val="clear" w:color="auto" w:fill="auto"/>
          </w:tcPr>
          <w:p w:rsidR="007F1D39" w:rsidRPr="00AC7ADF" w:rsidRDefault="007F1D39"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Eliminarea cerinței de sistem de management al traficului.</w:t>
            </w:r>
          </w:p>
          <w:p w:rsidR="0045374F" w:rsidRPr="00E874F3" w:rsidRDefault="007F1D39" w:rsidP="00282BE6">
            <w:pPr>
              <w:spacing w:before="120" w:after="120" w:line="240" w:lineRule="auto"/>
              <w:jc w:val="both"/>
              <w:rPr>
                <w:rFonts w:ascii="Trebuchet MS" w:eastAsia="Times New Roman" w:hAnsi="Trebuchet MS" w:cs="Times New Roman"/>
                <w:b/>
                <w:i/>
                <w:sz w:val="18"/>
                <w:szCs w:val="18"/>
                <w:u w:val="single"/>
                <w:lang w:eastAsia="en-US"/>
              </w:rPr>
            </w:pPr>
            <w:r w:rsidRPr="00AC7ADF">
              <w:rPr>
                <w:rFonts w:ascii="Trebuchet MS" w:eastAsia="Times New Roman" w:hAnsi="Trebuchet MS" w:cs="Times New Roman"/>
                <w:i/>
                <w:sz w:val="18"/>
                <w:szCs w:val="18"/>
                <w:lang w:eastAsia="en-US"/>
              </w:rPr>
              <w:t xml:space="preserve">De asemenea, având în vedere criteriul de eligibilitate din secţiunea 4.3.1.12, pentru a răspunde într-un mod eficient la cerinţele Obiectivului specific 4.1 şi pentru a se asigura o abordare integrată a activităţilor şi proiectelor propuse, se solicită ca Cererile de finanţare privind sistemele de transport public de călători depuse în cadrul O.S. 4.1, să conţină activităţi integrate ce vizează minimum infrastructura utilizată, mijloacele de transport şi componente ale sistemelor de managementul traficului, </w:t>
            </w:r>
            <w:r w:rsidRPr="00E874F3">
              <w:rPr>
                <w:rFonts w:ascii="Trebuchet MS" w:eastAsia="Times New Roman" w:hAnsi="Trebuchet MS" w:cs="Times New Roman"/>
                <w:b/>
                <w:i/>
                <w:sz w:val="18"/>
                <w:szCs w:val="18"/>
                <w:u w:val="single"/>
                <w:lang w:eastAsia="en-US"/>
              </w:rPr>
              <w:t>după caz.</w:t>
            </w:r>
          </w:p>
          <w:p w:rsidR="007F1D39" w:rsidRPr="00AC7ADF" w:rsidRDefault="00DF7E79"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007F1D39" w:rsidRPr="00AC7ADF">
              <w:rPr>
                <w:rFonts w:ascii="Trebuchet MS" w:hAnsi="Trebuchet MS"/>
                <w:sz w:val="18"/>
                <w:szCs w:val="18"/>
              </w:rPr>
              <w:t xml:space="preserve"> </w:t>
            </w:r>
            <w:r w:rsidR="007F1D39" w:rsidRPr="00AC7ADF">
              <w:rPr>
                <w:rFonts w:ascii="Trebuchet MS" w:eastAsia="Times New Roman" w:hAnsi="Trebuchet MS" w:cs="Times New Roman"/>
                <w:sz w:val="18"/>
                <w:szCs w:val="18"/>
                <w:lang w:eastAsia="en-US"/>
              </w:rPr>
              <w:t xml:space="preserve">Sistemele de localizare a vehiculelor de transport public urban și de managementul </w:t>
            </w:r>
            <w:r w:rsidR="007F1D39" w:rsidRPr="00AC7ADF">
              <w:rPr>
                <w:rFonts w:ascii="Trebuchet MS" w:eastAsia="Times New Roman" w:hAnsi="Trebuchet MS" w:cs="Times New Roman"/>
                <w:sz w:val="18"/>
                <w:szCs w:val="18"/>
                <w:lang w:eastAsia="en-US"/>
              </w:rPr>
              <w:lastRenderedPageBreak/>
              <w:t xml:space="preserve">flotei pentru autobuzele achiziționate în proiect, vor fi mai relevante dacă se aplică un sistem de management al întregii flote. </w:t>
            </w:r>
          </w:p>
          <w:p w:rsidR="007F1D39" w:rsidRPr="00AC7ADF" w:rsidRDefault="007F1D39"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Pentru eficiența proiectelor de transport public, considerăm că masurile complementare de tip soft, măsuri de e-ticketing, extinderea zonei sau creșterea frecvenței de circulație sunt mai relevante.</w:t>
            </w:r>
          </w:p>
        </w:tc>
        <w:tc>
          <w:tcPr>
            <w:tcW w:w="1122" w:type="pct"/>
            <w:shd w:val="clear" w:color="auto" w:fill="auto"/>
          </w:tcPr>
          <w:p w:rsidR="00B210A2" w:rsidRPr="00AC7ADF" w:rsidRDefault="00555B33"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lastRenderedPageBreak/>
              <w:t xml:space="preserve">Completarea </w:t>
            </w:r>
            <w:r w:rsidR="00791B15" w:rsidRPr="00AC7ADF">
              <w:rPr>
                <w:rFonts w:ascii="Trebuchet MS" w:eastAsia="Times New Roman" w:hAnsi="Trebuchet MS" w:cs="Calibri"/>
                <w:sz w:val="18"/>
                <w:szCs w:val="18"/>
                <w:lang w:val="en-US" w:eastAsia="en-US"/>
              </w:rPr>
              <w:t>a fost</w:t>
            </w:r>
            <w:r w:rsidR="00B210A2" w:rsidRPr="00AC7ADF">
              <w:rPr>
                <w:rFonts w:ascii="Trebuchet MS" w:hAnsi="Trebuchet MS"/>
                <w:sz w:val="18"/>
                <w:szCs w:val="18"/>
              </w:rPr>
              <w:t xml:space="preserve"> </w:t>
            </w:r>
            <w:r w:rsidR="00B210A2" w:rsidRPr="00AC7ADF">
              <w:rPr>
                <w:rFonts w:ascii="Trebuchet MS" w:eastAsia="Times New Roman" w:hAnsi="Trebuchet MS" w:cs="Calibri"/>
                <w:sz w:val="18"/>
                <w:szCs w:val="18"/>
                <w:lang w:val="en-US" w:eastAsia="en-US"/>
              </w:rPr>
              <w:t>preluată în</w:t>
            </w:r>
            <w:r w:rsidR="00791B15" w:rsidRPr="00AC7ADF">
              <w:rPr>
                <w:rFonts w:ascii="Trebuchet MS" w:eastAsia="Times New Roman" w:hAnsi="Trebuchet MS" w:cs="Calibri"/>
                <w:sz w:val="18"/>
                <w:szCs w:val="18"/>
                <w:lang w:val="en-US" w:eastAsia="en-US"/>
              </w:rPr>
              <w:t xml:space="preserve"> versiunea</w:t>
            </w:r>
            <w:r w:rsidR="009D1FB3" w:rsidRPr="00AC7ADF">
              <w:rPr>
                <w:rFonts w:ascii="Trebuchet MS" w:eastAsia="Times New Roman" w:hAnsi="Trebuchet MS" w:cs="Calibri"/>
                <w:sz w:val="18"/>
                <w:szCs w:val="18"/>
                <w:lang w:val="en-US" w:eastAsia="en-US"/>
              </w:rPr>
              <w:t xml:space="preserve"> finală a</w:t>
            </w:r>
            <w:r w:rsidR="00B210A2" w:rsidRPr="00AC7ADF">
              <w:rPr>
                <w:rFonts w:ascii="Trebuchet MS" w:eastAsia="Times New Roman" w:hAnsi="Trebuchet MS" w:cs="Calibri"/>
                <w:sz w:val="18"/>
                <w:szCs w:val="18"/>
                <w:lang w:val="en-US" w:eastAsia="en-US"/>
              </w:rPr>
              <w:t xml:space="preserve"> ghid</w:t>
            </w:r>
            <w:r w:rsidR="009D1FB3" w:rsidRPr="00AC7ADF">
              <w:rPr>
                <w:rFonts w:ascii="Trebuchet MS" w:eastAsia="Times New Roman" w:hAnsi="Trebuchet MS" w:cs="Calibri"/>
                <w:sz w:val="18"/>
                <w:szCs w:val="18"/>
                <w:lang w:val="en-US" w:eastAsia="en-US"/>
              </w:rPr>
              <w:t>ului</w:t>
            </w:r>
            <w:r w:rsidR="00791B15" w:rsidRPr="00AC7ADF">
              <w:rPr>
                <w:rFonts w:ascii="Trebuchet MS" w:eastAsia="Times New Roman" w:hAnsi="Trebuchet MS" w:cs="Calibri"/>
                <w:sz w:val="18"/>
                <w:szCs w:val="18"/>
                <w:lang w:val="en-US" w:eastAsia="en-US"/>
              </w:rPr>
              <w:t xml:space="preserve"> solicitantului</w:t>
            </w:r>
            <w:r w:rsidR="00B210A2" w:rsidRPr="00AC7ADF">
              <w:rPr>
                <w:rFonts w:ascii="Trebuchet MS" w:eastAsia="Times New Roman" w:hAnsi="Trebuchet MS" w:cs="Calibri"/>
                <w:sz w:val="18"/>
                <w:szCs w:val="18"/>
                <w:lang w:val="en-US" w:eastAsia="en-US"/>
              </w:rPr>
              <w:t>.</w:t>
            </w:r>
          </w:p>
          <w:p w:rsidR="0045374F" w:rsidRPr="00AC7ADF" w:rsidRDefault="0045374F" w:rsidP="00282BE6">
            <w:pPr>
              <w:spacing w:after="0" w:line="240" w:lineRule="auto"/>
              <w:jc w:val="both"/>
              <w:rPr>
                <w:rFonts w:ascii="Trebuchet MS" w:eastAsia="Times New Roman" w:hAnsi="Trebuchet MS" w:cs="Times New Roman"/>
                <w:sz w:val="18"/>
                <w:szCs w:val="18"/>
                <w:lang w:val="en-US" w:eastAsia="en-US"/>
              </w:rPr>
            </w:pPr>
          </w:p>
        </w:tc>
      </w:tr>
      <w:tr w:rsidR="0099794C" w:rsidRPr="00AC7ADF" w:rsidTr="00E874F3">
        <w:trPr>
          <w:trHeight w:val="261"/>
        </w:trPr>
        <w:tc>
          <w:tcPr>
            <w:tcW w:w="360" w:type="pct"/>
            <w:shd w:val="clear" w:color="auto" w:fill="DBE5F1" w:themeFill="accent1" w:themeFillTint="33"/>
          </w:tcPr>
          <w:p w:rsidR="00D34B33" w:rsidRPr="00AC7ADF" w:rsidRDefault="00D34B33" w:rsidP="00282BE6">
            <w:pPr>
              <w:numPr>
                <w:ilvl w:val="0"/>
                <w:numId w:val="28"/>
              </w:numPr>
              <w:spacing w:after="0" w:line="240" w:lineRule="auto"/>
              <w:jc w:val="center"/>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B21314" w:rsidRPr="009F6EE0" w:rsidRDefault="00B21314"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B21314" w:rsidRPr="009F6EE0" w:rsidRDefault="00B21314" w:rsidP="00282BE6">
            <w:pPr>
              <w:jc w:val="both"/>
              <w:rPr>
                <w:rFonts w:ascii="Trebuchet MS" w:eastAsia="Times New Roman" w:hAnsi="Trebuchet MS" w:cs="Times New Roman"/>
                <w:sz w:val="18"/>
                <w:szCs w:val="18"/>
                <w:lang w:val="en-US" w:eastAsia="en-US"/>
              </w:rPr>
            </w:pPr>
          </w:p>
          <w:p w:rsidR="00B21314" w:rsidRPr="009F6EE0" w:rsidRDefault="00B21314" w:rsidP="00282BE6">
            <w:pPr>
              <w:jc w:val="both"/>
              <w:rPr>
                <w:rFonts w:ascii="Trebuchet MS" w:eastAsia="Times New Roman" w:hAnsi="Trebuchet MS" w:cs="Times New Roman"/>
                <w:sz w:val="18"/>
                <w:szCs w:val="18"/>
                <w:lang w:val="en-US" w:eastAsia="en-US"/>
              </w:rPr>
            </w:pPr>
          </w:p>
          <w:p w:rsidR="00D34B33" w:rsidRPr="009F6EE0" w:rsidRDefault="00B21314"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53032/19.04.2017</w:t>
            </w:r>
          </w:p>
        </w:tc>
        <w:tc>
          <w:tcPr>
            <w:tcW w:w="427" w:type="pct"/>
            <w:shd w:val="clear" w:color="auto" w:fill="FDE9D9" w:themeFill="accent6" w:themeFillTint="33"/>
          </w:tcPr>
          <w:p w:rsidR="005D1EBD" w:rsidRPr="009F6EE0" w:rsidRDefault="005D1EB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5D1EBD" w:rsidRPr="009F6EE0" w:rsidRDefault="005D1EB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D34B33" w:rsidRPr="009F6EE0" w:rsidRDefault="00FC52A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w:t>
            </w:r>
            <w:r w:rsidR="005D1EBD" w:rsidRPr="009F6EE0">
              <w:rPr>
                <w:rFonts w:ascii="Trebuchet MS" w:eastAsia="Times New Roman" w:hAnsi="Trebuchet MS" w:cs="Times New Roman"/>
                <w:b/>
                <w:bCs/>
                <w:sz w:val="18"/>
                <w:szCs w:val="18"/>
                <w:lang w:val="en-US" w:eastAsia="en-US"/>
              </w:rPr>
              <w:t>)</w:t>
            </w: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Sibiu  (întrebarea nr.2)</w:t>
            </w:r>
          </w:p>
        </w:tc>
        <w:tc>
          <w:tcPr>
            <w:tcW w:w="1251" w:type="pct"/>
            <w:shd w:val="clear" w:color="auto" w:fill="DBE5F1" w:themeFill="accent1" w:themeFillTint="33"/>
          </w:tcPr>
          <w:p w:rsidR="005D1EBD" w:rsidRPr="00AC7ADF" w:rsidRDefault="005D1EBD" w:rsidP="00282BE6">
            <w:p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rPr>
              <w:t>În caz că Cererea de finanţare referitoare la sistemele de transport public de călători nu conţine toate aceste trei tipuri de activităţi complementare enumerate, se poate justifica complementaritatea activităţilor Cererii de Finanţare cu activităţile proiectelor ce urmează a fi propuse la finanţare din diverse surse, inclusiv din Obiectivul specific 4.1 al POR 2014-2020 şi care vizează celelalte activităţi obligatoriu a fi integrate, enumerate anterior</w:t>
            </w:r>
            <w:r w:rsidR="009859A3" w:rsidRPr="00AC7ADF">
              <w:rPr>
                <w:rFonts w:ascii="Trebuchet MS" w:eastAsia="Times New Roman" w:hAnsi="Trebuchet MS" w:cs="Calibri"/>
                <w:i/>
                <w:sz w:val="18"/>
                <w:szCs w:val="18"/>
                <w:lang w:val="en-US"/>
              </w:rPr>
              <w:t xml:space="preserve"> (p.6)</w:t>
            </w:r>
            <w:r w:rsidR="008F6342" w:rsidRPr="00AC7ADF">
              <w:rPr>
                <w:rFonts w:ascii="Trebuchet MS" w:eastAsia="Times New Roman" w:hAnsi="Trebuchet MS" w:cs="Calibri"/>
                <w:i/>
                <w:sz w:val="18"/>
                <w:szCs w:val="18"/>
                <w:lang w:val="en-US"/>
              </w:rPr>
              <w:t>.</w:t>
            </w:r>
          </w:p>
          <w:p w:rsidR="00D34B33" w:rsidRPr="00AC7ADF" w:rsidRDefault="00D34B33" w:rsidP="00282BE6">
            <w:pPr>
              <w:spacing w:after="0" w:line="240" w:lineRule="auto"/>
              <w:jc w:val="both"/>
              <w:rPr>
                <w:rFonts w:ascii="Trebuchet MS" w:eastAsia="Times New Roman" w:hAnsi="Trebuchet MS" w:cs="Times New Roman"/>
                <w:b/>
                <w:bCs/>
                <w:sz w:val="18"/>
                <w:szCs w:val="18"/>
                <w:lang w:val="en-US" w:eastAsia="en-US"/>
              </w:rPr>
            </w:pPr>
          </w:p>
        </w:tc>
        <w:tc>
          <w:tcPr>
            <w:tcW w:w="1424" w:type="pct"/>
            <w:shd w:val="clear" w:color="auto" w:fill="auto"/>
          </w:tcPr>
          <w:p w:rsidR="00FC52A3" w:rsidRPr="00AC7ADF" w:rsidRDefault="00DE2711"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 xml:space="preserve">1. </w:t>
            </w:r>
            <w:r w:rsidR="00FC52A3" w:rsidRPr="00AC7ADF">
              <w:rPr>
                <w:rFonts w:ascii="Trebuchet MS" w:eastAsia="Times New Roman" w:hAnsi="Trebuchet MS" w:cs="Times New Roman"/>
                <w:i/>
                <w:sz w:val="18"/>
                <w:szCs w:val="18"/>
                <w:lang w:eastAsia="en-US"/>
              </w:rPr>
              <w:t xml:space="preserve">În caz că Cererea de finanţare referitoare la sistemele de transport public de călători nu conţine toate aceste trei tipuri de activităţi complementare enumerate, se poate justifica complementaritatea activităţilor Cererii de Finanţare cu activităţile proiectelor ce </w:t>
            </w:r>
            <w:r w:rsidR="00FC52A3" w:rsidRPr="00AC7ADF">
              <w:rPr>
                <w:rFonts w:ascii="Trebuchet MS" w:eastAsia="Times New Roman" w:hAnsi="Trebuchet MS" w:cs="Times New Roman"/>
                <w:b/>
                <w:i/>
                <w:sz w:val="18"/>
                <w:szCs w:val="18"/>
                <w:lang w:eastAsia="en-US"/>
              </w:rPr>
              <w:t xml:space="preserve">urmează a fi / </w:t>
            </w:r>
            <w:r w:rsidR="00FC52A3" w:rsidRPr="00E874F3">
              <w:rPr>
                <w:rFonts w:ascii="Trebuchet MS" w:eastAsia="Times New Roman" w:hAnsi="Trebuchet MS" w:cs="Times New Roman"/>
                <w:b/>
                <w:i/>
                <w:sz w:val="18"/>
                <w:szCs w:val="18"/>
                <w:u w:val="single"/>
                <w:lang w:eastAsia="en-US"/>
              </w:rPr>
              <w:t>ce au fost</w:t>
            </w:r>
            <w:r w:rsidR="00FC52A3" w:rsidRPr="00AC7ADF">
              <w:rPr>
                <w:rFonts w:ascii="Trebuchet MS" w:eastAsia="Times New Roman" w:hAnsi="Trebuchet MS" w:cs="Times New Roman"/>
                <w:b/>
                <w:i/>
                <w:sz w:val="18"/>
                <w:szCs w:val="18"/>
                <w:lang w:eastAsia="en-US"/>
              </w:rPr>
              <w:t xml:space="preserve"> propuse</w:t>
            </w:r>
            <w:r w:rsidR="00FC52A3" w:rsidRPr="00AC7ADF">
              <w:rPr>
                <w:rFonts w:ascii="Trebuchet MS" w:eastAsia="Times New Roman" w:hAnsi="Trebuchet MS" w:cs="Times New Roman"/>
                <w:i/>
                <w:sz w:val="18"/>
                <w:szCs w:val="18"/>
                <w:lang w:eastAsia="en-US"/>
              </w:rPr>
              <w:t xml:space="preserve"> la finanţare din diverse surse, inclusiv din Obiectivul specific 4.1 al POR 2014-2020 şi care vizează celelalte activităţi obligatoriu a fi integrate, enumerate anterior.</w:t>
            </w:r>
          </w:p>
          <w:p w:rsidR="00D34B33" w:rsidRPr="00AC7ADF" w:rsidRDefault="00FC52A3"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2. Prevederea de </w:t>
            </w:r>
            <w:r w:rsidR="0092544E" w:rsidRPr="00AC7ADF">
              <w:rPr>
                <w:rFonts w:ascii="Trebuchet MS" w:eastAsia="Times New Roman" w:hAnsi="Trebuchet MS" w:cs="Times New Roman"/>
                <w:sz w:val="18"/>
                <w:szCs w:val="18"/>
                <w:lang w:eastAsia="en-US"/>
              </w:rPr>
              <w:t>exceptii de la această regulă, în funcț</w:t>
            </w:r>
            <w:r w:rsidRPr="00AC7ADF">
              <w:rPr>
                <w:rFonts w:ascii="Trebuchet MS" w:eastAsia="Times New Roman" w:hAnsi="Trebuchet MS" w:cs="Times New Roman"/>
                <w:sz w:val="18"/>
                <w:szCs w:val="18"/>
                <w:lang w:eastAsia="en-US"/>
              </w:rPr>
              <w:t>ie de specificul activităților</w:t>
            </w:r>
            <w:r w:rsidR="0092544E" w:rsidRPr="00AC7ADF">
              <w:rPr>
                <w:rFonts w:ascii="Trebuchet MS" w:eastAsia="Times New Roman" w:hAnsi="Trebuchet MS" w:cs="Times New Roman"/>
                <w:sz w:val="18"/>
                <w:szCs w:val="18"/>
                <w:lang w:eastAsia="en-US"/>
              </w:rPr>
              <w:t>.</w:t>
            </w:r>
          </w:p>
          <w:p w:rsidR="00FC52A3" w:rsidRPr="00AC7ADF" w:rsidRDefault="00FC52A3"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Justificare: Complementaritatea proiectelor trebuie asigurată și cu proiecte depuse anterior, nu doar viitoare, altfel se impiedică efectiv depunerea proiectelor care au fost justificate ca fiind complementare cererilor de finanțare anterioare.</w:t>
            </w:r>
          </w:p>
        </w:tc>
        <w:tc>
          <w:tcPr>
            <w:tcW w:w="1122" w:type="pct"/>
            <w:shd w:val="clear" w:color="auto" w:fill="auto"/>
          </w:tcPr>
          <w:p w:rsidR="0092544E" w:rsidRPr="00AC7ADF" w:rsidRDefault="00DE2711"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Completările</w:t>
            </w:r>
            <w:r w:rsidR="00EF2966" w:rsidRPr="00AC7ADF">
              <w:rPr>
                <w:rFonts w:ascii="Trebuchet MS" w:hAnsi="Trebuchet MS"/>
                <w:sz w:val="18"/>
                <w:szCs w:val="18"/>
              </w:rPr>
              <w:t xml:space="preserve"> </w:t>
            </w:r>
            <w:r w:rsidR="00EF2966" w:rsidRPr="00AC7ADF">
              <w:rPr>
                <w:rFonts w:ascii="Trebuchet MS" w:eastAsia="Times New Roman" w:hAnsi="Trebuchet MS" w:cs="Times New Roman"/>
                <w:sz w:val="18"/>
                <w:szCs w:val="18"/>
                <w:lang w:val="en-US" w:eastAsia="en-US"/>
              </w:rPr>
              <w:t>a</w:t>
            </w:r>
            <w:r w:rsidRPr="00AC7ADF">
              <w:rPr>
                <w:rFonts w:ascii="Trebuchet MS" w:eastAsia="Times New Roman" w:hAnsi="Trebuchet MS" w:cs="Times New Roman"/>
                <w:sz w:val="18"/>
                <w:szCs w:val="18"/>
                <w:lang w:val="en-US" w:eastAsia="en-US"/>
              </w:rPr>
              <w:t>u fost preluate</w:t>
            </w:r>
            <w:r w:rsidR="00EF2966" w:rsidRPr="00AC7ADF">
              <w:rPr>
                <w:rFonts w:ascii="Trebuchet MS" w:eastAsia="Times New Roman" w:hAnsi="Trebuchet MS" w:cs="Times New Roman"/>
                <w:sz w:val="18"/>
                <w:szCs w:val="18"/>
                <w:lang w:val="en-US" w:eastAsia="en-US"/>
              </w:rPr>
              <w:t xml:space="preserve"> în versiunea finală a ghidului solicitantului</w:t>
            </w:r>
            <w:r w:rsidR="00E874F3">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sz w:val="18"/>
                <w:szCs w:val="18"/>
                <w:lang w:val="en-US" w:eastAsia="en-US"/>
              </w:rPr>
              <w:t>a se vedea secţiunea 1.4).</w:t>
            </w:r>
          </w:p>
        </w:tc>
      </w:tr>
      <w:tr w:rsidR="0099794C" w:rsidRPr="00AC7ADF" w:rsidTr="00E874F3">
        <w:trPr>
          <w:trHeight w:val="285"/>
        </w:trPr>
        <w:tc>
          <w:tcPr>
            <w:tcW w:w="360" w:type="pct"/>
            <w:shd w:val="clear" w:color="auto" w:fill="DBE5F1" w:themeFill="accent1" w:themeFillTint="33"/>
          </w:tcPr>
          <w:p w:rsidR="00D34B33" w:rsidRPr="00AC7ADF" w:rsidRDefault="00D34B33"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257DEE" w:rsidRPr="009F6EE0" w:rsidRDefault="00DE271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257DEE" w:rsidRPr="009F6EE0" w:rsidRDefault="00257DEE" w:rsidP="00282BE6">
            <w:pPr>
              <w:jc w:val="both"/>
              <w:rPr>
                <w:rFonts w:ascii="Trebuchet MS" w:eastAsia="Times New Roman" w:hAnsi="Trebuchet MS" w:cs="Times New Roman"/>
                <w:sz w:val="18"/>
                <w:szCs w:val="18"/>
                <w:lang w:val="en-US" w:eastAsia="en-US"/>
              </w:rPr>
            </w:pPr>
          </w:p>
          <w:p w:rsidR="00257DEE" w:rsidRPr="009F6EE0" w:rsidRDefault="00257DEE" w:rsidP="00282BE6">
            <w:pPr>
              <w:jc w:val="both"/>
              <w:rPr>
                <w:rFonts w:ascii="Trebuchet MS" w:eastAsia="Times New Roman" w:hAnsi="Trebuchet MS" w:cs="Times New Roman"/>
                <w:sz w:val="18"/>
                <w:szCs w:val="18"/>
                <w:lang w:val="en-US" w:eastAsia="en-US"/>
              </w:rPr>
            </w:pPr>
          </w:p>
          <w:p w:rsidR="00257DEE" w:rsidRPr="009F6EE0" w:rsidRDefault="00257DEE" w:rsidP="00282BE6">
            <w:pPr>
              <w:jc w:val="both"/>
              <w:rPr>
                <w:rFonts w:ascii="Trebuchet MS" w:eastAsia="Times New Roman" w:hAnsi="Trebuchet MS" w:cs="Times New Roman"/>
                <w:sz w:val="18"/>
                <w:szCs w:val="18"/>
                <w:lang w:val="en-US" w:eastAsia="en-US"/>
              </w:rPr>
            </w:pPr>
          </w:p>
          <w:p w:rsidR="00257DEE" w:rsidRPr="009F6EE0" w:rsidRDefault="00257DEE"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lastRenderedPageBreak/>
              <w:t>49772/07.04.2017</w:t>
            </w:r>
          </w:p>
        </w:tc>
        <w:tc>
          <w:tcPr>
            <w:tcW w:w="427" w:type="pct"/>
            <w:shd w:val="clear" w:color="auto" w:fill="FDE9D9" w:themeFill="accent6" w:themeFillTint="33"/>
          </w:tcPr>
          <w:p w:rsidR="00FE27CF" w:rsidRPr="009F6EE0" w:rsidRDefault="00FE27CF"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FE27CF" w:rsidRPr="009F6EE0" w:rsidRDefault="00FE27CF"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EA6C4D" w:rsidRPr="009F6EE0" w:rsidRDefault="00FE27CF"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w:t>
            </w:r>
          </w:p>
          <w:p w:rsidR="00EA6C4D" w:rsidRPr="009F6EE0" w:rsidRDefault="00EA6C4D" w:rsidP="00282BE6">
            <w:pPr>
              <w:jc w:val="both"/>
              <w:rPr>
                <w:rFonts w:ascii="Trebuchet MS" w:eastAsia="Times New Roman" w:hAnsi="Trebuchet MS" w:cs="Times New Roman"/>
                <w:sz w:val="18"/>
                <w:szCs w:val="18"/>
                <w:lang w:val="en-US" w:eastAsia="en-US"/>
              </w:rPr>
            </w:pPr>
          </w:p>
          <w:p w:rsidR="00D34B33" w:rsidRPr="009F6EE0" w:rsidRDefault="00EA6C4D"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b/>
                <w:bCs/>
                <w:sz w:val="18"/>
                <w:szCs w:val="18"/>
                <w:lang w:val="en-US" w:eastAsia="en-US"/>
              </w:rPr>
              <w:t xml:space="preserve">Municipiul </w:t>
            </w:r>
            <w:r w:rsidRPr="009F6EE0">
              <w:rPr>
                <w:rFonts w:ascii="Trebuchet MS" w:eastAsia="Times New Roman" w:hAnsi="Trebuchet MS" w:cs="Times New Roman"/>
                <w:b/>
                <w:bCs/>
                <w:sz w:val="18"/>
                <w:szCs w:val="18"/>
                <w:lang w:val="en-US" w:eastAsia="en-US"/>
              </w:rPr>
              <w:lastRenderedPageBreak/>
              <w:t>Brăila (întrebarea nr. 2)</w:t>
            </w:r>
          </w:p>
        </w:tc>
        <w:tc>
          <w:tcPr>
            <w:tcW w:w="1251" w:type="pct"/>
            <w:shd w:val="clear" w:color="auto" w:fill="DBE5F1" w:themeFill="accent1" w:themeFillTint="33"/>
          </w:tcPr>
          <w:p w:rsidR="00D34B33" w:rsidRPr="00AC7ADF" w:rsidRDefault="009D1FB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lastRenderedPageBreak/>
              <w:t xml:space="preserve">Atenţie! Nu vor fi sprijinite activităţile/proiectele care vor conduce la încurajarea şi îmbunătăţirea condiţiilor pentru utilizarea autoturismelor personale (creşterea vitezei acestora, îmbunătăţirea timpilor de parcurs, lărgirea/crearea părţii carosabile utilizate în principal de autoturismele personale etc), întrucât, </w:t>
            </w:r>
            <w:r w:rsidRPr="00AC7ADF">
              <w:rPr>
                <w:rFonts w:ascii="Trebuchet MS" w:eastAsia="Times New Roman" w:hAnsi="Trebuchet MS" w:cs="Times New Roman"/>
                <w:bCs/>
                <w:i/>
                <w:sz w:val="18"/>
                <w:szCs w:val="18"/>
                <w:lang w:val="en-US" w:eastAsia="en-US"/>
              </w:rPr>
              <w:lastRenderedPageBreak/>
              <w:t>contrar obiectivului specific urmărit, vor contribui la creșterea emisiilor de echivalent CO</w:t>
            </w:r>
            <w:r w:rsidRPr="00AC7ADF">
              <w:rPr>
                <w:rFonts w:ascii="Trebuchet MS" w:eastAsia="Times New Roman" w:hAnsi="Trebuchet MS" w:cs="Times New Roman"/>
                <w:bCs/>
                <w:i/>
                <w:sz w:val="18"/>
                <w:szCs w:val="18"/>
                <w:vertAlign w:val="subscript"/>
                <w:lang w:val="en-US" w:eastAsia="en-US"/>
              </w:rPr>
              <w:t>2</w:t>
            </w:r>
            <w:r w:rsidR="009859A3" w:rsidRPr="00AC7ADF">
              <w:rPr>
                <w:rFonts w:ascii="Trebuchet MS" w:eastAsia="Times New Roman" w:hAnsi="Trebuchet MS" w:cs="Times New Roman"/>
                <w:bCs/>
                <w:i/>
                <w:sz w:val="18"/>
                <w:szCs w:val="18"/>
                <w:vertAlign w:val="subscript"/>
                <w:lang w:val="en-US" w:eastAsia="en-US"/>
              </w:rPr>
              <w:t xml:space="preserve"> </w:t>
            </w:r>
            <w:r w:rsidR="009859A3" w:rsidRPr="00AC7ADF">
              <w:rPr>
                <w:rFonts w:ascii="Trebuchet MS" w:eastAsia="Times New Roman" w:hAnsi="Trebuchet MS" w:cs="Times New Roman"/>
                <w:bCs/>
                <w:i/>
                <w:sz w:val="18"/>
                <w:szCs w:val="18"/>
                <w:lang w:val="en-US" w:eastAsia="en-US"/>
              </w:rPr>
              <w:t>(p.6)</w:t>
            </w:r>
            <w:r w:rsidRPr="00AC7ADF">
              <w:rPr>
                <w:rFonts w:ascii="Trebuchet MS" w:eastAsia="Times New Roman" w:hAnsi="Trebuchet MS" w:cs="Times New Roman"/>
                <w:bCs/>
                <w:i/>
                <w:sz w:val="18"/>
                <w:szCs w:val="18"/>
                <w:lang w:val="en-US" w:eastAsia="en-US"/>
              </w:rPr>
              <w:t>.</w:t>
            </w:r>
          </w:p>
        </w:tc>
        <w:tc>
          <w:tcPr>
            <w:tcW w:w="1424" w:type="pct"/>
            <w:shd w:val="clear" w:color="auto" w:fill="auto"/>
          </w:tcPr>
          <w:p w:rsidR="00D34B33" w:rsidRPr="00AC7ADF" w:rsidRDefault="009D1FB3"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lastRenderedPageBreak/>
              <w:t xml:space="preserve">Atenţie! Nu vor fi sprijinite activităţile/proiectele care vor conduce </w:t>
            </w:r>
            <w:r w:rsidRPr="00E874F3">
              <w:rPr>
                <w:rFonts w:ascii="Trebuchet MS" w:eastAsia="Times New Roman" w:hAnsi="Trebuchet MS" w:cs="Times New Roman"/>
                <w:b/>
                <w:i/>
                <w:sz w:val="18"/>
                <w:szCs w:val="18"/>
                <w:u w:val="single"/>
                <w:lang w:eastAsia="en-US"/>
              </w:rPr>
              <w:t>doar</w:t>
            </w:r>
            <w:r w:rsidRPr="00AC7ADF">
              <w:rPr>
                <w:rFonts w:ascii="Trebuchet MS" w:eastAsia="Times New Roman" w:hAnsi="Trebuchet MS" w:cs="Times New Roman"/>
                <w:i/>
                <w:sz w:val="18"/>
                <w:szCs w:val="18"/>
                <w:lang w:eastAsia="en-US"/>
              </w:rPr>
              <w:t xml:space="preserve"> la încurajarea şi îmbunătăţirea condiţiilor pentru utilizarea autoturismelor personale (creşterea vitezei acestora, îmbunătăţirea timpilor de parcurs, lărgirea/crearea părţii carosabile utilizate în principal de autoturismele personale etc), </w:t>
            </w:r>
            <w:r w:rsidRPr="00AC7ADF">
              <w:rPr>
                <w:rFonts w:ascii="Trebuchet MS" w:eastAsia="Times New Roman" w:hAnsi="Trebuchet MS" w:cs="Times New Roman"/>
                <w:i/>
                <w:sz w:val="18"/>
                <w:szCs w:val="18"/>
                <w:lang w:eastAsia="en-US"/>
              </w:rPr>
              <w:lastRenderedPageBreak/>
              <w:t>întrucât, contrar obiectivului specific urmărit, vor contribui la creșterea emisiilor de echivalent CO</w:t>
            </w:r>
            <w:r w:rsidRPr="00AC7ADF">
              <w:rPr>
                <w:rFonts w:ascii="Trebuchet MS" w:eastAsia="Times New Roman" w:hAnsi="Trebuchet MS" w:cs="Times New Roman"/>
                <w:i/>
                <w:sz w:val="18"/>
                <w:szCs w:val="18"/>
                <w:vertAlign w:val="subscript"/>
                <w:lang w:eastAsia="en-US"/>
              </w:rPr>
              <w:t>2</w:t>
            </w:r>
            <w:r w:rsidRPr="00AC7ADF">
              <w:rPr>
                <w:rFonts w:ascii="Trebuchet MS" w:eastAsia="Times New Roman" w:hAnsi="Trebuchet MS" w:cs="Times New Roman"/>
                <w:i/>
                <w:sz w:val="18"/>
                <w:szCs w:val="18"/>
                <w:lang w:eastAsia="en-US"/>
              </w:rPr>
              <w:t>.</w:t>
            </w:r>
          </w:p>
          <w:p w:rsidR="00626C3F" w:rsidRPr="00AC7ADF" w:rsidRDefault="009D1FB3"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w:t>
            </w:r>
            <w:r w:rsidR="00626C3F" w:rsidRPr="00AC7ADF">
              <w:rPr>
                <w:rFonts w:ascii="Trebuchet MS" w:hAnsi="Trebuchet MS"/>
                <w:sz w:val="18"/>
                <w:szCs w:val="18"/>
              </w:rPr>
              <w:t xml:space="preserve"> </w:t>
            </w:r>
            <w:r w:rsidR="00626C3F" w:rsidRPr="00AC7ADF">
              <w:rPr>
                <w:rFonts w:ascii="Trebuchet MS" w:eastAsia="Times New Roman" w:hAnsi="Trebuchet MS" w:cs="Times New Roman"/>
                <w:sz w:val="18"/>
                <w:szCs w:val="18"/>
                <w:lang w:eastAsia="en-US"/>
              </w:rPr>
              <w:t>Îmbunătățirea condițiilor de circulație într-un oraș este o formă de îmbunătățire a calității vieții locuitorilor. Imbunatatirea circulatiei auto in urma unui proiect poate fi insa o consecinta a altui tip de investitii (ex: dezvoltarea transportului public).</w:t>
            </w:r>
          </w:p>
          <w:p w:rsidR="009D1FB3" w:rsidRPr="00AC7ADF" w:rsidRDefault="00626C3F"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sz w:val="18"/>
                <w:szCs w:val="18"/>
                <w:lang w:eastAsia="en-US"/>
              </w:rPr>
              <w:t>Insa trebuie inclus acest cuvant, avand in vedere ca in urma unor proiecte de modernizare a infrastructurii sau in urma unor proiecte de construire de infrastructura, se vor imbunatati si conditiile generale de transport, inclusiv cele cu masina personala.</w:t>
            </w:r>
          </w:p>
        </w:tc>
        <w:tc>
          <w:tcPr>
            <w:tcW w:w="1122" w:type="pct"/>
            <w:shd w:val="clear" w:color="auto" w:fill="auto"/>
          </w:tcPr>
          <w:p w:rsidR="00496A70" w:rsidRPr="00AC7ADF" w:rsidRDefault="00496A70" w:rsidP="00282BE6">
            <w:pPr>
              <w:spacing w:after="0" w:line="240" w:lineRule="auto"/>
              <w:jc w:val="both"/>
              <w:rPr>
                <w:rFonts w:ascii="Trebuchet MS" w:eastAsia="Times New Roman" w:hAnsi="Trebuchet MS" w:cs="Times New Roman"/>
                <w:i/>
                <w:sz w:val="18"/>
                <w:szCs w:val="18"/>
                <w:lang w:val="en-US" w:eastAsia="en-US"/>
              </w:rPr>
            </w:pPr>
          </w:p>
          <w:p w:rsidR="00496A70" w:rsidRPr="00AC7ADF" w:rsidRDefault="00496A7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Completarea a fost preluată în versiunea finală a ghidului solicitantului, astfel:  </w:t>
            </w:r>
          </w:p>
          <w:p w:rsidR="00D34B33" w:rsidRPr="00AC7ADF" w:rsidRDefault="00C1422A" w:rsidP="00282BE6">
            <w:pPr>
              <w:spacing w:after="0" w:line="240" w:lineRule="auto"/>
              <w:jc w:val="both"/>
              <w:rPr>
                <w:rFonts w:ascii="Trebuchet MS" w:eastAsia="Times New Roman" w:hAnsi="Trebuchet MS" w:cs="Times New Roman"/>
                <w:i/>
                <w:sz w:val="18"/>
                <w:szCs w:val="18"/>
                <w:lang w:val="en-US" w:eastAsia="en-US"/>
              </w:rPr>
            </w:pPr>
            <w:r>
              <w:rPr>
                <w:rFonts w:ascii="Trebuchet MS" w:eastAsia="Times New Roman" w:hAnsi="Trebuchet MS" w:cs="Times New Roman"/>
                <w:i/>
                <w:sz w:val="18"/>
                <w:szCs w:val="18"/>
                <w:lang w:val="en-US" w:eastAsia="en-US"/>
              </w:rPr>
              <w:t></w:t>
            </w:r>
            <w:r w:rsidR="00257DEE" w:rsidRPr="00AC7ADF">
              <w:rPr>
                <w:rFonts w:ascii="Trebuchet MS" w:eastAsia="Times New Roman" w:hAnsi="Trebuchet MS" w:cs="Times New Roman"/>
                <w:i/>
                <w:sz w:val="18"/>
                <w:szCs w:val="18"/>
                <w:lang w:val="en-US" w:eastAsia="en-US"/>
              </w:rPr>
              <w:t xml:space="preserve">Nu sunt eligibile sub-activităţile/activităţile/proiectele care vor conduce, </w:t>
            </w:r>
            <w:r w:rsidR="00257DEE" w:rsidRPr="00E874F3">
              <w:rPr>
                <w:rFonts w:ascii="Trebuchet MS" w:eastAsia="Times New Roman" w:hAnsi="Trebuchet MS" w:cs="Times New Roman"/>
                <w:b/>
                <w:i/>
                <w:sz w:val="18"/>
                <w:szCs w:val="18"/>
                <w:u w:val="single"/>
                <w:lang w:val="en-US" w:eastAsia="en-US"/>
              </w:rPr>
              <w:t>în mod prioritar</w:t>
            </w:r>
            <w:r w:rsidR="00257DEE" w:rsidRPr="00AC7ADF">
              <w:rPr>
                <w:rFonts w:ascii="Trebuchet MS" w:eastAsia="Times New Roman" w:hAnsi="Trebuchet MS" w:cs="Times New Roman"/>
                <w:i/>
                <w:sz w:val="18"/>
                <w:szCs w:val="18"/>
                <w:lang w:val="en-US" w:eastAsia="en-US"/>
              </w:rPr>
              <w:t xml:space="preserve">, la încurajarea şi îmbunătăţirea </w:t>
            </w:r>
            <w:r w:rsidR="00257DEE" w:rsidRPr="00AC7ADF">
              <w:rPr>
                <w:rFonts w:ascii="Trebuchet MS" w:eastAsia="Times New Roman" w:hAnsi="Trebuchet MS" w:cs="Times New Roman"/>
                <w:i/>
                <w:sz w:val="18"/>
                <w:szCs w:val="18"/>
                <w:lang w:val="en-US" w:eastAsia="en-US"/>
              </w:rPr>
              <w:lastRenderedPageBreak/>
              <w:t>condiţiilor pentru utilizarea transportului cu autoturismele (creşterea vitezei acestora, îmbunătăţirea timpilor de parcurs, lărgirea/crearea părţii carosabile utilizate în mod prioritar de autoturisme etc), întrucât, contrar obiectivului specific urmărit, acestea vor contribui la creșterea emisiilor de echivalent CO</w:t>
            </w:r>
            <w:r w:rsidR="00257DEE" w:rsidRPr="00AC7ADF">
              <w:rPr>
                <w:rFonts w:ascii="Trebuchet MS" w:eastAsia="Times New Roman" w:hAnsi="Trebuchet MS" w:cs="Times New Roman"/>
                <w:i/>
                <w:sz w:val="18"/>
                <w:szCs w:val="18"/>
                <w:vertAlign w:val="subscript"/>
                <w:lang w:val="en-US" w:eastAsia="en-US"/>
              </w:rPr>
              <w:t>2.</w:t>
            </w:r>
          </w:p>
        </w:tc>
      </w:tr>
      <w:tr w:rsidR="0099794C" w:rsidRPr="00AC7ADF" w:rsidTr="00E874F3">
        <w:trPr>
          <w:trHeight w:val="150"/>
        </w:trPr>
        <w:tc>
          <w:tcPr>
            <w:tcW w:w="360" w:type="pct"/>
            <w:shd w:val="clear" w:color="auto" w:fill="DBE5F1" w:themeFill="accent1" w:themeFillTint="33"/>
          </w:tcPr>
          <w:p w:rsidR="00D34B33" w:rsidRPr="00AC7ADF" w:rsidRDefault="00D34B33"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204298" w:rsidRPr="009F6EE0" w:rsidRDefault="00204298"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204298" w:rsidRPr="009F6EE0" w:rsidRDefault="00204298" w:rsidP="00282BE6">
            <w:pPr>
              <w:spacing w:after="0" w:line="240" w:lineRule="auto"/>
              <w:jc w:val="both"/>
              <w:rPr>
                <w:rFonts w:ascii="Trebuchet MS" w:eastAsia="Times New Roman" w:hAnsi="Trebuchet MS" w:cs="Times New Roman"/>
                <w:bCs/>
                <w:sz w:val="18"/>
                <w:szCs w:val="18"/>
                <w:lang w:val="en-US" w:eastAsia="en-US"/>
              </w:rPr>
            </w:pPr>
          </w:p>
          <w:p w:rsidR="00204298" w:rsidRPr="009F6EE0" w:rsidRDefault="00204298" w:rsidP="00282BE6">
            <w:pPr>
              <w:spacing w:after="0" w:line="240" w:lineRule="auto"/>
              <w:jc w:val="both"/>
              <w:rPr>
                <w:rFonts w:ascii="Trebuchet MS" w:eastAsia="Times New Roman" w:hAnsi="Trebuchet MS" w:cs="Times New Roman"/>
                <w:bCs/>
                <w:sz w:val="18"/>
                <w:szCs w:val="18"/>
                <w:lang w:val="en-US" w:eastAsia="en-US"/>
              </w:rPr>
            </w:pPr>
          </w:p>
          <w:p w:rsidR="00204298" w:rsidRPr="009F6EE0" w:rsidRDefault="00204298" w:rsidP="00282BE6">
            <w:pPr>
              <w:spacing w:after="0" w:line="240" w:lineRule="auto"/>
              <w:jc w:val="both"/>
              <w:rPr>
                <w:rFonts w:ascii="Trebuchet MS" w:eastAsia="Times New Roman" w:hAnsi="Trebuchet MS" w:cs="Times New Roman"/>
                <w:bCs/>
                <w:sz w:val="18"/>
                <w:szCs w:val="18"/>
                <w:lang w:val="en-US" w:eastAsia="en-US"/>
              </w:rPr>
            </w:pPr>
          </w:p>
          <w:p w:rsidR="00204298" w:rsidRPr="009F6EE0" w:rsidRDefault="00204298" w:rsidP="00282BE6">
            <w:pPr>
              <w:spacing w:after="0" w:line="240" w:lineRule="auto"/>
              <w:jc w:val="both"/>
              <w:rPr>
                <w:rFonts w:ascii="Trebuchet MS" w:eastAsia="Times New Roman" w:hAnsi="Trebuchet MS" w:cs="Times New Roman"/>
                <w:bCs/>
                <w:sz w:val="18"/>
                <w:szCs w:val="18"/>
                <w:lang w:val="en-US" w:eastAsia="en-US"/>
              </w:rPr>
            </w:pPr>
          </w:p>
          <w:p w:rsidR="00D34B33" w:rsidRPr="009F6EE0" w:rsidRDefault="00204298"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8F7D21" w:rsidRPr="009F6EE0" w:rsidRDefault="008F7D2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8F7D21" w:rsidRPr="009F6EE0" w:rsidRDefault="008F7D2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D34B33" w:rsidRPr="009F6EE0" w:rsidRDefault="008F7D2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4)</w:t>
            </w:r>
          </w:p>
          <w:p w:rsidR="00DF0F75" w:rsidRPr="009F6EE0" w:rsidRDefault="00DF0F75" w:rsidP="00282BE6">
            <w:pPr>
              <w:spacing w:after="0" w:line="240" w:lineRule="auto"/>
              <w:jc w:val="both"/>
              <w:rPr>
                <w:rFonts w:ascii="Trebuchet MS" w:eastAsia="Times New Roman" w:hAnsi="Trebuchet MS" w:cs="Times New Roman"/>
                <w:b/>
                <w:bCs/>
                <w:sz w:val="18"/>
                <w:szCs w:val="18"/>
                <w:lang w:val="en-US" w:eastAsia="en-US"/>
              </w:rPr>
            </w:pPr>
          </w:p>
          <w:p w:rsidR="00DF0F75" w:rsidRPr="009F6EE0" w:rsidRDefault="00DF0F75"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1)</w:t>
            </w:r>
          </w:p>
        </w:tc>
        <w:tc>
          <w:tcPr>
            <w:tcW w:w="1251" w:type="pct"/>
            <w:shd w:val="clear" w:color="auto" w:fill="DBE5F1" w:themeFill="accent1" w:themeFillTint="33"/>
          </w:tcPr>
          <w:p w:rsidR="00D34B33" w:rsidRPr="00AC7ADF" w:rsidRDefault="00F54134"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În situaţia în care se justifică complementaritatea activităţilor Cererii de finanţare cu activităţile proiectelor ce urmează a fi propuse la finanţare din diverse surse, inclusiv din O.S. 4.1 al POR 2014-2020,  aceste proiecte trebuie să fie implementate până la finalul implementării Cererii de finanţare depuse (a se vedea clauzele specifice din Anexa 4.1.5.a).  Însă, verificarea condiţiilor de eligibilitate se va realiza doar la nivel de Cerere de finanţare (nu şi la nivel de proiecte complementare propuse a fi implementate)</w:t>
            </w:r>
            <w:r w:rsidR="009859A3" w:rsidRPr="00AC7ADF">
              <w:rPr>
                <w:rFonts w:ascii="Trebuchet MS" w:eastAsia="Times New Roman" w:hAnsi="Trebuchet MS" w:cs="Times New Roman"/>
                <w:bCs/>
                <w:i/>
                <w:sz w:val="18"/>
                <w:szCs w:val="18"/>
                <w:lang w:val="en-US" w:eastAsia="en-US"/>
              </w:rPr>
              <w:t xml:space="preserve"> (p.6)</w:t>
            </w:r>
            <w:r w:rsidRPr="00AC7ADF">
              <w:rPr>
                <w:rFonts w:ascii="Trebuchet MS" w:eastAsia="Times New Roman" w:hAnsi="Trebuchet MS" w:cs="Times New Roman"/>
                <w:bCs/>
                <w:i/>
                <w:sz w:val="18"/>
                <w:szCs w:val="18"/>
                <w:lang w:val="en-US" w:eastAsia="en-US"/>
              </w:rPr>
              <w:t>.</w:t>
            </w:r>
          </w:p>
        </w:tc>
        <w:tc>
          <w:tcPr>
            <w:tcW w:w="1424" w:type="pct"/>
            <w:shd w:val="clear" w:color="auto" w:fill="auto"/>
          </w:tcPr>
          <w:p w:rsidR="00D34B33" w:rsidRPr="00AC7ADF" w:rsidRDefault="00F5413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Eliminarea sau reformularea paragrafului.</w:t>
            </w:r>
          </w:p>
          <w:p w:rsidR="00F54134" w:rsidRPr="00AC7ADF" w:rsidRDefault="00F5413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Din experiența anterioară a fina</w:t>
            </w:r>
            <w:r w:rsidR="008F7D21" w:rsidRPr="00AC7ADF">
              <w:rPr>
                <w:rFonts w:ascii="Trebuchet MS" w:eastAsia="Times New Roman" w:hAnsi="Trebuchet MS" w:cs="Times New Roman"/>
                <w:sz w:val="18"/>
                <w:szCs w:val="18"/>
                <w:lang w:eastAsia="en-US"/>
              </w:rPr>
              <w:t>nțării proiectelor din POR 2007</w:t>
            </w:r>
            <w:r w:rsidRPr="00AC7ADF">
              <w:rPr>
                <w:rFonts w:ascii="Trebuchet MS" w:eastAsia="Times New Roman" w:hAnsi="Trebuchet MS" w:cs="Times New Roman"/>
                <w:sz w:val="18"/>
                <w:szCs w:val="18"/>
                <w:lang w:eastAsia="en-US"/>
              </w:rPr>
              <w:t>-2013, proiectele complementare au fost defazate prin însăși etapizarea semnării contractelor de finanțare, forțând beneficiarul să emită note de cantități suplimentare, respectiv note de renunțare în funcție de situația dată și încheierea de acte adiționale la contractul de execuție lucrări, respectiv contractul de finanțare.</w:t>
            </w:r>
          </w:p>
          <w:p w:rsidR="00F54134" w:rsidRPr="00AC7ADF" w:rsidRDefault="00F5413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Proiectele din scenariul optim al Planului de mobilitate sunt privite intr-o abordare integrată, sunt complementare , nu se poate impune o astfel de cerinta fara a asigura si o finantare pentru celelalte proiecte complementare.</w:t>
            </w:r>
          </w:p>
          <w:p w:rsidR="00F54134" w:rsidRPr="00AC7ADF" w:rsidRDefault="00F54134" w:rsidP="00282BE6">
            <w:pPr>
              <w:spacing w:before="120" w:after="120" w:line="240" w:lineRule="auto"/>
              <w:jc w:val="both"/>
              <w:rPr>
                <w:rFonts w:ascii="Trebuchet MS" w:eastAsia="Times New Roman" w:hAnsi="Trebuchet MS" w:cs="Times New Roman"/>
                <w:sz w:val="18"/>
                <w:szCs w:val="18"/>
                <w:lang w:eastAsia="en-US"/>
              </w:rPr>
            </w:pPr>
          </w:p>
        </w:tc>
        <w:tc>
          <w:tcPr>
            <w:tcW w:w="1122" w:type="pct"/>
            <w:shd w:val="clear" w:color="auto" w:fill="auto"/>
          </w:tcPr>
          <w:p w:rsidR="00EE0442" w:rsidRPr="00AC7ADF" w:rsidRDefault="00E41A1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Paragraful</w:t>
            </w:r>
            <w:r w:rsidR="00FC1EE5" w:rsidRPr="00AC7ADF">
              <w:rPr>
                <w:rFonts w:ascii="Trebuchet MS" w:eastAsia="Times New Roman" w:hAnsi="Trebuchet MS" w:cs="Times New Roman"/>
                <w:sz w:val="18"/>
                <w:szCs w:val="18"/>
                <w:lang w:val="en-US" w:eastAsia="en-US"/>
              </w:rPr>
              <w:t xml:space="preserve"> privind </w:t>
            </w:r>
            <w:r w:rsidR="00EE0442" w:rsidRPr="00AC7ADF">
              <w:rPr>
                <w:rFonts w:ascii="Trebuchet MS" w:eastAsia="Times New Roman" w:hAnsi="Trebuchet MS" w:cs="Times New Roman"/>
                <w:sz w:val="18"/>
                <w:szCs w:val="18"/>
                <w:lang w:val="en-US" w:eastAsia="en-US"/>
              </w:rPr>
              <w:t xml:space="preserve">termenul de implementare a activităţilor complementare </w:t>
            </w:r>
            <w:r w:rsidR="00FC1EE5" w:rsidRPr="00AC7ADF">
              <w:rPr>
                <w:rFonts w:ascii="Trebuchet MS" w:eastAsia="Times New Roman" w:hAnsi="Trebuchet MS" w:cs="Times New Roman"/>
                <w:sz w:val="18"/>
                <w:szCs w:val="18"/>
                <w:lang w:val="en-US" w:eastAsia="en-US"/>
              </w:rPr>
              <w:t>a fos</w:t>
            </w:r>
            <w:r w:rsidR="00EE0442" w:rsidRPr="00AC7ADF">
              <w:rPr>
                <w:rFonts w:ascii="Trebuchet MS" w:eastAsia="Times New Roman" w:hAnsi="Trebuchet MS" w:cs="Times New Roman"/>
                <w:sz w:val="18"/>
                <w:szCs w:val="18"/>
                <w:lang w:val="en-US" w:eastAsia="en-US"/>
              </w:rPr>
              <w:t>t reformulat, astfel:</w:t>
            </w:r>
          </w:p>
          <w:p w:rsidR="00EE0442" w:rsidRPr="00AC7ADF" w:rsidRDefault="00EE0442" w:rsidP="00282BE6">
            <w:pPr>
              <w:spacing w:after="0" w:line="240" w:lineRule="auto"/>
              <w:jc w:val="both"/>
              <w:rPr>
                <w:rFonts w:ascii="Trebuchet MS" w:eastAsia="Times New Roman" w:hAnsi="Trebuchet MS" w:cs="Times New Roman"/>
                <w:sz w:val="18"/>
                <w:szCs w:val="18"/>
                <w:lang w:val="en-US" w:eastAsia="en-US"/>
              </w:rPr>
            </w:pPr>
          </w:p>
          <w:p w:rsidR="00FC1EE5" w:rsidRPr="00AC7ADF" w:rsidRDefault="00EE0442"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hAnsi="Trebuchet MS"/>
                <w:i/>
                <w:sz w:val="18"/>
                <w:szCs w:val="18"/>
              </w:rPr>
              <w:t xml:space="preserve">În acest caz, proiectele în implementare/în evaluare/ce urmează a fi depuse la finanţare, complementare activităţilor cererii de finanţare analizate, trebuie să fie finalizate până la finalul perioadei de implementare a POR 2014-2020, </w:t>
            </w:r>
            <w:r w:rsidRPr="00C1422A">
              <w:rPr>
                <w:rFonts w:ascii="Trebuchet MS" w:hAnsi="Trebuchet MS"/>
                <w:b/>
                <w:i/>
                <w:sz w:val="18"/>
                <w:szCs w:val="18"/>
                <w:u w:val="single"/>
              </w:rPr>
              <w:t>respectiv până la 31.12.2023</w:t>
            </w:r>
            <w:r w:rsidRPr="00AC7ADF">
              <w:rPr>
                <w:rFonts w:ascii="Trebuchet MS" w:hAnsi="Trebuchet MS"/>
                <w:i/>
                <w:sz w:val="18"/>
                <w:szCs w:val="18"/>
              </w:rPr>
              <w:t xml:space="preserve"> (se vor vedea clauzele specifice din Anexa 4.1.5)</w:t>
            </w:r>
          </w:p>
        </w:tc>
      </w:tr>
      <w:tr w:rsidR="0099794C" w:rsidRPr="00AC7ADF" w:rsidTr="00E874F3">
        <w:trPr>
          <w:trHeight w:val="240"/>
        </w:trPr>
        <w:tc>
          <w:tcPr>
            <w:tcW w:w="360" w:type="pct"/>
            <w:shd w:val="clear" w:color="auto" w:fill="DBE5F1" w:themeFill="accent1" w:themeFillTint="33"/>
          </w:tcPr>
          <w:p w:rsidR="00D34B33" w:rsidRPr="00AC7ADF" w:rsidRDefault="00D34B33"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EE0442" w:rsidRPr="009F6EE0" w:rsidRDefault="00EE0442" w:rsidP="00282BE6">
            <w:pPr>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D34B33" w:rsidRPr="009F6EE0" w:rsidRDefault="00D34B33" w:rsidP="00282BE6">
            <w:pPr>
              <w:spacing w:after="0" w:line="240" w:lineRule="auto"/>
              <w:jc w:val="both"/>
              <w:rPr>
                <w:rFonts w:ascii="Trebuchet MS" w:eastAsia="Times New Roman" w:hAnsi="Trebuchet MS" w:cs="Times New Roman"/>
                <w:bCs/>
                <w:sz w:val="18"/>
                <w:szCs w:val="18"/>
                <w:lang w:val="en-US" w:eastAsia="en-US"/>
              </w:rPr>
            </w:pPr>
          </w:p>
        </w:tc>
        <w:tc>
          <w:tcPr>
            <w:tcW w:w="427" w:type="pct"/>
            <w:shd w:val="clear" w:color="auto" w:fill="FDE9D9" w:themeFill="accent6" w:themeFillTint="33"/>
          </w:tcPr>
          <w:p w:rsidR="00040854" w:rsidRPr="009F6EE0" w:rsidRDefault="00040854"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040854" w:rsidRPr="009F6EE0" w:rsidRDefault="00040854"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D34B33" w:rsidRPr="009F6EE0" w:rsidRDefault="00040854"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din România (întrebarea </w:t>
            </w:r>
            <w:r w:rsidRPr="009F6EE0">
              <w:rPr>
                <w:rFonts w:ascii="Trebuchet MS" w:eastAsia="Times New Roman" w:hAnsi="Trebuchet MS" w:cs="Times New Roman"/>
                <w:b/>
                <w:bCs/>
                <w:sz w:val="18"/>
                <w:szCs w:val="18"/>
                <w:lang w:val="en-US" w:eastAsia="en-US"/>
              </w:rPr>
              <w:lastRenderedPageBreak/>
              <w:t>nr. 5)</w:t>
            </w:r>
          </w:p>
        </w:tc>
        <w:tc>
          <w:tcPr>
            <w:tcW w:w="1251" w:type="pct"/>
            <w:shd w:val="clear" w:color="auto" w:fill="DBE5F1" w:themeFill="accent1" w:themeFillTint="33"/>
          </w:tcPr>
          <w:p w:rsidR="00040854" w:rsidRPr="00AC7ADF" w:rsidRDefault="00040854" w:rsidP="00282BE6">
            <w:pPr>
              <w:spacing w:before="120" w:after="12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lastRenderedPageBreak/>
              <w:t>Infrastructura utilizată pentru prestarea serviciului de transport public local/zonal de călători</w:t>
            </w:r>
          </w:p>
          <w:p w:rsidR="00D34B33" w:rsidRPr="00AC7ADF" w:rsidRDefault="00040854" w:rsidP="00282BE6">
            <w:pPr>
              <w:spacing w:after="0" w:line="240" w:lineRule="auto"/>
              <w:jc w:val="both"/>
              <w:rPr>
                <w:rFonts w:ascii="Trebuchet MS" w:eastAsia="Times New Roman" w:hAnsi="Trebuchet MS" w:cs="Times New Roman"/>
                <w:b/>
                <w:bCs/>
                <w:sz w:val="18"/>
                <w:szCs w:val="18"/>
                <w:lang w:val="en-US" w:eastAsia="en-US"/>
              </w:rPr>
            </w:pPr>
            <w:r w:rsidRPr="00AC7ADF">
              <w:rPr>
                <w:rFonts w:ascii="Trebuchet MS" w:eastAsia="Times New Roman" w:hAnsi="Trebuchet MS" w:cs="Calibri"/>
                <w:i/>
                <w:sz w:val="18"/>
                <w:szCs w:val="18"/>
                <w:lang w:val="en-US" w:eastAsia="en-US"/>
              </w:rPr>
              <w:lastRenderedPageBreak/>
              <w:t>Investiții destinate îmbunătățirii transportului public urban de călători</w:t>
            </w:r>
            <w:r w:rsidRPr="00AC7ADF">
              <w:rPr>
                <w:rFonts w:ascii="Trebuchet MS" w:eastAsia="Times New Roman" w:hAnsi="Trebuchet MS" w:cs="Calibri"/>
                <w:sz w:val="18"/>
                <w:szCs w:val="18"/>
                <w:lang w:val="en-US" w:eastAsia="en-US"/>
              </w:rPr>
              <w:t xml:space="preserve"> (p.7</w:t>
            </w:r>
            <w:proofErr w:type="gramStart"/>
            <w:r w:rsidRPr="00AC7ADF">
              <w:rPr>
                <w:rFonts w:ascii="Trebuchet MS" w:eastAsia="Times New Roman" w:hAnsi="Trebuchet MS" w:cs="Calibri"/>
                <w:sz w:val="18"/>
                <w:szCs w:val="18"/>
                <w:lang w:val="en-US" w:eastAsia="en-US"/>
              </w:rPr>
              <w:t>,19,26</w:t>
            </w:r>
            <w:proofErr w:type="gramEnd"/>
            <w:r w:rsidRPr="00AC7ADF">
              <w:rPr>
                <w:rFonts w:ascii="Trebuchet MS" w:eastAsia="Times New Roman" w:hAnsi="Trebuchet MS" w:cs="Calibri"/>
                <w:sz w:val="18"/>
                <w:szCs w:val="18"/>
                <w:lang w:val="en-US" w:eastAsia="en-US"/>
              </w:rPr>
              <w:t>-33).</w:t>
            </w:r>
          </w:p>
        </w:tc>
        <w:tc>
          <w:tcPr>
            <w:tcW w:w="1424" w:type="pct"/>
            <w:shd w:val="clear" w:color="auto" w:fill="auto"/>
          </w:tcPr>
          <w:p w:rsidR="00040854" w:rsidRPr="00AC7ADF" w:rsidRDefault="0004085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lastRenderedPageBreak/>
              <w:t>Completarea categoriilor de proiecte  activități eligibile cu următoarea activitate:</w:t>
            </w:r>
          </w:p>
          <w:p w:rsidR="00D34B33" w:rsidRPr="00AC7ADF" w:rsidRDefault="00040854" w:rsidP="00282BE6">
            <w:pPr>
              <w:spacing w:before="120" w:after="120" w:line="240" w:lineRule="auto"/>
              <w:jc w:val="both"/>
              <w:rPr>
                <w:rFonts w:ascii="Trebuchet MS" w:eastAsia="Times New Roman" w:hAnsi="Trebuchet MS" w:cs="Times New Roman"/>
                <w:b/>
                <w:sz w:val="18"/>
                <w:szCs w:val="18"/>
                <w:lang w:eastAsia="en-US"/>
              </w:rPr>
            </w:pPr>
            <w:r w:rsidRPr="00AC7ADF">
              <w:rPr>
                <w:rFonts w:ascii="Trebuchet MS" w:eastAsia="Times New Roman" w:hAnsi="Trebuchet MS" w:cs="Times New Roman"/>
                <w:b/>
                <w:sz w:val="18"/>
                <w:szCs w:val="18"/>
                <w:lang w:eastAsia="en-US"/>
              </w:rPr>
              <w:t xml:space="preserve">Crearea/modernizarea/extinderea sistemelor </w:t>
            </w:r>
            <w:r w:rsidRPr="00AC7ADF">
              <w:rPr>
                <w:rFonts w:ascii="Trebuchet MS" w:eastAsia="Times New Roman" w:hAnsi="Trebuchet MS" w:cs="Times New Roman"/>
                <w:b/>
                <w:sz w:val="18"/>
                <w:szCs w:val="18"/>
                <w:lang w:eastAsia="en-US"/>
              </w:rPr>
              <w:lastRenderedPageBreak/>
              <w:t>inteligente de transport (SIT)</w:t>
            </w:r>
          </w:p>
        </w:tc>
        <w:tc>
          <w:tcPr>
            <w:tcW w:w="1122" w:type="pct"/>
            <w:shd w:val="clear" w:color="auto" w:fill="auto"/>
          </w:tcPr>
          <w:p w:rsidR="00644D90" w:rsidRPr="00AC7ADF" w:rsidRDefault="00040854" w:rsidP="00282BE6">
            <w:pPr>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b/>
                <w:sz w:val="18"/>
                <w:szCs w:val="18"/>
                <w:lang w:val="en-US" w:eastAsia="en-US"/>
              </w:rPr>
              <w:lastRenderedPageBreak/>
              <w:t>Activitatea menționată este eligibilă</w:t>
            </w:r>
            <w:r w:rsidR="00116325" w:rsidRPr="00AC7ADF">
              <w:rPr>
                <w:rFonts w:ascii="Trebuchet MS" w:eastAsia="Times New Roman" w:hAnsi="Trebuchet MS" w:cs="Times New Roman"/>
                <w:b/>
                <w:sz w:val="18"/>
                <w:szCs w:val="18"/>
                <w:lang w:val="en-US" w:eastAsia="en-US"/>
              </w:rPr>
              <w:t xml:space="preserve"> și este inclusă </w:t>
            </w:r>
            <w:r w:rsidRPr="00AC7ADF">
              <w:rPr>
                <w:rFonts w:ascii="Trebuchet MS" w:eastAsia="Times New Roman" w:hAnsi="Trebuchet MS" w:cs="Times New Roman"/>
                <w:b/>
                <w:sz w:val="18"/>
                <w:szCs w:val="18"/>
                <w:lang w:val="en-US" w:eastAsia="en-US"/>
              </w:rPr>
              <w:t xml:space="preserve">în categoria C. </w:t>
            </w:r>
            <w:r w:rsidRPr="00AC7ADF">
              <w:rPr>
                <w:rFonts w:ascii="Trebuchet MS" w:eastAsia="Times New Roman" w:hAnsi="Trebuchet MS" w:cs="Times New Roman"/>
                <w:b/>
                <w:i/>
                <w:sz w:val="18"/>
                <w:szCs w:val="18"/>
                <w:lang w:val="en-US" w:eastAsia="en-US"/>
              </w:rPr>
              <w:t xml:space="preserve">Alte investiții destinate reducerii </w:t>
            </w:r>
            <w:r w:rsidRPr="00AC7ADF">
              <w:rPr>
                <w:rFonts w:ascii="Trebuchet MS" w:eastAsia="Times New Roman" w:hAnsi="Trebuchet MS" w:cs="Times New Roman"/>
                <w:b/>
                <w:i/>
                <w:sz w:val="18"/>
                <w:szCs w:val="18"/>
                <w:lang w:val="en-US" w:eastAsia="en-US"/>
              </w:rPr>
              <w:lastRenderedPageBreak/>
              <w:t>emisiilor de CO</w:t>
            </w:r>
            <w:r w:rsidRPr="00AC7ADF">
              <w:rPr>
                <w:rFonts w:ascii="Trebuchet MS" w:eastAsia="Times New Roman" w:hAnsi="Trebuchet MS" w:cs="Times New Roman"/>
                <w:b/>
                <w:i/>
                <w:sz w:val="18"/>
                <w:szCs w:val="18"/>
                <w:vertAlign w:val="subscript"/>
                <w:lang w:val="en-US" w:eastAsia="en-US"/>
              </w:rPr>
              <w:t>2</w:t>
            </w:r>
            <w:r w:rsidRPr="00AC7ADF">
              <w:rPr>
                <w:rFonts w:ascii="Trebuchet MS" w:eastAsia="Times New Roman" w:hAnsi="Trebuchet MS" w:cs="Times New Roman"/>
                <w:b/>
                <w:i/>
                <w:sz w:val="18"/>
                <w:szCs w:val="18"/>
                <w:lang w:val="en-US" w:eastAsia="en-US"/>
              </w:rPr>
              <w:t xml:space="preserve"> în zona urbană,</w:t>
            </w:r>
            <w:r w:rsidRPr="00AC7ADF">
              <w:rPr>
                <w:rFonts w:ascii="Trebuchet MS" w:eastAsia="Times New Roman" w:hAnsi="Trebuchet MS" w:cs="Times New Roman"/>
                <w:i/>
                <w:sz w:val="18"/>
                <w:szCs w:val="18"/>
                <w:lang w:val="en-US" w:eastAsia="en-US"/>
              </w:rPr>
              <w:t xml:space="preserve"> </w:t>
            </w:r>
            <w:r w:rsidRPr="00AC7ADF">
              <w:rPr>
                <w:rFonts w:ascii="Trebuchet MS" w:eastAsia="Times New Roman" w:hAnsi="Trebuchet MS" w:cs="Times New Roman"/>
                <w:sz w:val="18"/>
                <w:szCs w:val="18"/>
                <w:lang w:val="en-US" w:eastAsia="en-US"/>
              </w:rPr>
              <w:t>conform POR</w:t>
            </w:r>
            <w:r w:rsidR="00644D90" w:rsidRPr="00AC7ADF">
              <w:rPr>
                <w:rFonts w:ascii="Trebuchet MS" w:eastAsia="Times New Roman" w:hAnsi="Trebuchet MS" w:cs="Times New Roman"/>
                <w:sz w:val="18"/>
                <w:szCs w:val="18"/>
                <w:lang w:val="en-US" w:eastAsia="en-US"/>
              </w:rPr>
              <w:t xml:space="preserve"> 2014-2020</w:t>
            </w:r>
            <w:r w:rsidRPr="00AC7ADF">
              <w:rPr>
                <w:rFonts w:ascii="Trebuchet MS" w:eastAsia="Times New Roman" w:hAnsi="Trebuchet MS" w:cs="Times New Roman"/>
                <w:sz w:val="18"/>
                <w:szCs w:val="18"/>
                <w:lang w:val="en-US" w:eastAsia="en-US"/>
              </w:rPr>
              <w:t>. A</w:t>
            </w:r>
            <w:r w:rsidR="00644D90" w:rsidRPr="00AC7ADF">
              <w:rPr>
                <w:rFonts w:ascii="Trebuchet MS" w:eastAsia="Times New Roman" w:hAnsi="Trebuchet MS" w:cs="Times New Roman"/>
                <w:sz w:val="18"/>
                <w:szCs w:val="18"/>
                <w:lang w:val="en-US" w:eastAsia="en-US"/>
              </w:rPr>
              <w:t>ceastă</w:t>
            </w:r>
            <w:r w:rsidRPr="00AC7ADF">
              <w:rPr>
                <w:rFonts w:ascii="Trebuchet MS" w:eastAsia="Times New Roman" w:hAnsi="Trebuchet MS" w:cs="Times New Roman"/>
                <w:sz w:val="18"/>
                <w:szCs w:val="18"/>
                <w:lang w:val="en-US" w:eastAsia="en-US"/>
              </w:rPr>
              <w:t xml:space="preserve"> activitate nu poate fi </w:t>
            </w:r>
            <w:r w:rsidR="001678DC" w:rsidRPr="00AC7ADF">
              <w:rPr>
                <w:rFonts w:ascii="Trebuchet MS" w:eastAsia="Times New Roman" w:hAnsi="Trebuchet MS" w:cs="Times New Roman"/>
                <w:sz w:val="18"/>
                <w:szCs w:val="18"/>
                <w:lang w:val="en-US" w:eastAsia="en-US"/>
              </w:rPr>
              <w:t>inclusă</w:t>
            </w:r>
            <w:r w:rsidRPr="00AC7ADF">
              <w:rPr>
                <w:rFonts w:ascii="Trebuchet MS" w:eastAsia="Times New Roman" w:hAnsi="Trebuchet MS" w:cs="Times New Roman"/>
                <w:sz w:val="18"/>
                <w:szCs w:val="18"/>
                <w:lang w:val="en-US" w:eastAsia="en-US"/>
              </w:rPr>
              <w:t xml:space="preserve"> </w:t>
            </w:r>
            <w:r w:rsidR="00644D90" w:rsidRPr="00AC7ADF">
              <w:rPr>
                <w:rFonts w:ascii="Trebuchet MS" w:eastAsia="Times New Roman" w:hAnsi="Trebuchet MS" w:cs="Times New Roman"/>
                <w:sz w:val="18"/>
                <w:szCs w:val="18"/>
                <w:lang w:val="en-US" w:eastAsia="en-US"/>
              </w:rPr>
              <w:t>î</w:t>
            </w:r>
            <w:r w:rsidR="00851A68" w:rsidRPr="00AC7ADF">
              <w:rPr>
                <w:rFonts w:ascii="Trebuchet MS" w:eastAsia="Times New Roman" w:hAnsi="Trebuchet MS" w:cs="Times New Roman"/>
                <w:sz w:val="18"/>
                <w:szCs w:val="18"/>
                <w:lang w:val="en-US" w:eastAsia="en-US"/>
              </w:rPr>
              <w:t>n categ</w:t>
            </w:r>
            <w:r w:rsidR="00EE0442" w:rsidRPr="00AC7ADF">
              <w:rPr>
                <w:rFonts w:ascii="Trebuchet MS" w:eastAsia="Times New Roman" w:hAnsi="Trebuchet MS" w:cs="Times New Roman"/>
                <w:sz w:val="18"/>
                <w:szCs w:val="18"/>
                <w:lang w:val="en-US" w:eastAsia="en-US"/>
              </w:rPr>
              <w:t>o</w:t>
            </w:r>
            <w:r w:rsidR="00851A68" w:rsidRPr="00AC7ADF">
              <w:rPr>
                <w:rFonts w:ascii="Trebuchet MS" w:eastAsia="Times New Roman" w:hAnsi="Trebuchet MS" w:cs="Times New Roman"/>
                <w:sz w:val="18"/>
                <w:szCs w:val="18"/>
                <w:lang w:val="en-US" w:eastAsia="en-US"/>
              </w:rPr>
              <w:t>ria A</w:t>
            </w:r>
            <w:r w:rsidRPr="00AC7ADF">
              <w:rPr>
                <w:rFonts w:ascii="Trebuchet MS" w:eastAsia="Times New Roman" w:hAnsi="Trebuchet MS" w:cs="Times New Roman"/>
                <w:sz w:val="18"/>
                <w:szCs w:val="18"/>
                <w:lang w:val="en-US" w:eastAsia="en-US"/>
              </w:rPr>
              <w:t>.</w:t>
            </w:r>
            <w:r w:rsidR="00116325" w:rsidRPr="00AC7ADF">
              <w:rPr>
                <w:rFonts w:ascii="Trebuchet MS" w:hAnsi="Trebuchet MS"/>
                <w:sz w:val="18"/>
                <w:szCs w:val="18"/>
              </w:rPr>
              <w:t xml:space="preserve"> </w:t>
            </w:r>
            <w:r w:rsidR="00116325" w:rsidRPr="00AC7ADF">
              <w:rPr>
                <w:rFonts w:ascii="Trebuchet MS" w:eastAsia="Times New Roman" w:hAnsi="Trebuchet MS" w:cs="Times New Roman"/>
                <w:i/>
                <w:sz w:val="18"/>
                <w:szCs w:val="18"/>
                <w:lang w:val="en-US" w:eastAsia="en-US"/>
              </w:rPr>
              <w:t>Investiții destinate îmbunătățirii transportului public urban de călători</w:t>
            </w:r>
            <w:r w:rsidRPr="00AC7ADF">
              <w:rPr>
                <w:rFonts w:ascii="Trebuchet MS" w:eastAsia="Times New Roman" w:hAnsi="Trebuchet MS" w:cs="Times New Roman"/>
                <w:sz w:val="18"/>
                <w:szCs w:val="18"/>
                <w:lang w:val="en-US" w:eastAsia="en-US"/>
              </w:rPr>
              <w:t xml:space="preserve"> deoarece ar</w:t>
            </w:r>
            <w:r w:rsidR="00116325" w:rsidRPr="00AC7ADF">
              <w:rPr>
                <w:rFonts w:ascii="Trebuchet MS" w:eastAsia="Times New Roman" w:hAnsi="Trebuchet MS" w:cs="Times New Roman"/>
                <w:sz w:val="18"/>
                <w:szCs w:val="18"/>
                <w:lang w:val="en-US" w:eastAsia="en-US"/>
              </w:rPr>
              <w:t xml:space="preserve"> fi</w:t>
            </w:r>
            <w:r w:rsidRPr="00AC7ADF">
              <w:rPr>
                <w:rFonts w:ascii="Trebuchet MS" w:eastAsia="Times New Roman" w:hAnsi="Trebuchet MS" w:cs="Times New Roman"/>
                <w:sz w:val="18"/>
                <w:szCs w:val="18"/>
                <w:lang w:val="en-US" w:eastAsia="en-US"/>
              </w:rPr>
              <w:t xml:space="preserve"> </w:t>
            </w:r>
            <w:r w:rsidR="00F448E4" w:rsidRPr="00AC7ADF">
              <w:rPr>
                <w:rFonts w:ascii="Trebuchet MS" w:eastAsia="Times New Roman" w:hAnsi="Trebuchet MS" w:cs="Times New Roman"/>
                <w:sz w:val="18"/>
                <w:szCs w:val="18"/>
                <w:lang w:val="en-US" w:eastAsia="en-US"/>
              </w:rPr>
              <w:t>afecta</w:t>
            </w:r>
            <w:r w:rsidR="00116325" w:rsidRPr="00AC7ADF">
              <w:rPr>
                <w:rFonts w:ascii="Trebuchet MS" w:eastAsia="Times New Roman" w:hAnsi="Trebuchet MS" w:cs="Times New Roman"/>
                <w:sz w:val="18"/>
                <w:szCs w:val="18"/>
                <w:lang w:val="en-US" w:eastAsia="en-US"/>
              </w:rPr>
              <w:t>te</w:t>
            </w:r>
            <w:r w:rsidR="00F448E4" w:rsidRPr="00AC7ADF">
              <w:rPr>
                <w:rFonts w:ascii="Trebuchet MS" w:eastAsia="Times New Roman" w:hAnsi="Trebuchet MS" w:cs="Times New Roman"/>
                <w:sz w:val="18"/>
                <w:szCs w:val="18"/>
                <w:lang w:val="en-US" w:eastAsia="en-US"/>
              </w:rPr>
              <w:t xml:space="preserve"> valorile celor doi </w:t>
            </w:r>
            <w:r w:rsidRPr="00AC7ADF">
              <w:rPr>
                <w:rFonts w:ascii="Trebuchet MS" w:eastAsia="Times New Roman" w:hAnsi="Trebuchet MS" w:cs="Times New Roman"/>
                <w:sz w:val="18"/>
                <w:szCs w:val="18"/>
                <w:lang w:val="en-US" w:eastAsia="en-US"/>
              </w:rPr>
              <w:t>indicatori de</w:t>
            </w:r>
            <w:r w:rsidR="00644D90" w:rsidRPr="00AC7ADF">
              <w:rPr>
                <w:rFonts w:ascii="Trebuchet MS" w:hAnsi="Trebuchet MS"/>
                <w:sz w:val="18"/>
                <w:szCs w:val="18"/>
              </w:rPr>
              <w:t xml:space="preserve"> </w:t>
            </w:r>
            <w:r w:rsidR="00644D90" w:rsidRPr="00AC7ADF">
              <w:rPr>
                <w:rFonts w:ascii="Trebuchet MS" w:eastAsia="Times New Roman" w:hAnsi="Trebuchet MS" w:cs="Times New Roman"/>
                <w:sz w:val="18"/>
                <w:szCs w:val="18"/>
                <w:lang w:val="en-US" w:eastAsia="en-US"/>
              </w:rPr>
              <w:t>realizare comuni și specifici programului</w:t>
            </w:r>
            <w:r w:rsidR="00F448E4" w:rsidRPr="00AC7ADF">
              <w:rPr>
                <w:rFonts w:ascii="Trebuchet MS" w:eastAsia="Times New Roman" w:hAnsi="Trebuchet MS" w:cs="Times New Roman"/>
                <w:sz w:val="18"/>
                <w:szCs w:val="18"/>
                <w:lang w:val="en-US" w:eastAsia="en-US"/>
              </w:rPr>
              <w:t>, conform POR</w:t>
            </w:r>
            <w:r w:rsidR="00644D90" w:rsidRPr="00AC7ADF">
              <w:rPr>
                <w:rFonts w:ascii="Trebuchet MS" w:eastAsia="Times New Roman" w:hAnsi="Trebuchet MS" w:cs="Times New Roman"/>
                <w:sz w:val="18"/>
                <w:szCs w:val="18"/>
                <w:lang w:val="en-US" w:eastAsia="en-US"/>
              </w:rPr>
              <w:t>:</w:t>
            </w:r>
          </w:p>
          <w:p w:rsidR="00644D90" w:rsidRPr="00AC7ADF" w:rsidRDefault="00644D90" w:rsidP="00282BE6">
            <w:pPr>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i/>
                <w:sz w:val="18"/>
                <w:szCs w:val="18"/>
                <w:lang w:val="en-US" w:eastAsia="en-US"/>
              </w:rPr>
              <w:t xml:space="preserve">1S11 - Operațiuni (proiecte) implementate destinate transportului public și nemotorizat </w:t>
            </w:r>
            <w:r w:rsidRPr="00AC7ADF">
              <w:rPr>
                <w:rFonts w:ascii="Trebuchet MS" w:eastAsia="Times New Roman" w:hAnsi="Trebuchet MS" w:cs="Times New Roman"/>
                <w:b/>
                <w:i/>
                <w:sz w:val="18"/>
                <w:szCs w:val="18"/>
                <w:lang w:val="en-US" w:eastAsia="en-US"/>
              </w:rPr>
              <w:t>(nr. operațiuni)</w:t>
            </w:r>
            <w:r w:rsidR="00116325" w:rsidRPr="00AC7ADF">
              <w:rPr>
                <w:rFonts w:ascii="Trebuchet MS" w:eastAsia="Times New Roman" w:hAnsi="Trebuchet MS" w:cs="Times New Roman"/>
                <w:b/>
                <w:i/>
                <w:sz w:val="18"/>
                <w:szCs w:val="18"/>
                <w:lang w:val="en-US" w:eastAsia="en-US"/>
              </w:rPr>
              <w:t xml:space="preserve"> (categoriile A și B)</w:t>
            </w:r>
            <w:r w:rsidRPr="00AC7ADF">
              <w:rPr>
                <w:rFonts w:ascii="Trebuchet MS" w:eastAsia="Times New Roman" w:hAnsi="Trebuchet MS" w:cs="Times New Roman"/>
                <w:b/>
                <w:i/>
                <w:sz w:val="18"/>
                <w:szCs w:val="18"/>
                <w:lang w:val="en-US" w:eastAsia="en-US"/>
              </w:rPr>
              <w:t>;</w:t>
            </w:r>
          </w:p>
          <w:p w:rsidR="00D34B33" w:rsidRPr="00AC7ADF" w:rsidRDefault="00644D90" w:rsidP="00282BE6">
            <w:pPr>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i/>
                <w:sz w:val="18"/>
                <w:szCs w:val="18"/>
                <w:lang w:val="en-US" w:eastAsia="en-US"/>
              </w:rPr>
              <w:t>IS12 - Operațiuni (proiecte) implementate destinate reducerii emisiilor de CO</w:t>
            </w:r>
            <w:r w:rsidRPr="00AC7ADF">
              <w:rPr>
                <w:rFonts w:ascii="Trebuchet MS" w:eastAsia="Times New Roman" w:hAnsi="Trebuchet MS" w:cs="Times New Roman"/>
                <w:i/>
                <w:sz w:val="18"/>
                <w:szCs w:val="18"/>
                <w:vertAlign w:val="subscript"/>
                <w:lang w:val="en-US" w:eastAsia="en-US"/>
              </w:rPr>
              <w:t>2</w:t>
            </w:r>
            <w:r w:rsidRPr="00AC7ADF">
              <w:rPr>
                <w:rFonts w:ascii="Trebuchet MS" w:eastAsia="Times New Roman" w:hAnsi="Trebuchet MS" w:cs="Times New Roman"/>
                <w:i/>
                <w:sz w:val="18"/>
                <w:szCs w:val="18"/>
                <w:lang w:val="en-US" w:eastAsia="en-US"/>
              </w:rPr>
              <w:t xml:space="preserve"> (altele decât cele pentru transport public și nemotorizat) </w:t>
            </w:r>
            <w:r w:rsidRPr="00AC7ADF">
              <w:rPr>
                <w:rFonts w:ascii="Trebuchet MS" w:eastAsia="Times New Roman" w:hAnsi="Trebuchet MS" w:cs="Times New Roman"/>
                <w:b/>
                <w:i/>
                <w:sz w:val="18"/>
                <w:szCs w:val="18"/>
                <w:lang w:val="en-US" w:eastAsia="en-US"/>
              </w:rPr>
              <w:t>(nr. operațiuni)</w:t>
            </w:r>
            <w:r w:rsidR="00116325" w:rsidRPr="00AC7ADF">
              <w:rPr>
                <w:rFonts w:ascii="Trebuchet MS" w:eastAsia="Times New Roman" w:hAnsi="Trebuchet MS" w:cs="Times New Roman"/>
                <w:b/>
                <w:i/>
                <w:sz w:val="18"/>
                <w:szCs w:val="18"/>
                <w:lang w:val="en-US" w:eastAsia="en-US"/>
              </w:rPr>
              <w:t xml:space="preserve"> (categoria C)</w:t>
            </w:r>
            <w:r w:rsidRPr="00AC7ADF">
              <w:rPr>
                <w:rFonts w:ascii="Trebuchet MS" w:eastAsia="Times New Roman" w:hAnsi="Trebuchet MS" w:cs="Times New Roman"/>
                <w:b/>
                <w:i/>
                <w:sz w:val="18"/>
                <w:szCs w:val="18"/>
                <w:lang w:val="en-US" w:eastAsia="en-US"/>
              </w:rPr>
              <w:t>;</w:t>
            </w:r>
            <w:r w:rsidRPr="00AC7ADF">
              <w:rPr>
                <w:rFonts w:ascii="Trebuchet MS" w:eastAsia="Times New Roman" w:hAnsi="Trebuchet MS" w:cs="Times New Roman"/>
                <w:i/>
                <w:sz w:val="18"/>
                <w:szCs w:val="18"/>
                <w:lang w:val="en-US" w:eastAsia="en-US"/>
              </w:rPr>
              <w:t xml:space="preserve"> </w:t>
            </w:r>
            <w:r w:rsidR="00040854" w:rsidRPr="00AC7ADF">
              <w:rPr>
                <w:rFonts w:ascii="Trebuchet MS" w:eastAsia="Times New Roman" w:hAnsi="Trebuchet MS" w:cs="Times New Roman"/>
                <w:i/>
                <w:sz w:val="18"/>
                <w:szCs w:val="18"/>
                <w:lang w:val="en-US" w:eastAsia="en-US"/>
              </w:rPr>
              <w:t xml:space="preserve"> </w:t>
            </w:r>
          </w:p>
        </w:tc>
      </w:tr>
      <w:tr w:rsidR="0099794C" w:rsidRPr="00AC7ADF" w:rsidTr="00E874F3">
        <w:trPr>
          <w:trHeight w:val="3111"/>
        </w:trPr>
        <w:tc>
          <w:tcPr>
            <w:tcW w:w="360" w:type="pct"/>
            <w:shd w:val="clear" w:color="auto" w:fill="DBE5F1" w:themeFill="accent1" w:themeFillTint="33"/>
          </w:tcPr>
          <w:p w:rsidR="00D34B33" w:rsidRPr="00AC7ADF" w:rsidRDefault="00D34B33"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0E2936" w:rsidRPr="009F6EE0" w:rsidRDefault="000E2936" w:rsidP="00282BE6">
            <w:pPr>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0E2936" w:rsidRPr="009F6EE0" w:rsidRDefault="000E2936" w:rsidP="00282BE6">
            <w:pPr>
              <w:spacing w:after="0" w:line="240" w:lineRule="auto"/>
              <w:jc w:val="both"/>
              <w:rPr>
                <w:rFonts w:ascii="Trebuchet MS" w:eastAsia="Times New Roman" w:hAnsi="Trebuchet MS" w:cs="Times New Roman"/>
                <w:bCs/>
                <w:sz w:val="18"/>
                <w:szCs w:val="18"/>
                <w:lang w:val="en-US" w:eastAsia="en-US"/>
              </w:rPr>
            </w:pPr>
          </w:p>
          <w:p w:rsidR="000E2936" w:rsidRPr="009F6EE0" w:rsidRDefault="000E2936" w:rsidP="00282BE6">
            <w:pPr>
              <w:jc w:val="both"/>
              <w:rPr>
                <w:rFonts w:ascii="Trebuchet MS" w:eastAsia="Times New Roman" w:hAnsi="Trebuchet MS" w:cs="Times New Roman"/>
                <w:sz w:val="18"/>
                <w:szCs w:val="18"/>
                <w:lang w:val="en-US" w:eastAsia="en-US"/>
              </w:rPr>
            </w:pPr>
          </w:p>
          <w:p w:rsidR="000E2936" w:rsidRPr="009F6EE0" w:rsidRDefault="000E2936" w:rsidP="00282BE6">
            <w:pPr>
              <w:jc w:val="both"/>
              <w:rPr>
                <w:rFonts w:ascii="Trebuchet MS" w:eastAsia="Times New Roman" w:hAnsi="Trebuchet MS" w:cs="Times New Roman"/>
                <w:sz w:val="18"/>
                <w:szCs w:val="18"/>
                <w:lang w:val="en-US" w:eastAsia="en-US"/>
              </w:rPr>
            </w:pPr>
          </w:p>
          <w:p w:rsidR="000E2936" w:rsidRPr="009F6EE0" w:rsidRDefault="000E2936" w:rsidP="00282BE6">
            <w:pPr>
              <w:jc w:val="both"/>
              <w:rPr>
                <w:rFonts w:ascii="Trebuchet MS" w:eastAsia="Times New Roman" w:hAnsi="Trebuchet MS" w:cs="Times New Roman"/>
                <w:sz w:val="18"/>
                <w:szCs w:val="18"/>
                <w:lang w:val="en-US" w:eastAsia="en-US"/>
              </w:rPr>
            </w:pPr>
          </w:p>
          <w:p w:rsidR="000E2936" w:rsidRPr="009F6EE0" w:rsidRDefault="000E2936" w:rsidP="00282BE6">
            <w:pPr>
              <w:jc w:val="both"/>
              <w:rPr>
                <w:rFonts w:ascii="Trebuchet MS" w:eastAsia="Times New Roman" w:hAnsi="Trebuchet MS" w:cs="Times New Roman"/>
                <w:sz w:val="18"/>
                <w:szCs w:val="18"/>
                <w:lang w:val="en-US" w:eastAsia="en-US"/>
              </w:rPr>
            </w:pPr>
          </w:p>
          <w:p w:rsidR="00D34B33" w:rsidRPr="009F6EE0" w:rsidRDefault="000E2936"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49772/07.04.2017</w:t>
            </w:r>
          </w:p>
        </w:tc>
        <w:tc>
          <w:tcPr>
            <w:tcW w:w="427" w:type="pct"/>
            <w:shd w:val="clear" w:color="auto" w:fill="FDE9D9" w:themeFill="accent6" w:themeFillTint="33"/>
          </w:tcPr>
          <w:p w:rsidR="00194943" w:rsidRPr="009F6EE0" w:rsidRDefault="0019494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194943" w:rsidRPr="009F6EE0" w:rsidRDefault="0019494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4C696F" w:rsidRPr="009F6EE0" w:rsidRDefault="0019494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6)</w:t>
            </w:r>
          </w:p>
          <w:p w:rsidR="004C696F" w:rsidRPr="009F6EE0" w:rsidRDefault="004C696F" w:rsidP="00282BE6">
            <w:pPr>
              <w:jc w:val="both"/>
              <w:rPr>
                <w:rFonts w:ascii="Trebuchet MS" w:eastAsia="Times New Roman" w:hAnsi="Trebuchet MS" w:cs="Times New Roman"/>
                <w:sz w:val="18"/>
                <w:szCs w:val="18"/>
                <w:lang w:val="en-US" w:eastAsia="en-US"/>
              </w:rPr>
            </w:pPr>
          </w:p>
          <w:p w:rsidR="004C696F" w:rsidRPr="009F6EE0" w:rsidRDefault="004C696F" w:rsidP="00282BE6">
            <w:pPr>
              <w:jc w:val="both"/>
              <w:rPr>
                <w:rFonts w:ascii="Trebuchet MS" w:eastAsia="Times New Roman" w:hAnsi="Trebuchet MS" w:cs="Times New Roman"/>
                <w:sz w:val="18"/>
                <w:szCs w:val="18"/>
                <w:lang w:val="en-US" w:eastAsia="en-US"/>
              </w:rPr>
            </w:pPr>
          </w:p>
          <w:p w:rsidR="004C696F" w:rsidRPr="009F6EE0" w:rsidRDefault="004C696F" w:rsidP="00282BE6">
            <w:pPr>
              <w:jc w:val="both"/>
              <w:rPr>
                <w:rFonts w:ascii="Trebuchet MS" w:eastAsia="Times New Roman" w:hAnsi="Trebuchet MS" w:cs="Times New Roman"/>
                <w:sz w:val="18"/>
                <w:szCs w:val="18"/>
                <w:lang w:val="en-US" w:eastAsia="en-US"/>
              </w:rPr>
            </w:pPr>
          </w:p>
          <w:p w:rsidR="00D34B33" w:rsidRPr="009F6EE0" w:rsidRDefault="004C696F" w:rsidP="00282BE6">
            <w:pPr>
              <w:jc w:val="both"/>
              <w:rPr>
                <w:rFonts w:ascii="Trebuchet MS" w:eastAsia="Times New Roman" w:hAnsi="Trebuchet MS" w:cs="Times New Roman"/>
                <w:b/>
                <w:sz w:val="18"/>
                <w:szCs w:val="18"/>
                <w:lang w:val="en-US" w:eastAsia="en-US"/>
              </w:rPr>
            </w:pPr>
            <w:r w:rsidRPr="009F6EE0">
              <w:rPr>
                <w:rFonts w:ascii="Trebuchet MS" w:eastAsia="Times New Roman" w:hAnsi="Trebuchet MS" w:cs="Times New Roman"/>
                <w:b/>
                <w:sz w:val="18"/>
                <w:szCs w:val="18"/>
                <w:lang w:val="en-US" w:eastAsia="en-US"/>
              </w:rPr>
              <w:t>Municipiul Brăila (întrebarea nr. 3)</w:t>
            </w:r>
          </w:p>
        </w:tc>
        <w:tc>
          <w:tcPr>
            <w:tcW w:w="1251" w:type="pct"/>
            <w:shd w:val="clear" w:color="auto" w:fill="DBE5F1" w:themeFill="accent1" w:themeFillTint="33"/>
          </w:tcPr>
          <w:p w:rsidR="00D34B33" w:rsidRPr="00AC7ADF" w:rsidRDefault="00917557" w:rsidP="00282BE6">
            <w:p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 xml:space="preserve">Construirea/modernizarea/reabilitarea/reamenajarea infrastructurii rutiere (pe coridoarele deservite de transport public local) pentru creșterea nivelului de siguranță și eficiență în circulaţie şi exploatare al rețelei de transport (cu asigurarea construirii/modernizării traseelor pentru pietoni și bicicliști, acolo unde este posibil) - </w:t>
            </w:r>
            <w:r w:rsidRPr="00C1422A">
              <w:rPr>
                <w:rFonts w:ascii="Trebuchet MS" w:eastAsia="Times New Roman" w:hAnsi="Trebuchet MS" w:cs="Calibri"/>
                <w:b/>
                <w:i/>
                <w:sz w:val="18"/>
                <w:szCs w:val="18"/>
                <w:u w:val="single"/>
                <w:lang w:val="en-US" w:eastAsia="en-US"/>
              </w:rPr>
              <w:t>Codurile 032 /034</w:t>
            </w:r>
            <w:r w:rsidRPr="00AC7ADF">
              <w:rPr>
                <w:rFonts w:ascii="Trebuchet MS" w:eastAsia="Times New Roman" w:hAnsi="Trebuchet MS" w:cs="Calibri"/>
                <w:i/>
                <w:sz w:val="18"/>
                <w:szCs w:val="18"/>
                <w:lang w:val="en-US" w:eastAsia="en-US"/>
              </w:rPr>
              <w:t xml:space="preserve"> (partea carosabilă)/ 043 (culoarele dedicate pentru transportul public urban)/ 090 (piste pentru bicicliști și trasee pietonale) etc, după caz</w:t>
            </w:r>
            <w:r w:rsidR="005B285C" w:rsidRPr="00AC7ADF">
              <w:rPr>
                <w:rFonts w:ascii="Trebuchet MS" w:eastAsia="Times New Roman" w:hAnsi="Trebuchet MS" w:cs="Calibri"/>
                <w:i/>
                <w:sz w:val="18"/>
                <w:szCs w:val="18"/>
                <w:lang w:val="en-US" w:eastAsia="en-US"/>
              </w:rPr>
              <w:t xml:space="preserve"> (p.8)</w:t>
            </w:r>
            <w:r w:rsidRPr="00AC7ADF">
              <w:rPr>
                <w:rFonts w:ascii="Trebuchet MS" w:eastAsia="Times New Roman" w:hAnsi="Trebuchet MS" w:cs="Calibri"/>
                <w:i/>
                <w:sz w:val="18"/>
                <w:szCs w:val="18"/>
                <w:lang w:val="en-US" w:eastAsia="en-US"/>
              </w:rPr>
              <w:t>;</w:t>
            </w:r>
          </w:p>
        </w:tc>
        <w:tc>
          <w:tcPr>
            <w:tcW w:w="1424" w:type="pct"/>
            <w:shd w:val="clear" w:color="auto" w:fill="auto"/>
          </w:tcPr>
          <w:p w:rsidR="00D34B33" w:rsidRPr="00AC7ADF" w:rsidRDefault="00917557" w:rsidP="00282BE6">
            <w:p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 xml:space="preserve">Construirea/modernizarea/reabilitarea/ reamenajarea infrastructurii rutiere (pe coridoarele deservite de transport public local) pentru creșterea nivelului de siguranță și eficiență în circulaţie şi exploatare al rețelei de transport (cu asigurarea construirii/modernizării traseelor pentru pietoni și bicicliști, acolo unde este posibil) </w:t>
            </w:r>
            <w:r w:rsidRPr="00C1422A">
              <w:rPr>
                <w:rFonts w:ascii="Trebuchet MS" w:eastAsia="Times New Roman" w:hAnsi="Trebuchet MS" w:cs="Calibri"/>
                <w:i/>
                <w:sz w:val="18"/>
                <w:szCs w:val="18"/>
                <w:lang w:val="en-US" w:eastAsia="en-US"/>
              </w:rPr>
              <w:t xml:space="preserve">- </w:t>
            </w:r>
            <w:r w:rsidRPr="00C1422A">
              <w:rPr>
                <w:rFonts w:ascii="Trebuchet MS" w:eastAsia="Times New Roman" w:hAnsi="Trebuchet MS" w:cs="Calibri"/>
                <w:b/>
                <w:i/>
                <w:sz w:val="18"/>
                <w:szCs w:val="18"/>
                <w:u w:val="single"/>
                <w:lang w:val="en-US" w:eastAsia="en-US"/>
              </w:rPr>
              <w:t>Codurile 043</w:t>
            </w:r>
            <w:r w:rsidRPr="00AC7ADF">
              <w:rPr>
                <w:rFonts w:ascii="Trebuchet MS" w:eastAsia="Times New Roman" w:hAnsi="Trebuchet MS" w:cs="Calibri"/>
                <w:i/>
                <w:sz w:val="18"/>
                <w:szCs w:val="18"/>
                <w:lang w:val="en-US" w:eastAsia="en-US"/>
              </w:rPr>
              <w:t xml:space="preserve"> (partea carosabilă)/ 043 (culoarele dedicate pentru transportul public urban)/ 090 (piste pentru</w:t>
            </w:r>
            <w:r w:rsidRPr="00AC7ADF">
              <w:rPr>
                <w:rFonts w:ascii="Trebuchet MS" w:eastAsia="Times New Roman" w:hAnsi="Trebuchet MS" w:cs="Calibri"/>
                <w:sz w:val="18"/>
                <w:szCs w:val="18"/>
                <w:lang w:val="en-US" w:eastAsia="en-US"/>
              </w:rPr>
              <w:t xml:space="preserve"> </w:t>
            </w:r>
            <w:r w:rsidRPr="00AC7ADF">
              <w:rPr>
                <w:rFonts w:ascii="Trebuchet MS" w:eastAsia="Times New Roman" w:hAnsi="Trebuchet MS" w:cs="Calibri"/>
                <w:i/>
                <w:sz w:val="18"/>
                <w:szCs w:val="18"/>
                <w:lang w:val="en-US" w:eastAsia="en-US"/>
              </w:rPr>
              <w:t>bicicliști și trasee pietonale) etc, după caz;</w:t>
            </w:r>
          </w:p>
          <w:p w:rsidR="00917557" w:rsidRPr="00AC7ADF" w:rsidRDefault="00917557"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Calibri"/>
                <w:b/>
                <w:sz w:val="18"/>
                <w:szCs w:val="18"/>
                <w:lang w:val="en-US" w:eastAsia="en-US"/>
              </w:rPr>
              <w:t>Justificare:</w:t>
            </w:r>
            <w:r w:rsidRPr="00AC7ADF">
              <w:rPr>
                <w:rFonts w:ascii="Trebuchet MS" w:eastAsia="Times New Roman" w:hAnsi="Trebuchet MS" w:cs="Calibri"/>
                <w:sz w:val="18"/>
                <w:szCs w:val="18"/>
                <w:lang w:val="en-US" w:eastAsia="en-US"/>
              </w:rPr>
              <w:t xml:space="preserve"> </w:t>
            </w:r>
            <w:r w:rsidRPr="00AC7ADF">
              <w:rPr>
                <w:rFonts w:ascii="Trebuchet MS" w:hAnsi="Trebuchet MS"/>
                <w:sz w:val="18"/>
                <w:szCs w:val="18"/>
              </w:rPr>
              <w:t xml:space="preserve"> </w:t>
            </w:r>
            <w:r w:rsidRPr="00AC7ADF">
              <w:rPr>
                <w:rFonts w:ascii="Trebuchet MS" w:eastAsia="Times New Roman" w:hAnsi="Trebuchet MS" w:cs="Calibri"/>
                <w:sz w:val="18"/>
                <w:szCs w:val="18"/>
                <w:lang w:val="en-US" w:eastAsia="en-US"/>
              </w:rPr>
              <w:t>Includerea reabilitării carosabilului pe coridoarele deservite de transportul local în Codul 043 și nu în codul 032, chiar și în cazul în care nu se realizează benzi dedicate</w:t>
            </w:r>
            <w:r w:rsidR="004C696F" w:rsidRPr="00AC7ADF">
              <w:rPr>
                <w:rFonts w:ascii="Trebuchet MS" w:hAnsi="Trebuchet MS"/>
                <w:sz w:val="18"/>
                <w:szCs w:val="18"/>
              </w:rPr>
              <w:t xml:space="preserve"> </w:t>
            </w:r>
            <w:r w:rsidR="004C696F" w:rsidRPr="00AC7ADF">
              <w:rPr>
                <w:rFonts w:ascii="Trebuchet MS" w:eastAsia="Times New Roman" w:hAnsi="Trebuchet MS" w:cs="Calibri"/>
                <w:sz w:val="18"/>
                <w:szCs w:val="18"/>
                <w:lang w:val="en-US" w:eastAsia="en-US"/>
              </w:rPr>
              <w:t>deoarece prin lucrarile care se vor executa pe tronsoanele respective vor fi afectate si spatiile destinate traficului auto.</w:t>
            </w:r>
          </w:p>
        </w:tc>
        <w:tc>
          <w:tcPr>
            <w:tcW w:w="1122" w:type="pct"/>
            <w:shd w:val="clear" w:color="auto" w:fill="auto"/>
          </w:tcPr>
          <w:p w:rsidR="00A45825" w:rsidRPr="00AC7ADF" w:rsidRDefault="0084664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Activitățile </w:t>
            </w:r>
            <w:r w:rsidR="00F7238D" w:rsidRPr="00AC7ADF">
              <w:rPr>
                <w:rFonts w:ascii="Trebuchet MS" w:eastAsia="Times New Roman" w:hAnsi="Trebuchet MS" w:cs="Times New Roman"/>
                <w:sz w:val="18"/>
                <w:szCs w:val="18"/>
                <w:lang w:val="en-US" w:eastAsia="en-US"/>
              </w:rPr>
              <w:t xml:space="preserve">privind </w:t>
            </w:r>
            <w:r w:rsidR="00DD5C02" w:rsidRPr="00AC7ADF">
              <w:rPr>
                <w:rFonts w:ascii="Trebuchet MS" w:eastAsia="Times New Roman" w:hAnsi="Trebuchet MS" w:cs="Times New Roman"/>
                <w:sz w:val="18"/>
                <w:szCs w:val="18"/>
                <w:lang w:val="en-US" w:eastAsia="en-US"/>
              </w:rPr>
              <w:t>construirea/</w:t>
            </w:r>
            <w:r w:rsidR="000616F7" w:rsidRPr="00AC7ADF">
              <w:rPr>
                <w:rFonts w:ascii="Trebuchet MS" w:eastAsia="Times New Roman" w:hAnsi="Trebuchet MS" w:cs="Times New Roman"/>
                <w:sz w:val="18"/>
                <w:szCs w:val="18"/>
                <w:lang w:val="en-US" w:eastAsia="en-US"/>
              </w:rPr>
              <w:t xml:space="preserve"> </w:t>
            </w:r>
            <w:r w:rsidR="00F7238D" w:rsidRPr="00AC7ADF">
              <w:rPr>
                <w:rFonts w:ascii="Trebuchet MS" w:eastAsia="Times New Roman" w:hAnsi="Trebuchet MS" w:cs="Times New Roman"/>
                <w:sz w:val="18"/>
                <w:szCs w:val="18"/>
                <w:lang w:val="en-US" w:eastAsia="en-US"/>
              </w:rPr>
              <w:t>modernizarea</w:t>
            </w:r>
            <w:r w:rsidR="00DD5C02" w:rsidRPr="00AC7ADF">
              <w:rPr>
                <w:rFonts w:ascii="Trebuchet MS" w:eastAsia="Times New Roman" w:hAnsi="Trebuchet MS" w:cs="Times New Roman"/>
                <w:sz w:val="18"/>
                <w:szCs w:val="18"/>
                <w:lang w:val="en-US" w:eastAsia="en-US"/>
              </w:rPr>
              <w:t>/reabilitarea</w:t>
            </w:r>
            <w:r w:rsidR="005B285C" w:rsidRPr="00AC7ADF">
              <w:rPr>
                <w:rFonts w:ascii="Trebuchet MS" w:eastAsia="Times New Roman" w:hAnsi="Trebuchet MS" w:cs="Times New Roman"/>
                <w:sz w:val="18"/>
                <w:szCs w:val="18"/>
                <w:lang w:val="en-US" w:eastAsia="en-US"/>
              </w:rPr>
              <w:t xml:space="preserve"> părții carosabile</w:t>
            </w:r>
            <w:r w:rsidR="00E206EC" w:rsidRPr="00AC7ADF">
              <w:rPr>
                <w:rFonts w:ascii="Trebuchet MS" w:eastAsia="Times New Roman" w:hAnsi="Trebuchet MS" w:cs="Times New Roman"/>
                <w:sz w:val="18"/>
                <w:szCs w:val="18"/>
                <w:lang w:val="en-US" w:eastAsia="en-US"/>
              </w:rPr>
              <w:t xml:space="preserve"> a străzilor urbane</w:t>
            </w:r>
            <w:r w:rsidR="005B285C" w:rsidRPr="00AC7ADF">
              <w:rPr>
                <w:rFonts w:ascii="Trebuchet MS" w:eastAsia="Times New Roman" w:hAnsi="Trebuchet MS" w:cs="Times New Roman"/>
                <w:sz w:val="18"/>
                <w:szCs w:val="18"/>
                <w:lang w:val="en-US" w:eastAsia="en-US"/>
              </w:rPr>
              <w:t>, utilizate</w:t>
            </w:r>
            <w:r w:rsidR="00F7238D" w:rsidRPr="00AC7ADF">
              <w:rPr>
                <w:rFonts w:ascii="Trebuchet MS" w:eastAsia="Times New Roman" w:hAnsi="Trebuchet MS" w:cs="Times New Roman"/>
                <w:sz w:val="18"/>
                <w:szCs w:val="18"/>
                <w:lang w:val="en-US" w:eastAsia="en-US"/>
              </w:rPr>
              <w:t xml:space="preserve"> atât de transportul public</w:t>
            </w:r>
            <w:r w:rsidR="00E206EC" w:rsidRPr="00AC7ADF">
              <w:rPr>
                <w:rFonts w:ascii="Trebuchet MS" w:eastAsia="Times New Roman" w:hAnsi="Trebuchet MS" w:cs="Times New Roman"/>
                <w:sz w:val="18"/>
                <w:szCs w:val="18"/>
                <w:lang w:val="en-US" w:eastAsia="en-US"/>
              </w:rPr>
              <w:t xml:space="preserve"> în comun</w:t>
            </w:r>
            <w:r w:rsidR="00F7238D" w:rsidRPr="00AC7ADF">
              <w:rPr>
                <w:rFonts w:ascii="Trebuchet MS" w:eastAsia="Times New Roman" w:hAnsi="Trebuchet MS" w:cs="Times New Roman"/>
                <w:sz w:val="18"/>
                <w:szCs w:val="18"/>
                <w:lang w:val="en-US" w:eastAsia="en-US"/>
              </w:rPr>
              <w:t>, cât și de</w:t>
            </w:r>
            <w:r w:rsidR="00E206EC" w:rsidRPr="00AC7ADF">
              <w:rPr>
                <w:rFonts w:ascii="Trebuchet MS" w:eastAsia="Times New Roman" w:hAnsi="Trebuchet MS" w:cs="Times New Roman"/>
                <w:sz w:val="18"/>
                <w:szCs w:val="18"/>
                <w:lang w:val="en-US" w:eastAsia="en-US"/>
              </w:rPr>
              <w:t xml:space="preserve"> </w:t>
            </w:r>
            <w:r w:rsidR="00A45825" w:rsidRPr="00AC7ADF">
              <w:rPr>
                <w:rFonts w:ascii="Trebuchet MS" w:eastAsia="Times New Roman" w:hAnsi="Trebuchet MS" w:cs="Times New Roman"/>
                <w:sz w:val="18"/>
                <w:szCs w:val="18"/>
                <w:lang w:val="en-US" w:eastAsia="en-US"/>
              </w:rPr>
              <w:t>autoturisme</w:t>
            </w:r>
            <w:r w:rsidRPr="00AC7ADF">
              <w:rPr>
                <w:rFonts w:ascii="Trebuchet MS" w:eastAsia="Times New Roman" w:hAnsi="Trebuchet MS" w:cs="Times New Roman"/>
                <w:sz w:val="18"/>
                <w:szCs w:val="18"/>
                <w:lang w:val="en-US" w:eastAsia="en-US"/>
              </w:rPr>
              <w:t>le personale</w:t>
            </w:r>
            <w:r w:rsidR="00F7238D" w:rsidRPr="00AC7ADF">
              <w:rPr>
                <w:rFonts w:ascii="Trebuchet MS" w:eastAsia="Times New Roman" w:hAnsi="Trebuchet MS" w:cs="Times New Roman"/>
                <w:sz w:val="18"/>
                <w:szCs w:val="18"/>
                <w:lang w:val="en-US" w:eastAsia="en-US"/>
              </w:rPr>
              <w:t>,</w:t>
            </w:r>
            <w:r w:rsidR="00F01A12" w:rsidRPr="00AC7ADF">
              <w:rPr>
                <w:rFonts w:ascii="Trebuchet MS" w:eastAsia="Times New Roman" w:hAnsi="Trebuchet MS" w:cs="Times New Roman"/>
                <w:sz w:val="18"/>
                <w:szCs w:val="18"/>
                <w:lang w:val="en-US" w:eastAsia="en-US"/>
              </w:rPr>
              <w:t xml:space="preserve"> nu pot fi</w:t>
            </w:r>
            <w:r w:rsidR="00F7238D" w:rsidRPr="00AC7ADF">
              <w:rPr>
                <w:rFonts w:ascii="Trebuchet MS" w:eastAsia="Times New Roman" w:hAnsi="Trebuchet MS" w:cs="Times New Roman"/>
                <w:sz w:val="18"/>
                <w:szCs w:val="18"/>
                <w:lang w:val="en-US" w:eastAsia="en-US"/>
              </w:rPr>
              <w:t xml:space="preserve"> asociate</w:t>
            </w:r>
            <w:r w:rsidR="00A45825" w:rsidRPr="00AC7ADF">
              <w:rPr>
                <w:rFonts w:ascii="Trebuchet MS" w:eastAsia="Times New Roman" w:hAnsi="Trebuchet MS" w:cs="Times New Roman"/>
                <w:sz w:val="18"/>
                <w:szCs w:val="18"/>
                <w:lang w:val="en-US" w:eastAsia="en-US"/>
              </w:rPr>
              <w:t xml:space="preserve"> </w:t>
            </w:r>
            <w:r w:rsidR="00A45825" w:rsidRPr="00AC7ADF">
              <w:rPr>
                <w:rFonts w:ascii="Trebuchet MS" w:eastAsia="Times New Roman" w:hAnsi="Trebuchet MS" w:cs="Times New Roman"/>
                <w:b/>
                <w:sz w:val="18"/>
                <w:szCs w:val="18"/>
                <w:lang w:val="en-US" w:eastAsia="en-US"/>
              </w:rPr>
              <w:t>codul</w:t>
            </w:r>
            <w:r w:rsidR="00F7238D" w:rsidRPr="00AC7ADF">
              <w:rPr>
                <w:rFonts w:ascii="Trebuchet MS" w:eastAsia="Times New Roman" w:hAnsi="Trebuchet MS" w:cs="Times New Roman"/>
                <w:b/>
                <w:sz w:val="18"/>
                <w:szCs w:val="18"/>
                <w:lang w:val="en-US" w:eastAsia="en-US"/>
              </w:rPr>
              <w:t>ui</w:t>
            </w:r>
            <w:r w:rsidR="005E7D9B" w:rsidRPr="00AC7ADF">
              <w:rPr>
                <w:rFonts w:ascii="Trebuchet MS" w:eastAsia="Times New Roman" w:hAnsi="Trebuchet MS" w:cs="Times New Roman"/>
                <w:b/>
                <w:sz w:val="18"/>
                <w:szCs w:val="18"/>
                <w:lang w:val="en-US" w:eastAsia="en-US"/>
              </w:rPr>
              <w:t xml:space="preserve"> 043</w:t>
            </w:r>
            <w:r w:rsidR="00AE44D8" w:rsidRPr="00AC7ADF">
              <w:rPr>
                <w:rFonts w:ascii="Trebuchet MS" w:eastAsia="Times New Roman" w:hAnsi="Trebuchet MS" w:cs="Times New Roman"/>
                <w:b/>
                <w:sz w:val="18"/>
                <w:szCs w:val="18"/>
                <w:lang w:val="en-US" w:eastAsia="en-US"/>
              </w:rPr>
              <w:t xml:space="preserve"> -</w:t>
            </w:r>
            <w:r w:rsidR="005B285C" w:rsidRPr="00AC7ADF">
              <w:rPr>
                <w:rFonts w:ascii="Trebuchet MS" w:hAnsi="Trebuchet MS"/>
                <w:sz w:val="18"/>
                <w:szCs w:val="18"/>
              </w:rPr>
              <w:t xml:space="preserve"> </w:t>
            </w:r>
            <w:r w:rsidR="005B285C" w:rsidRPr="00AC7ADF">
              <w:rPr>
                <w:rFonts w:ascii="Trebuchet MS" w:eastAsia="Times New Roman" w:hAnsi="Trebuchet MS" w:cs="Times New Roman"/>
                <w:b/>
                <w:sz w:val="18"/>
                <w:szCs w:val="18"/>
                <w:lang w:val="en-US" w:eastAsia="en-US"/>
              </w:rPr>
              <w:t>Infrastructuri de transport urban curat și promovare (inclusiv echipamentele și materialul rulant),</w:t>
            </w:r>
            <w:r w:rsidR="005E7D9B" w:rsidRPr="00AC7ADF">
              <w:rPr>
                <w:rFonts w:ascii="Trebuchet MS" w:eastAsia="Times New Roman" w:hAnsi="Trebuchet MS" w:cs="Times New Roman"/>
                <w:sz w:val="18"/>
                <w:szCs w:val="18"/>
                <w:lang w:val="en-US" w:eastAsia="en-US"/>
              </w:rPr>
              <w:t xml:space="preserve"> ce vizează doar</w:t>
            </w:r>
            <w:r w:rsidR="00A45825" w:rsidRPr="00AC7ADF">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sz w:val="18"/>
                <w:szCs w:val="18"/>
                <w:lang w:val="en-US" w:eastAsia="en-US"/>
              </w:rPr>
              <w:t>infrastructura ș</w:t>
            </w:r>
            <w:r w:rsidR="005B285C" w:rsidRPr="00AC7ADF">
              <w:rPr>
                <w:rFonts w:ascii="Trebuchet MS" w:eastAsia="Times New Roman" w:hAnsi="Trebuchet MS" w:cs="Times New Roman"/>
                <w:sz w:val="18"/>
                <w:szCs w:val="18"/>
                <w:lang w:val="en-US" w:eastAsia="en-US"/>
              </w:rPr>
              <w:t xml:space="preserve">i </w:t>
            </w:r>
            <w:r w:rsidR="00F7238D" w:rsidRPr="00AC7ADF">
              <w:rPr>
                <w:rFonts w:ascii="Trebuchet MS" w:eastAsia="Times New Roman" w:hAnsi="Trebuchet MS" w:cs="Times New Roman"/>
                <w:sz w:val="18"/>
                <w:szCs w:val="18"/>
                <w:lang w:val="en-US" w:eastAsia="en-US"/>
              </w:rPr>
              <w:t>mijloacele de transport dedicate</w:t>
            </w:r>
            <w:r w:rsidR="00F01A12" w:rsidRPr="00AC7ADF">
              <w:rPr>
                <w:rFonts w:ascii="Trebuchet MS" w:eastAsia="Times New Roman" w:hAnsi="Trebuchet MS" w:cs="Times New Roman"/>
                <w:sz w:val="18"/>
                <w:szCs w:val="18"/>
                <w:lang w:val="en-US" w:eastAsia="en-US"/>
              </w:rPr>
              <w:t xml:space="preserve"> </w:t>
            </w:r>
            <w:r w:rsidR="005B285C" w:rsidRPr="00AC7ADF">
              <w:rPr>
                <w:rFonts w:ascii="Trebuchet MS" w:eastAsia="Times New Roman" w:hAnsi="Trebuchet MS" w:cs="Times New Roman"/>
                <w:sz w:val="18"/>
                <w:szCs w:val="18"/>
                <w:lang w:val="en-US" w:eastAsia="en-US"/>
              </w:rPr>
              <w:t xml:space="preserve"> </w:t>
            </w:r>
            <w:r w:rsidR="00A45825" w:rsidRPr="00AC7ADF">
              <w:rPr>
                <w:rFonts w:ascii="Trebuchet MS" w:eastAsia="Times New Roman" w:hAnsi="Trebuchet MS" w:cs="Times New Roman"/>
                <w:sz w:val="18"/>
                <w:szCs w:val="18"/>
                <w:lang w:val="en-US" w:eastAsia="en-US"/>
              </w:rPr>
              <w:t>transpo</w:t>
            </w:r>
            <w:r w:rsidR="00E206EC" w:rsidRPr="00AC7ADF">
              <w:rPr>
                <w:rFonts w:ascii="Trebuchet MS" w:eastAsia="Times New Roman" w:hAnsi="Trebuchet MS" w:cs="Times New Roman"/>
                <w:sz w:val="18"/>
                <w:szCs w:val="18"/>
                <w:lang w:val="en-US" w:eastAsia="en-US"/>
              </w:rPr>
              <w:t xml:space="preserve">rtul </w:t>
            </w:r>
            <w:r w:rsidR="00F7238D" w:rsidRPr="00AC7ADF">
              <w:rPr>
                <w:rFonts w:ascii="Trebuchet MS" w:eastAsia="Times New Roman" w:hAnsi="Trebuchet MS" w:cs="Times New Roman"/>
                <w:sz w:val="18"/>
                <w:szCs w:val="18"/>
                <w:lang w:val="en-US" w:eastAsia="en-US"/>
              </w:rPr>
              <w:t xml:space="preserve">public </w:t>
            </w:r>
            <w:r w:rsidR="005001ED" w:rsidRPr="00AC7ADF">
              <w:rPr>
                <w:rFonts w:ascii="Trebuchet MS" w:eastAsia="Times New Roman" w:hAnsi="Trebuchet MS" w:cs="Times New Roman"/>
                <w:sz w:val="18"/>
                <w:szCs w:val="18"/>
                <w:lang w:val="en-US" w:eastAsia="en-US"/>
              </w:rPr>
              <w:t>urban</w:t>
            </w:r>
            <w:r w:rsidR="00DD5C02" w:rsidRPr="00AC7ADF">
              <w:rPr>
                <w:rFonts w:ascii="Trebuchet MS" w:eastAsia="Times New Roman" w:hAnsi="Trebuchet MS" w:cs="Times New Roman"/>
                <w:sz w:val="18"/>
                <w:szCs w:val="18"/>
                <w:lang w:val="en-US" w:eastAsia="en-US"/>
              </w:rPr>
              <w:t>.</w:t>
            </w:r>
          </w:p>
        </w:tc>
      </w:tr>
      <w:tr w:rsidR="00CA6DB4" w:rsidRPr="00AC7ADF" w:rsidTr="00E874F3">
        <w:trPr>
          <w:trHeight w:val="634"/>
        </w:trPr>
        <w:tc>
          <w:tcPr>
            <w:tcW w:w="360" w:type="pct"/>
            <w:vMerge w:val="restart"/>
            <w:shd w:val="clear" w:color="auto" w:fill="DBE5F1" w:themeFill="accent1" w:themeFillTint="33"/>
          </w:tcPr>
          <w:p w:rsidR="00CA6DB4" w:rsidRPr="00AC7ADF" w:rsidRDefault="00CA6DB4"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vMerge w:val="restart"/>
            <w:shd w:val="clear" w:color="auto" w:fill="DBE5F1" w:themeFill="accent1" w:themeFillTint="33"/>
          </w:tcPr>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p>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p>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p>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p>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p>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p>
          <w:p w:rsidR="00CA6DB4" w:rsidRPr="009F6EE0" w:rsidRDefault="0002201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p>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p>
          <w:p w:rsidR="00022013" w:rsidRPr="009F6EE0" w:rsidRDefault="0002201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53032/19.04.2017</w:t>
            </w:r>
          </w:p>
        </w:tc>
        <w:tc>
          <w:tcPr>
            <w:tcW w:w="427" w:type="pct"/>
            <w:vMerge w:val="restart"/>
            <w:shd w:val="clear" w:color="auto" w:fill="FDE9D9" w:themeFill="accent6" w:themeFillTint="33"/>
          </w:tcPr>
          <w:p w:rsidR="00BD5621" w:rsidRPr="009F6EE0" w:rsidRDefault="00BD562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D5621" w:rsidRPr="009F6EE0" w:rsidRDefault="00BD562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CA6DB4" w:rsidRPr="009F6EE0" w:rsidRDefault="00BD562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7)</w:t>
            </w:r>
          </w:p>
          <w:p w:rsidR="00785822" w:rsidRPr="009F6EE0" w:rsidRDefault="00785822" w:rsidP="00282BE6">
            <w:pPr>
              <w:spacing w:after="0" w:line="240" w:lineRule="auto"/>
              <w:jc w:val="both"/>
              <w:rPr>
                <w:rFonts w:ascii="Trebuchet MS" w:eastAsia="Times New Roman" w:hAnsi="Trebuchet MS" w:cs="Times New Roman"/>
                <w:b/>
                <w:bCs/>
                <w:sz w:val="18"/>
                <w:szCs w:val="18"/>
                <w:lang w:val="en-US" w:eastAsia="en-US"/>
              </w:rPr>
            </w:pPr>
          </w:p>
          <w:p w:rsidR="00E20665" w:rsidRPr="009F6EE0" w:rsidRDefault="00E20665" w:rsidP="00282BE6">
            <w:pPr>
              <w:spacing w:after="0" w:line="240" w:lineRule="auto"/>
              <w:jc w:val="both"/>
              <w:rPr>
                <w:rFonts w:ascii="Trebuchet MS" w:eastAsia="Times New Roman" w:hAnsi="Trebuchet MS" w:cs="Times New Roman"/>
                <w:b/>
                <w:bCs/>
                <w:sz w:val="18"/>
                <w:szCs w:val="18"/>
                <w:lang w:val="en-US" w:eastAsia="en-US"/>
              </w:rPr>
            </w:pPr>
          </w:p>
          <w:p w:rsidR="00785822" w:rsidRPr="009F6EE0" w:rsidRDefault="00785822"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6)</w:t>
            </w: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Sibiu (întrebarea nr. 5)</w:t>
            </w:r>
          </w:p>
        </w:tc>
        <w:tc>
          <w:tcPr>
            <w:tcW w:w="1251" w:type="pct"/>
            <w:vMerge w:val="restart"/>
            <w:shd w:val="clear" w:color="auto" w:fill="DBE5F1" w:themeFill="accent1" w:themeFillTint="33"/>
          </w:tcPr>
          <w:p w:rsidR="00CA6DB4" w:rsidRPr="00AC7ADF" w:rsidRDefault="00CA6DB4"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 xml:space="preserve">A. Investiții destinate îmbunătățirii transportului public urban </w:t>
            </w:r>
          </w:p>
          <w:p w:rsidR="00CA6DB4" w:rsidRPr="00AC7ADF" w:rsidRDefault="00CA6DB4"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 xml:space="preserve">Mijloace de transport utilizate pentru prestarea serviciului de transport public local/zonal de călători </w:t>
            </w:r>
          </w:p>
          <w:p w:rsidR="00CA6DB4" w:rsidRPr="00AC7ADF" w:rsidRDefault="00CA6DB4"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Achiziționarea de material rulant (tramvaie)  - Codul 043;</w:t>
            </w:r>
          </w:p>
          <w:p w:rsidR="00CA6DB4" w:rsidRPr="00AC7ADF" w:rsidRDefault="00CA6DB4"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w:t>
            </w:r>
          </w:p>
          <w:p w:rsidR="00CA6DB4" w:rsidRPr="00AC7ADF" w:rsidRDefault="00CA6DB4" w:rsidP="00282BE6">
            <w:pPr>
              <w:spacing w:after="0" w:line="240" w:lineRule="auto"/>
              <w:jc w:val="both"/>
              <w:rPr>
                <w:rFonts w:ascii="Trebuchet MS" w:eastAsia="Times New Roman" w:hAnsi="Trebuchet MS" w:cs="Times New Roman"/>
                <w:b/>
                <w:bCs/>
                <w:sz w:val="18"/>
                <w:szCs w:val="18"/>
                <w:lang w:val="en-US" w:eastAsia="en-US"/>
              </w:rPr>
            </w:pPr>
            <w:r w:rsidRPr="00AC7ADF">
              <w:rPr>
                <w:rFonts w:ascii="Trebuchet MS" w:eastAsia="Times New Roman" w:hAnsi="Trebuchet MS" w:cs="Calibri"/>
                <w:sz w:val="18"/>
                <w:szCs w:val="18"/>
                <w:lang w:val="en-US" w:eastAsia="en-US"/>
              </w:rPr>
              <w:t>Construirea parcărilor de tip „park and ride” – „parchează și călătorește cu transportul în comun” –Codul 043 (p. 7-8);</w:t>
            </w:r>
          </w:p>
        </w:tc>
        <w:tc>
          <w:tcPr>
            <w:tcW w:w="1424" w:type="pct"/>
            <w:shd w:val="clear" w:color="auto" w:fill="auto"/>
          </w:tcPr>
          <w:p w:rsidR="00CA6DB4" w:rsidRPr="00C1422A" w:rsidRDefault="00CA6DB4" w:rsidP="00282BE6">
            <w:pPr>
              <w:spacing w:before="120" w:after="120" w:line="240" w:lineRule="auto"/>
              <w:jc w:val="both"/>
              <w:rPr>
                <w:rFonts w:ascii="Trebuchet MS" w:eastAsia="Times New Roman" w:hAnsi="Trebuchet MS" w:cs="Times New Roman"/>
                <w:b/>
                <w:sz w:val="18"/>
                <w:szCs w:val="18"/>
                <w:u w:val="single"/>
                <w:lang w:eastAsia="en-US"/>
              </w:rPr>
            </w:pPr>
            <w:r w:rsidRPr="00AC7ADF">
              <w:rPr>
                <w:rFonts w:ascii="Trebuchet MS" w:eastAsia="Times New Roman" w:hAnsi="Trebuchet MS" w:cs="Times New Roman"/>
                <w:sz w:val="18"/>
                <w:szCs w:val="18"/>
                <w:lang w:eastAsia="en-US"/>
              </w:rPr>
              <w:t>Construirea podurilor si pasajelor supra si subterane, care vor fi utilizate de trasee de transport public si care vor conduce la reducerea emisiilor GES (CO</w:t>
            </w:r>
            <w:r w:rsidRPr="00AC7ADF">
              <w:rPr>
                <w:rFonts w:ascii="Trebuchet MS" w:eastAsia="Times New Roman" w:hAnsi="Trebuchet MS" w:cs="Times New Roman"/>
                <w:sz w:val="18"/>
                <w:szCs w:val="18"/>
                <w:vertAlign w:val="subscript"/>
                <w:lang w:eastAsia="en-US"/>
              </w:rPr>
              <w:t>2</w:t>
            </w:r>
            <w:r w:rsidRPr="00AC7ADF">
              <w:rPr>
                <w:rFonts w:ascii="Trebuchet MS" w:eastAsia="Times New Roman" w:hAnsi="Trebuchet MS" w:cs="Times New Roman"/>
                <w:sz w:val="18"/>
                <w:szCs w:val="18"/>
                <w:lang w:eastAsia="en-US"/>
              </w:rPr>
              <w:t xml:space="preserve">) la nivelul zonei urbane si imbunatatirea conditiilor de deplasare a transportului public in zona urbana - </w:t>
            </w:r>
            <w:r w:rsidRPr="00C1422A">
              <w:rPr>
                <w:rFonts w:ascii="Trebuchet MS" w:eastAsia="Times New Roman" w:hAnsi="Trebuchet MS" w:cs="Times New Roman"/>
                <w:b/>
                <w:sz w:val="18"/>
                <w:szCs w:val="18"/>
                <w:u w:val="single"/>
                <w:lang w:eastAsia="en-US"/>
              </w:rPr>
              <w:t>Codul 043</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Aceasta activitate inclusă în Cod 043 (transport urban curat) va contribui  la dezvoltarea coridoarelor de mobilitate urbană ale transportului public, pietonal și velo și va contribui la diminuarea nivelului CO</w:t>
            </w:r>
            <w:r w:rsidRPr="00907E63">
              <w:rPr>
                <w:rFonts w:ascii="Trebuchet MS" w:eastAsia="Times New Roman" w:hAnsi="Trebuchet MS" w:cs="Times New Roman"/>
                <w:sz w:val="18"/>
                <w:szCs w:val="18"/>
                <w:vertAlign w:val="subscript"/>
                <w:lang w:eastAsia="en-US"/>
              </w:rPr>
              <w:t>2</w:t>
            </w:r>
            <w:r w:rsidRPr="00AC7ADF">
              <w:rPr>
                <w:rFonts w:ascii="Trebuchet MS" w:eastAsia="Times New Roman" w:hAnsi="Trebuchet MS" w:cs="Times New Roman"/>
                <w:sz w:val="18"/>
                <w:szCs w:val="18"/>
                <w:lang w:eastAsia="en-US"/>
              </w:rPr>
              <w:t xml:space="preserve"> și GES la nivelul orasului prin diminuarea blocajelor în transport datoriăa unor bariere naturale și antropice (râuri, cai ferate, etc.)</w:t>
            </w:r>
          </w:p>
        </w:tc>
        <w:tc>
          <w:tcPr>
            <w:tcW w:w="1122" w:type="pct"/>
            <w:shd w:val="clear" w:color="auto" w:fill="auto"/>
          </w:tcPr>
          <w:p w:rsidR="00CA6DB4" w:rsidRPr="00AC7ADF" w:rsidRDefault="00CA6DB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Construirea poduri</w:t>
            </w:r>
            <w:r w:rsidR="00CA32FE" w:rsidRPr="00AC7ADF">
              <w:rPr>
                <w:rFonts w:ascii="Trebuchet MS" w:eastAsia="Times New Roman" w:hAnsi="Trebuchet MS" w:cs="Times New Roman"/>
                <w:sz w:val="18"/>
                <w:szCs w:val="18"/>
                <w:lang w:val="en-US" w:eastAsia="en-US"/>
              </w:rPr>
              <w:t>lor</w:t>
            </w:r>
            <w:r w:rsidRPr="00AC7ADF">
              <w:rPr>
                <w:rFonts w:ascii="Trebuchet MS" w:eastAsia="Times New Roman" w:hAnsi="Trebuchet MS" w:cs="Times New Roman"/>
                <w:sz w:val="18"/>
                <w:szCs w:val="18"/>
                <w:lang w:val="en-US" w:eastAsia="en-US"/>
              </w:rPr>
              <w:t xml:space="preserve"> și pasaje</w:t>
            </w:r>
            <w:r w:rsidR="00CA32FE" w:rsidRPr="00AC7ADF">
              <w:rPr>
                <w:rFonts w:ascii="Trebuchet MS" w:eastAsia="Times New Roman" w:hAnsi="Trebuchet MS" w:cs="Times New Roman"/>
                <w:sz w:val="18"/>
                <w:szCs w:val="18"/>
                <w:lang w:val="en-US" w:eastAsia="en-US"/>
              </w:rPr>
              <w:t>lor</w:t>
            </w:r>
            <w:r w:rsidRPr="00AC7ADF">
              <w:rPr>
                <w:rFonts w:ascii="Trebuchet MS" w:eastAsia="Times New Roman" w:hAnsi="Trebuchet MS" w:cs="Times New Roman"/>
                <w:sz w:val="18"/>
                <w:szCs w:val="18"/>
                <w:lang w:val="en-US"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utilizate atât de transportul public în comun, cât și de au</w:t>
            </w:r>
            <w:r w:rsidR="00CA32FE" w:rsidRPr="00AC7ADF">
              <w:rPr>
                <w:rFonts w:ascii="Trebuchet MS" w:eastAsia="Times New Roman" w:hAnsi="Trebuchet MS" w:cs="Times New Roman"/>
                <w:sz w:val="18"/>
                <w:szCs w:val="18"/>
                <w:lang w:val="en-US" w:eastAsia="en-US"/>
              </w:rPr>
              <w:t xml:space="preserve">toturismele personale, nu poate fi asociată </w:t>
            </w:r>
            <w:r w:rsidRPr="00AC7ADF">
              <w:rPr>
                <w:rFonts w:ascii="Trebuchet MS" w:eastAsia="Times New Roman" w:hAnsi="Trebuchet MS" w:cs="Times New Roman"/>
                <w:b/>
                <w:sz w:val="18"/>
                <w:szCs w:val="18"/>
                <w:lang w:val="en-US" w:eastAsia="en-US"/>
              </w:rPr>
              <w:t>codului 043 - Infrastructuri de transport urban curat și promovare (inclusiv echipamentele și materialul rulant)</w:t>
            </w:r>
            <w:r w:rsidRPr="00AC7ADF">
              <w:rPr>
                <w:rFonts w:ascii="Trebuchet MS" w:eastAsia="Times New Roman" w:hAnsi="Trebuchet MS" w:cs="Times New Roman"/>
                <w:sz w:val="18"/>
                <w:szCs w:val="18"/>
                <w:lang w:val="en-US" w:eastAsia="en-US"/>
              </w:rPr>
              <w:t>, ce vizează doar infrastructura și mijloacele de transport dedicate transportul public urban.</w:t>
            </w:r>
            <w:r w:rsidR="00CA32FE" w:rsidRPr="00AC7ADF">
              <w:rPr>
                <w:rFonts w:ascii="Trebuchet MS" w:eastAsia="Times New Roman" w:hAnsi="Trebuchet MS" w:cs="Times New Roman"/>
                <w:sz w:val="18"/>
                <w:szCs w:val="18"/>
                <w:lang w:val="en-US" w:eastAsia="en-US"/>
              </w:rPr>
              <w:t xml:space="preserve"> </w:t>
            </w:r>
            <w:r w:rsidR="00CA32FE" w:rsidRPr="00AC7ADF">
              <w:rPr>
                <w:rFonts w:ascii="Arial" w:eastAsia="Times New Roman" w:hAnsi="Arial" w:cs="Arial"/>
                <w:sz w:val="18"/>
                <w:szCs w:val="18"/>
                <w:lang w:val="en-US" w:eastAsia="en-US"/>
              </w:rPr>
              <w:t>Ȋ</w:t>
            </w:r>
            <w:r w:rsidR="00CA32FE" w:rsidRPr="00AC7ADF">
              <w:rPr>
                <w:rFonts w:ascii="Trebuchet MS" w:eastAsia="Times New Roman" w:hAnsi="Trebuchet MS" w:cs="Times New Roman"/>
                <w:sz w:val="18"/>
                <w:szCs w:val="18"/>
                <w:lang w:val="en-US" w:eastAsia="en-US"/>
              </w:rPr>
              <w:t xml:space="preserve">n codul 043 vor fi incluse cheltuielile aferente podurilor/pasajelor dedicate doar transportului public urban </w:t>
            </w:r>
            <w:r w:rsidR="00F653A2" w:rsidRPr="00AC7ADF">
              <w:rPr>
                <w:rFonts w:ascii="Trebuchet MS" w:eastAsia="Times New Roman" w:hAnsi="Trebuchet MS" w:cs="Times New Roman"/>
                <w:sz w:val="18"/>
                <w:szCs w:val="18"/>
                <w:lang w:val="en-US" w:eastAsia="en-US"/>
              </w:rPr>
              <w:t xml:space="preserve">cu tramvaiul </w:t>
            </w:r>
            <w:r w:rsidR="00CA32FE" w:rsidRPr="00AC7ADF">
              <w:rPr>
                <w:rFonts w:ascii="Trebuchet MS" w:eastAsia="Times New Roman" w:hAnsi="Trebuchet MS" w:cs="Times New Roman"/>
                <w:sz w:val="18"/>
                <w:szCs w:val="18"/>
                <w:lang w:val="en-US" w:eastAsia="en-US"/>
              </w:rPr>
              <w:t>(a se vedea activitatea 9, catego</w:t>
            </w:r>
            <w:r w:rsidR="0020504D" w:rsidRPr="00AC7ADF">
              <w:rPr>
                <w:rFonts w:ascii="Trebuchet MS" w:eastAsia="Times New Roman" w:hAnsi="Trebuchet MS" w:cs="Times New Roman"/>
                <w:sz w:val="18"/>
                <w:szCs w:val="18"/>
                <w:lang w:val="en-US" w:eastAsia="en-US"/>
              </w:rPr>
              <w:t>ria A), iar în codurile 032/034 -</w:t>
            </w:r>
            <w:r w:rsidR="00CA32FE" w:rsidRPr="00AC7ADF">
              <w:rPr>
                <w:rFonts w:ascii="Trebuchet MS" w:eastAsia="Times New Roman" w:hAnsi="Trebuchet MS" w:cs="Times New Roman"/>
                <w:sz w:val="18"/>
                <w:szCs w:val="18"/>
                <w:lang w:val="en-US" w:eastAsia="en-US"/>
              </w:rPr>
              <w:t xml:space="preserve"> </w:t>
            </w:r>
            <w:r w:rsidR="00F653A2" w:rsidRPr="00AC7ADF">
              <w:rPr>
                <w:rFonts w:ascii="Trebuchet MS" w:hAnsi="Trebuchet MS"/>
                <w:sz w:val="18"/>
                <w:szCs w:val="18"/>
              </w:rPr>
              <w:t xml:space="preserve"> </w:t>
            </w:r>
            <w:r w:rsidR="00F653A2" w:rsidRPr="00AC7ADF">
              <w:rPr>
                <w:rFonts w:ascii="Trebuchet MS" w:eastAsia="Times New Roman" w:hAnsi="Trebuchet MS" w:cs="Times New Roman"/>
                <w:sz w:val="18"/>
                <w:szCs w:val="18"/>
                <w:lang w:val="en-US" w:eastAsia="en-US"/>
              </w:rPr>
              <w:t xml:space="preserve">vor fi incluse cheltuielile pentru </w:t>
            </w:r>
            <w:r w:rsidR="00CA32FE" w:rsidRPr="00AC7ADF">
              <w:rPr>
                <w:rFonts w:ascii="Trebuchet MS" w:eastAsia="Times New Roman" w:hAnsi="Trebuchet MS" w:cs="Times New Roman"/>
                <w:sz w:val="18"/>
                <w:szCs w:val="18"/>
                <w:lang w:val="en-US" w:eastAsia="en-US"/>
              </w:rPr>
              <w:t>podurile/pasajele utilizate inclusiv de transportul rutier, dar</w:t>
            </w:r>
            <w:r w:rsidR="003424D7" w:rsidRPr="00AC7ADF">
              <w:rPr>
                <w:rFonts w:ascii="Trebuchet MS" w:eastAsia="Times New Roman" w:hAnsi="Trebuchet MS" w:cs="Times New Roman"/>
                <w:sz w:val="18"/>
                <w:szCs w:val="18"/>
                <w:lang w:val="en-US" w:eastAsia="en-US"/>
              </w:rPr>
              <w:t>, în mod</w:t>
            </w:r>
            <w:r w:rsidR="00CA32FE" w:rsidRPr="00AC7ADF">
              <w:rPr>
                <w:rFonts w:ascii="Trebuchet MS" w:eastAsia="Times New Roman" w:hAnsi="Trebuchet MS" w:cs="Times New Roman"/>
                <w:sz w:val="18"/>
                <w:szCs w:val="18"/>
                <w:lang w:val="en-US" w:eastAsia="en-US"/>
              </w:rPr>
              <w:t xml:space="preserve"> prioritar</w:t>
            </w:r>
            <w:r w:rsidR="003424D7" w:rsidRPr="00AC7ADF">
              <w:rPr>
                <w:rFonts w:ascii="Trebuchet MS" w:eastAsia="Times New Roman" w:hAnsi="Trebuchet MS" w:cs="Times New Roman"/>
                <w:sz w:val="18"/>
                <w:szCs w:val="18"/>
                <w:lang w:val="en-US" w:eastAsia="en-US"/>
              </w:rPr>
              <w:t>,</w:t>
            </w:r>
            <w:r w:rsidR="00CA32FE" w:rsidRPr="00AC7ADF">
              <w:rPr>
                <w:rFonts w:ascii="Trebuchet MS" w:eastAsia="Times New Roman" w:hAnsi="Trebuchet MS" w:cs="Times New Roman"/>
                <w:sz w:val="18"/>
                <w:szCs w:val="18"/>
                <w:lang w:val="en-US" w:eastAsia="en-US"/>
              </w:rPr>
              <w:t xml:space="preserve"> de transportul </w:t>
            </w:r>
            <w:r w:rsidR="00CA32FE" w:rsidRPr="00AC7ADF">
              <w:rPr>
                <w:rFonts w:ascii="Trebuchet MS" w:eastAsia="Times New Roman" w:hAnsi="Trebuchet MS" w:cs="Times New Roman"/>
                <w:sz w:val="18"/>
                <w:szCs w:val="18"/>
                <w:lang w:val="en-US" w:eastAsia="en-US"/>
              </w:rPr>
              <w:lastRenderedPageBreak/>
              <w:t>public</w:t>
            </w:r>
            <w:r w:rsidR="003424D7" w:rsidRPr="00AC7ADF">
              <w:rPr>
                <w:rFonts w:ascii="Trebuchet MS" w:eastAsia="Times New Roman" w:hAnsi="Trebuchet MS" w:cs="Times New Roman"/>
                <w:sz w:val="18"/>
                <w:szCs w:val="18"/>
                <w:lang w:val="en-US" w:eastAsia="en-US"/>
              </w:rPr>
              <w:t xml:space="preserve"> de la nivel urban</w:t>
            </w:r>
            <w:r w:rsidR="00CA32FE" w:rsidRPr="00AC7ADF">
              <w:rPr>
                <w:rFonts w:ascii="Trebuchet MS" w:eastAsia="Times New Roman" w:hAnsi="Trebuchet MS" w:cs="Times New Roman"/>
                <w:sz w:val="18"/>
                <w:szCs w:val="18"/>
                <w:lang w:val="en-US" w:eastAsia="en-US"/>
              </w:rPr>
              <w:t>.</w:t>
            </w:r>
          </w:p>
        </w:tc>
      </w:tr>
      <w:tr w:rsidR="00CA6DB4" w:rsidRPr="00AC7ADF" w:rsidTr="00E874F3">
        <w:trPr>
          <w:trHeight w:val="690"/>
        </w:trPr>
        <w:tc>
          <w:tcPr>
            <w:tcW w:w="360" w:type="pct"/>
            <w:vMerge/>
            <w:shd w:val="clear" w:color="auto" w:fill="DBE5F1" w:themeFill="accent1" w:themeFillTint="33"/>
          </w:tcPr>
          <w:p w:rsidR="00CA6DB4" w:rsidRPr="00AC7ADF" w:rsidRDefault="00CA6DB4"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vMerge/>
            <w:shd w:val="clear" w:color="auto" w:fill="DBE5F1" w:themeFill="accent1" w:themeFillTint="33"/>
          </w:tcPr>
          <w:p w:rsidR="00CA6DB4" w:rsidRPr="009F6EE0" w:rsidRDefault="00CA6DB4" w:rsidP="00282BE6">
            <w:pPr>
              <w:spacing w:after="0" w:line="240" w:lineRule="auto"/>
              <w:jc w:val="both"/>
              <w:rPr>
                <w:rFonts w:ascii="Trebuchet MS" w:eastAsia="Times New Roman" w:hAnsi="Trebuchet MS" w:cs="Times New Roman"/>
                <w:bCs/>
                <w:sz w:val="18"/>
                <w:szCs w:val="18"/>
                <w:lang w:val="en-US" w:eastAsia="en-US"/>
              </w:rPr>
            </w:pPr>
          </w:p>
        </w:tc>
        <w:tc>
          <w:tcPr>
            <w:tcW w:w="427" w:type="pct"/>
            <w:vMerge/>
            <w:shd w:val="clear" w:color="auto" w:fill="FDE9D9" w:themeFill="accent6" w:themeFillTint="33"/>
          </w:tcPr>
          <w:p w:rsidR="00CA6DB4" w:rsidRPr="009F6EE0" w:rsidRDefault="00CA6DB4" w:rsidP="00282BE6">
            <w:pPr>
              <w:spacing w:after="0" w:line="240" w:lineRule="auto"/>
              <w:jc w:val="both"/>
              <w:rPr>
                <w:rFonts w:ascii="Trebuchet MS" w:eastAsia="Times New Roman" w:hAnsi="Trebuchet MS" w:cs="Times New Roman"/>
                <w:b/>
                <w:bCs/>
                <w:sz w:val="18"/>
                <w:szCs w:val="18"/>
                <w:lang w:val="en-US" w:eastAsia="en-US"/>
              </w:rPr>
            </w:pPr>
          </w:p>
        </w:tc>
        <w:tc>
          <w:tcPr>
            <w:tcW w:w="1251" w:type="pct"/>
            <w:vMerge/>
            <w:shd w:val="clear" w:color="auto" w:fill="DBE5F1" w:themeFill="accent1" w:themeFillTint="33"/>
          </w:tcPr>
          <w:p w:rsidR="00CA6DB4" w:rsidRPr="00AC7ADF" w:rsidRDefault="00CA6DB4" w:rsidP="00282BE6">
            <w:pPr>
              <w:spacing w:after="0" w:line="240" w:lineRule="auto"/>
              <w:jc w:val="both"/>
              <w:rPr>
                <w:rFonts w:ascii="Trebuchet MS" w:eastAsia="Times New Roman" w:hAnsi="Trebuchet MS" w:cs="Calibri"/>
                <w:sz w:val="18"/>
                <w:szCs w:val="18"/>
                <w:lang w:val="en-US" w:eastAsia="en-US"/>
              </w:rPr>
            </w:pPr>
          </w:p>
        </w:tc>
        <w:tc>
          <w:tcPr>
            <w:tcW w:w="1424" w:type="pct"/>
            <w:shd w:val="clear" w:color="auto" w:fill="auto"/>
          </w:tcPr>
          <w:p w:rsidR="00CA6DB4" w:rsidRPr="00907E63" w:rsidRDefault="00CA6DB4" w:rsidP="00282BE6">
            <w:pPr>
              <w:spacing w:before="120" w:after="120" w:line="240" w:lineRule="auto"/>
              <w:jc w:val="both"/>
              <w:rPr>
                <w:rFonts w:ascii="Trebuchet MS" w:eastAsia="Times New Roman" w:hAnsi="Trebuchet MS" w:cs="Times New Roman"/>
                <w:sz w:val="18"/>
                <w:szCs w:val="18"/>
                <w:u w:val="single"/>
                <w:lang w:eastAsia="en-US"/>
              </w:rPr>
            </w:pPr>
            <w:r w:rsidRPr="00AC7ADF">
              <w:rPr>
                <w:rFonts w:ascii="Trebuchet MS" w:eastAsia="Times New Roman" w:hAnsi="Trebuchet MS" w:cs="Times New Roman"/>
                <w:sz w:val="18"/>
                <w:szCs w:val="18"/>
                <w:lang w:eastAsia="en-US"/>
              </w:rPr>
              <w:t>Modernizarea părții carosabile a infrastructurii rutiere, pe coridoare pe care vor fi implementate/extinse/introduse trasee de transport public și care vor conduce la reducerea emisiilor GES (CO</w:t>
            </w:r>
            <w:r w:rsidRPr="00AC7ADF">
              <w:rPr>
                <w:rFonts w:ascii="Trebuchet MS" w:eastAsia="Times New Roman" w:hAnsi="Trebuchet MS" w:cs="Times New Roman"/>
                <w:sz w:val="18"/>
                <w:szCs w:val="18"/>
                <w:vertAlign w:val="subscript"/>
                <w:lang w:eastAsia="en-US"/>
              </w:rPr>
              <w:t>2</w:t>
            </w:r>
            <w:r w:rsidRPr="00AC7ADF">
              <w:rPr>
                <w:rFonts w:ascii="Trebuchet MS" w:eastAsia="Times New Roman" w:hAnsi="Trebuchet MS" w:cs="Times New Roman"/>
                <w:sz w:val="18"/>
                <w:szCs w:val="18"/>
                <w:lang w:eastAsia="en-US"/>
              </w:rPr>
              <w:t xml:space="preserve">) la nivelul zonei urbane și îmbunătățirea a condițiilor de deplasare a transportului public în zona urbană </w:t>
            </w:r>
            <w:r w:rsidRPr="00907E63">
              <w:rPr>
                <w:rFonts w:ascii="Trebuchet MS" w:eastAsia="Times New Roman" w:hAnsi="Trebuchet MS" w:cs="Times New Roman"/>
                <w:sz w:val="18"/>
                <w:szCs w:val="18"/>
                <w:u w:val="single"/>
                <w:lang w:eastAsia="en-US"/>
              </w:rPr>
              <w:t xml:space="preserve">- </w:t>
            </w:r>
            <w:r w:rsidRPr="00907E63">
              <w:rPr>
                <w:rFonts w:ascii="Trebuchet MS" w:eastAsia="Times New Roman" w:hAnsi="Trebuchet MS" w:cs="Times New Roman"/>
                <w:b/>
                <w:sz w:val="18"/>
                <w:szCs w:val="18"/>
                <w:u w:val="single"/>
                <w:lang w:eastAsia="en-US"/>
              </w:rPr>
              <w:t>Codul 043</w:t>
            </w:r>
            <w:r w:rsidR="00907E63">
              <w:rPr>
                <w:rFonts w:ascii="Trebuchet MS" w:eastAsia="Times New Roman" w:hAnsi="Trebuchet MS" w:cs="Times New Roman"/>
                <w:b/>
                <w:sz w:val="18"/>
                <w:szCs w:val="18"/>
                <w:u w:val="single"/>
                <w:lang w:eastAsia="en-US"/>
              </w:rPr>
              <w:t>.</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Aceasta activitate va fi inclusă în Cod 043 (transport urban curat) pentru că ajuta la dezvoltarea coridoarelor de mobilitate urbană ale transportului public, pietonal și velo și oferă cetățenilor din zone urbane nedeservite de transport public și practic obligați să utilizeze mașina personală, oportunitatea unui transport alternativ – transport public, pietonal și/sau velo.</w:t>
            </w:r>
          </w:p>
        </w:tc>
        <w:tc>
          <w:tcPr>
            <w:tcW w:w="1122" w:type="pct"/>
            <w:shd w:val="clear" w:color="auto" w:fill="auto"/>
          </w:tcPr>
          <w:p w:rsidR="00DD5C02" w:rsidRPr="00AC7ADF" w:rsidRDefault="00CA6DB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Activitățile privind modernizarea părții carosabile a străzilor urbane, utilizate atât de transportul public în comun, cât și de auto</w:t>
            </w:r>
            <w:r w:rsidR="00F454F3" w:rsidRPr="00AC7ADF">
              <w:rPr>
                <w:rFonts w:ascii="Trebuchet MS" w:eastAsia="Times New Roman" w:hAnsi="Trebuchet MS" w:cs="Times New Roman"/>
                <w:sz w:val="18"/>
                <w:szCs w:val="18"/>
                <w:lang w:val="en-US" w:eastAsia="en-US"/>
              </w:rPr>
              <w:t>turismele personale, nu sunt</w:t>
            </w:r>
            <w:r w:rsidRPr="00AC7ADF">
              <w:rPr>
                <w:rFonts w:ascii="Trebuchet MS" w:eastAsia="Times New Roman" w:hAnsi="Trebuchet MS" w:cs="Times New Roman"/>
                <w:sz w:val="18"/>
                <w:szCs w:val="18"/>
                <w:lang w:val="en-US" w:eastAsia="en-US"/>
              </w:rPr>
              <w:t xml:space="preserve"> asociate </w:t>
            </w:r>
            <w:r w:rsidRPr="00AC7ADF">
              <w:rPr>
                <w:rFonts w:ascii="Trebuchet MS" w:eastAsia="Times New Roman" w:hAnsi="Trebuchet MS" w:cs="Times New Roman"/>
                <w:b/>
                <w:sz w:val="18"/>
                <w:szCs w:val="18"/>
                <w:lang w:val="en-US" w:eastAsia="en-US"/>
              </w:rPr>
              <w:t>codului 043 - Infrastructuri de transport urban curat și promovare (inclusiv echipamentele și materialul rulant)</w:t>
            </w:r>
            <w:r w:rsidRPr="00AC7ADF">
              <w:rPr>
                <w:rFonts w:ascii="Trebuchet MS" w:eastAsia="Times New Roman" w:hAnsi="Trebuchet MS" w:cs="Times New Roman"/>
                <w:sz w:val="18"/>
                <w:szCs w:val="18"/>
                <w:lang w:val="en-US" w:eastAsia="en-US"/>
              </w:rPr>
              <w:t>, ce vizează doar infrastructura și mijloacele de transport dedicate transportul public urban.</w:t>
            </w:r>
            <w:r w:rsidR="00325E67" w:rsidRPr="00AC7ADF">
              <w:rPr>
                <w:rFonts w:ascii="Trebuchet MS" w:eastAsia="Times New Roman" w:hAnsi="Trebuchet MS" w:cs="Times New Roman"/>
                <w:sz w:val="18"/>
                <w:szCs w:val="18"/>
                <w:lang w:val="en-US" w:eastAsia="en-US"/>
              </w:rPr>
              <w:t xml:space="preserve"> </w:t>
            </w:r>
            <w:r w:rsidR="00DD5C02" w:rsidRPr="00AC7ADF">
              <w:rPr>
                <w:rFonts w:ascii="Trebuchet MS" w:eastAsia="Times New Roman" w:hAnsi="Trebuchet MS" w:cs="Times New Roman"/>
                <w:sz w:val="18"/>
                <w:szCs w:val="18"/>
                <w:lang w:val="en-US" w:eastAsia="en-US"/>
              </w:rPr>
              <w:t>Acestea sunt asociate codurilor 032/034, după caz.</w:t>
            </w:r>
          </w:p>
        </w:tc>
      </w:tr>
      <w:tr w:rsidR="00CA6DB4" w:rsidRPr="00AC7ADF" w:rsidTr="00E874F3">
        <w:trPr>
          <w:trHeight w:val="585"/>
        </w:trPr>
        <w:tc>
          <w:tcPr>
            <w:tcW w:w="360" w:type="pct"/>
            <w:vMerge/>
            <w:shd w:val="clear" w:color="auto" w:fill="DBE5F1" w:themeFill="accent1" w:themeFillTint="33"/>
          </w:tcPr>
          <w:p w:rsidR="00CA6DB4" w:rsidRPr="00AC7ADF" w:rsidRDefault="00CA6DB4"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vMerge/>
            <w:shd w:val="clear" w:color="auto" w:fill="DBE5F1" w:themeFill="accent1" w:themeFillTint="33"/>
          </w:tcPr>
          <w:p w:rsidR="00CA6DB4" w:rsidRPr="009F6EE0" w:rsidRDefault="00CA6DB4" w:rsidP="00282BE6">
            <w:pPr>
              <w:spacing w:after="0" w:line="240" w:lineRule="auto"/>
              <w:jc w:val="both"/>
              <w:rPr>
                <w:rFonts w:ascii="Trebuchet MS" w:eastAsia="Times New Roman" w:hAnsi="Trebuchet MS" w:cs="Times New Roman"/>
                <w:bCs/>
                <w:sz w:val="18"/>
                <w:szCs w:val="18"/>
                <w:lang w:val="en-US" w:eastAsia="en-US"/>
              </w:rPr>
            </w:pPr>
          </w:p>
        </w:tc>
        <w:tc>
          <w:tcPr>
            <w:tcW w:w="427" w:type="pct"/>
            <w:vMerge/>
            <w:shd w:val="clear" w:color="auto" w:fill="FDE9D9" w:themeFill="accent6" w:themeFillTint="33"/>
          </w:tcPr>
          <w:p w:rsidR="00CA6DB4" w:rsidRPr="009F6EE0" w:rsidRDefault="00CA6DB4" w:rsidP="00282BE6">
            <w:pPr>
              <w:spacing w:after="0" w:line="240" w:lineRule="auto"/>
              <w:jc w:val="both"/>
              <w:rPr>
                <w:rFonts w:ascii="Trebuchet MS" w:eastAsia="Times New Roman" w:hAnsi="Trebuchet MS" w:cs="Times New Roman"/>
                <w:b/>
                <w:bCs/>
                <w:sz w:val="18"/>
                <w:szCs w:val="18"/>
                <w:lang w:val="en-US" w:eastAsia="en-US"/>
              </w:rPr>
            </w:pPr>
          </w:p>
        </w:tc>
        <w:tc>
          <w:tcPr>
            <w:tcW w:w="1251" w:type="pct"/>
            <w:vMerge/>
            <w:shd w:val="clear" w:color="auto" w:fill="DBE5F1" w:themeFill="accent1" w:themeFillTint="33"/>
          </w:tcPr>
          <w:p w:rsidR="00CA6DB4" w:rsidRPr="00AC7ADF" w:rsidRDefault="00CA6DB4" w:rsidP="00282BE6">
            <w:pPr>
              <w:spacing w:after="0" w:line="240" w:lineRule="auto"/>
              <w:jc w:val="both"/>
              <w:rPr>
                <w:rFonts w:ascii="Trebuchet MS" w:eastAsia="Times New Roman" w:hAnsi="Trebuchet MS" w:cs="Calibri"/>
                <w:sz w:val="18"/>
                <w:szCs w:val="18"/>
                <w:lang w:val="en-US" w:eastAsia="en-US"/>
              </w:rPr>
            </w:pPr>
          </w:p>
        </w:tc>
        <w:tc>
          <w:tcPr>
            <w:tcW w:w="1424" w:type="pct"/>
            <w:shd w:val="clear" w:color="auto" w:fill="auto"/>
          </w:tcPr>
          <w:p w:rsidR="00CA6DB4" w:rsidRPr="00E8732B" w:rsidRDefault="00CA6DB4" w:rsidP="00282BE6">
            <w:pPr>
              <w:spacing w:before="120" w:after="120" w:line="240" w:lineRule="auto"/>
              <w:jc w:val="both"/>
              <w:rPr>
                <w:rFonts w:ascii="Trebuchet MS" w:eastAsia="Times New Roman" w:hAnsi="Trebuchet MS" w:cs="Times New Roman"/>
                <w:b/>
                <w:sz w:val="18"/>
                <w:szCs w:val="18"/>
                <w:u w:val="single"/>
                <w:lang w:eastAsia="en-US"/>
              </w:rPr>
            </w:pPr>
            <w:r w:rsidRPr="00AC7ADF">
              <w:rPr>
                <w:rFonts w:ascii="Trebuchet MS" w:eastAsia="Times New Roman" w:hAnsi="Trebuchet MS" w:cs="Times New Roman"/>
                <w:sz w:val="18"/>
                <w:szCs w:val="18"/>
                <w:lang w:eastAsia="en-US"/>
              </w:rPr>
              <w:t xml:space="preserve">Modernizarea părtii carosabile în cadrul unui coridor integrat de mobilitate urbană în urma modernizării/reabilitării/extinderii liniilor de tramvai fără sit propriu – </w:t>
            </w:r>
            <w:r w:rsidRPr="00E8732B">
              <w:rPr>
                <w:rFonts w:ascii="Trebuchet MS" w:eastAsia="Times New Roman" w:hAnsi="Trebuchet MS" w:cs="Times New Roman"/>
                <w:b/>
                <w:sz w:val="18"/>
                <w:szCs w:val="18"/>
                <w:u w:val="single"/>
                <w:lang w:eastAsia="en-US"/>
              </w:rPr>
              <w:t>cod 043</w:t>
            </w:r>
            <w:r w:rsidR="00E8732B">
              <w:rPr>
                <w:rFonts w:ascii="Trebuchet MS" w:eastAsia="Times New Roman" w:hAnsi="Trebuchet MS" w:cs="Times New Roman"/>
                <w:b/>
                <w:sz w:val="18"/>
                <w:szCs w:val="18"/>
                <w:u w:val="single"/>
                <w:lang w:eastAsia="en-US"/>
              </w:rPr>
              <w:t>.</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 xml:space="preserve">Justificare: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Introducerea acestor tipuri de acțiuni este necesară întrucât în forma actuală a ghidului vor fi eligibile doar proiectele de modernizare a liniilor de tramvai în sit propriu, iar carosabilul rămas lângă liniile de tramvai modernizate nu va fi eligibil.</w:t>
            </w:r>
          </w:p>
        </w:tc>
        <w:tc>
          <w:tcPr>
            <w:tcW w:w="1122" w:type="pct"/>
            <w:shd w:val="clear" w:color="auto" w:fill="auto"/>
          </w:tcPr>
          <w:p w:rsidR="00AB5527" w:rsidRPr="00AC7ADF" w:rsidRDefault="004E4129"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Activitatea de</w:t>
            </w:r>
            <w:r w:rsidR="00AB5527" w:rsidRPr="00AC7ADF">
              <w:rPr>
                <w:rFonts w:ascii="Trebuchet MS" w:eastAsia="Times New Roman" w:hAnsi="Trebuchet MS" w:cs="Times New Roman"/>
                <w:sz w:val="18"/>
                <w:szCs w:val="18"/>
                <w:lang w:val="en-US" w:eastAsia="en-US"/>
              </w:rPr>
              <w:t xml:space="preserve"> modernizare</w:t>
            </w:r>
            <w:r w:rsidRPr="00AC7ADF">
              <w:rPr>
                <w:rFonts w:ascii="Trebuchet MS" w:eastAsia="Times New Roman" w:hAnsi="Trebuchet MS" w:cs="Times New Roman"/>
                <w:sz w:val="18"/>
                <w:szCs w:val="18"/>
                <w:lang w:val="en-US" w:eastAsia="en-US"/>
              </w:rPr>
              <w:t xml:space="preserve"> </w:t>
            </w:r>
            <w:r w:rsidR="00AB5527" w:rsidRPr="00AC7ADF">
              <w:rPr>
                <w:rFonts w:ascii="Trebuchet MS" w:eastAsia="Times New Roman" w:hAnsi="Trebuchet MS" w:cs="Times New Roman"/>
                <w:sz w:val="18"/>
                <w:szCs w:val="18"/>
                <w:lang w:val="en-US" w:eastAsia="en-US"/>
              </w:rPr>
              <w:t>a părții</w:t>
            </w:r>
            <w:r w:rsidRPr="00AC7ADF">
              <w:rPr>
                <w:rFonts w:ascii="Trebuchet MS" w:eastAsia="Times New Roman" w:hAnsi="Trebuchet MS" w:cs="Times New Roman"/>
                <w:sz w:val="18"/>
                <w:szCs w:val="18"/>
                <w:lang w:val="en-US" w:eastAsia="en-US"/>
              </w:rPr>
              <w:t xml:space="preserve"> carosabile a străzilor urbane poate fi eligibilă conform descrierilor activităților 10 și 11, categoria A din versiunea finală a ghidului. După cum s-a menționat la punctul anterior, acestea nu pot fi </w:t>
            </w:r>
            <w:r w:rsidR="00AB5527" w:rsidRPr="00AC7ADF">
              <w:rPr>
                <w:rFonts w:ascii="Trebuchet MS" w:eastAsia="Times New Roman" w:hAnsi="Trebuchet MS" w:cs="Times New Roman"/>
                <w:sz w:val="18"/>
                <w:szCs w:val="18"/>
                <w:lang w:val="en-US" w:eastAsia="en-US"/>
              </w:rPr>
              <w:t xml:space="preserve"> asociate codului 043</w:t>
            </w:r>
            <w:r w:rsidRPr="00AC7ADF">
              <w:rPr>
                <w:rFonts w:ascii="Trebuchet MS" w:eastAsia="Times New Roman" w:hAnsi="Trebuchet MS" w:cs="Times New Roman"/>
                <w:sz w:val="18"/>
                <w:szCs w:val="18"/>
                <w:lang w:val="en-US" w:eastAsia="en-US"/>
              </w:rPr>
              <w:t>, ci codurilor 032/034.</w:t>
            </w:r>
            <w:r w:rsidR="00AB5527" w:rsidRPr="00AC7ADF">
              <w:rPr>
                <w:rFonts w:ascii="Trebuchet MS" w:eastAsia="Times New Roman" w:hAnsi="Trebuchet MS" w:cs="Times New Roman"/>
                <w:sz w:val="18"/>
                <w:szCs w:val="18"/>
                <w:lang w:val="en-US" w:eastAsia="en-US"/>
              </w:rPr>
              <w:br/>
            </w:r>
          </w:p>
          <w:p w:rsidR="00AB5527" w:rsidRPr="00AC7ADF" w:rsidRDefault="00AB5527" w:rsidP="00282BE6">
            <w:pPr>
              <w:spacing w:after="0" w:line="240" w:lineRule="auto"/>
              <w:jc w:val="both"/>
              <w:rPr>
                <w:rFonts w:ascii="Trebuchet MS" w:eastAsia="Times New Roman" w:hAnsi="Trebuchet MS" w:cs="Times New Roman"/>
                <w:sz w:val="18"/>
                <w:szCs w:val="18"/>
                <w:lang w:val="en-US" w:eastAsia="en-US"/>
              </w:rPr>
            </w:pPr>
          </w:p>
          <w:p w:rsidR="00AB5527" w:rsidRPr="00AC7ADF" w:rsidRDefault="00AB5527" w:rsidP="00282BE6">
            <w:pPr>
              <w:spacing w:after="0" w:line="240" w:lineRule="auto"/>
              <w:jc w:val="both"/>
              <w:rPr>
                <w:rFonts w:ascii="Trebuchet MS" w:eastAsia="Times New Roman" w:hAnsi="Trebuchet MS" w:cs="Times New Roman"/>
                <w:sz w:val="18"/>
                <w:szCs w:val="18"/>
                <w:lang w:val="en-US" w:eastAsia="en-US"/>
              </w:rPr>
            </w:pPr>
          </w:p>
          <w:p w:rsidR="00C2162E" w:rsidRPr="00AC7ADF" w:rsidRDefault="00C2162E" w:rsidP="00282BE6">
            <w:pPr>
              <w:spacing w:after="0" w:line="240" w:lineRule="auto"/>
              <w:jc w:val="both"/>
              <w:rPr>
                <w:rFonts w:ascii="Trebuchet MS" w:eastAsia="Times New Roman" w:hAnsi="Trebuchet MS" w:cs="Times New Roman"/>
                <w:sz w:val="18"/>
                <w:szCs w:val="18"/>
                <w:lang w:val="en-US" w:eastAsia="en-US"/>
              </w:rPr>
            </w:pPr>
          </w:p>
          <w:p w:rsidR="00CA6DB4" w:rsidRPr="00AC7ADF" w:rsidRDefault="00CA6DB4" w:rsidP="00282BE6">
            <w:pPr>
              <w:spacing w:after="0" w:line="240" w:lineRule="auto"/>
              <w:jc w:val="both"/>
              <w:rPr>
                <w:rFonts w:ascii="Trebuchet MS" w:eastAsia="Times New Roman" w:hAnsi="Trebuchet MS" w:cs="Times New Roman"/>
                <w:i/>
                <w:sz w:val="18"/>
                <w:szCs w:val="18"/>
                <w:lang w:val="en-US" w:eastAsia="en-US"/>
              </w:rPr>
            </w:pPr>
          </w:p>
        </w:tc>
      </w:tr>
      <w:tr w:rsidR="00CA6DB4" w:rsidRPr="00AC7ADF" w:rsidTr="00E874F3">
        <w:trPr>
          <w:trHeight w:val="1155"/>
        </w:trPr>
        <w:tc>
          <w:tcPr>
            <w:tcW w:w="360" w:type="pct"/>
            <w:vMerge/>
            <w:shd w:val="clear" w:color="auto" w:fill="DBE5F1" w:themeFill="accent1" w:themeFillTint="33"/>
          </w:tcPr>
          <w:p w:rsidR="00CA6DB4" w:rsidRPr="00AC7ADF" w:rsidRDefault="00CA6DB4"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vMerge/>
            <w:shd w:val="clear" w:color="auto" w:fill="DBE5F1" w:themeFill="accent1" w:themeFillTint="33"/>
          </w:tcPr>
          <w:p w:rsidR="00CA6DB4" w:rsidRPr="009F6EE0" w:rsidRDefault="00CA6DB4" w:rsidP="00282BE6">
            <w:pPr>
              <w:spacing w:after="0" w:line="240" w:lineRule="auto"/>
              <w:jc w:val="both"/>
              <w:rPr>
                <w:rFonts w:ascii="Trebuchet MS" w:eastAsia="Times New Roman" w:hAnsi="Trebuchet MS" w:cs="Times New Roman"/>
                <w:bCs/>
                <w:sz w:val="18"/>
                <w:szCs w:val="18"/>
                <w:lang w:val="en-US" w:eastAsia="en-US"/>
              </w:rPr>
            </w:pPr>
          </w:p>
        </w:tc>
        <w:tc>
          <w:tcPr>
            <w:tcW w:w="427" w:type="pct"/>
            <w:vMerge/>
            <w:shd w:val="clear" w:color="auto" w:fill="FDE9D9" w:themeFill="accent6" w:themeFillTint="33"/>
          </w:tcPr>
          <w:p w:rsidR="00CA6DB4" w:rsidRPr="009F6EE0" w:rsidRDefault="00CA6DB4" w:rsidP="00282BE6">
            <w:pPr>
              <w:spacing w:after="0" w:line="240" w:lineRule="auto"/>
              <w:jc w:val="both"/>
              <w:rPr>
                <w:rFonts w:ascii="Trebuchet MS" w:eastAsia="Times New Roman" w:hAnsi="Trebuchet MS" w:cs="Times New Roman"/>
                <w:b/>
                <w:bCs/>
                <w:sz w:val="18"/>
                <w:szCs w:val="18"/>
                <w:lang w:val="en-US" w:eastAsia="en-US"/>
              </w:rPr>
            </w:pPr>
          </w:p>
        </w:tc>
        <w:tc>
          <w:tcPr>
            <w:tcW w:w="1251" w:type="pct"/>
            <w:vMerge/>
            <w:shd w:val="clear" w:color="auto" w:fill="DBE5F1" w:themeFill="accent1" w:themeFillTint="33"/>
          </w:tcPr>
          <w:p w:rsidR="00CA6DB4" w:rsidRPr="00AC7ADF" w:rsidRDefault="00CA6DB4" w:rsidP="00282BE6">
            <w:pPr>
              <w:spacing w:after="0" w:line="240" w:lineRule="auto"/>
              <w:jc w:val="both"/>
              <w:rPr>
                <w:rFonts w:ascii="Trebuchet MS" w:eastAsia="Times New Roman" w:hAnsi="Trebuchet MS" w:cs="Calibri"/>
                <w:sz w:val="18"/>
                <w:szCs w:val="18"/>
                <w:lang w:val="en-US" w:eastAsia="en-US"/>
              </w:rPr>
            </w:pPr>
          </w:p>
        </w:tc>
        <w:tc>
          <w:tcPr>
            <w:tcW w:w="1424" w:type="pct"/>
            <w:shd w:val="clear" w:color="auto" w:fill="auto"/>
          </w:tcPr>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 </w:t>
            </w:r>
            <w:r w:rsidRPr="00E8732B">
              <w:rPr>
                <w:rFonts w:ascii="Trebuchet MS" w:eastAsia="Times New Roman" w:hAnsi="Trebuchet MS" w:cs="Times New Roman"/>
                <w:b/>
                <w:sz w:val="18"/>
                <w:szCs w:val="18"/>
                <w:u w:val="single"/>
                <w:lang w:eastAsia="en-US"/>
              </w:rPr>
              <w:t>Construirea parcărilor de tip „park and walk”</w:t>
            </w:r>
            <w:r w:rsidRPr="00E8732B">
              <w:rPr>
                <w:rFonts w:ascii="Trebuchet MS" w:eastAsia="Times New Roman" w:hAnsi="Trebuchet MS" w:cs="Times New Roman"/>
                <w:sz w:val="18"/>
                <w:szCs w:val="18"/>
                <w:u w:val="single"/>
                <w:lang w:eastAsia="en-US"/>
              </w:rPr>
              <w:t xml:space="preserve"> –</w:t>
            </w:r>
            <w:r w:rsidRPr="00AC7ADF">
              <w:rPr>
                <w:rFonts w:ascii="Trebuchet MS" w:eastAsia="Times New Roman" w:hAnsi="Trebuchet MS" w:cs="Times New Roman"/>
                <w:sz w:val="18"/>
                <w:szCs w:val="18"/>
                <w:lang w:eastAsia="en-US"/>
              </w:rPr>
              <w:t xml:space="preserve"> „parchează și mergi pe trasee pietonale”, ca activitate complementară construirii/extinderii de zone și trasee pietonale – Codul 043</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 </w:t>
            </w:r>
            <w:r w:rsidRPr="00E8732B">
              <w:rPr>
                <w:rFonts w:ascii="Trebuchet MS" w:eastAsia="Times New Roman" w:hAnsi="Trebuchet MS" w:cs="Times New Roman"/>
                <w:b/>
                <w:sz w:val="18"/>
                <w:szCs w:val="18"/>
                <w:u w:val="single"/>
                <w:lang w:eastAsia="en-US"/>
              </w:rPr>
              <w:t>Construirea parcărilor subterane pe al doilea inel principal de circulatie</w:t>
            </w:r>
            <w:r w:rsidRPr="00AC7ADF">
              <w:rPr>
                <w:rFonts w:ascii="Trebuchet MS" w:eastAsia="Times New Roman" w:hAnsi="Trebuchet MS" w:cs="Times New Roman"/>
                <w:sz w:val="18"/>
                <w:szCs w:val="18"/>
                <w:lang w:eastAsia="en-US"/>
              </w:rPr>
              <w:t xml:space="preserve"> al orasului, coroborate cu restrictii de parcare si cresterea atractivititătii pietonale a zonei de suprafată;</w:t>
            </w:r>
          </w:p>
          <w:p w:rsidR="00CA6DB4" w:rsidRPr="00AC7ADF" w:rsidRDefault="00CA6DB4" w:rsidP="00282BE6">
            <w:pPr>
              <w:spacing w:before="120" w:after="120" w:line="240" w:lineRule="auto"/>
              <w:jc w:val="both"/>
              <w:rPr>
                <w:rFonts w:ascii="Trebuchet MS" w:eastAsia="Times New Roman" w:hAnsi="Trebuchet MS" w:cs="Times New Roman"/>
                <w:b/>
                <w:sz w:val="18"/>
                <w:szCs w:val="18"/>
                <w:lang w:eastAsia="en-US"/>
              </w:rPr>
            </w:pPr>
            <w:r w:rsidRPr="00AC7ADF">
              <w:rPr>
                <w:rFonts w:ascii="Trebuchet MS" w:eastAsia="Times New Roman" w:hAnsi="Trebuchet MS" w:cs="Times New Roman"/>
                <w:sz w:val="18"/>
                <w:szCs w:val="18"/>
                <w:lang w:eastAsia="en-US"/>
              </w:rPr>
              <w:t xml:space="preserve">- </w:t>
            </w:r>
            <w:r w:rsidRPr="00E8732B">
              <w:rPr>
                <w:rFonts w:ascii="Trebuchet MS" w:eastAsia="Times New Roman" w:hAnsi="Trebuchet MS" w:cs="Times New Roman"/>
                <w:b/>
                <w:sz w:val="18"/>
                <w:szCs w:val="18"/>
                <w:u w:val="single"/>
                <w:lang w:eastAsia="en-US"/>
              </w:rPr>
              <w:t>Construirea de parcări intermodale</w:t>
            </w:r>
          </w:p>
          <w:p w:rsidR="00CA6DB4" w:rsidRPr="00AC7ADF" w:rsidRDefault="00CA6DB4" w:rsidP="00282BE6">
            <w:pPr>
              <w:spacing w:before="120" w:after="120" w:line="240" w:lineRule="auto"/>
              <w:jc w:val="both"/>
              <w:rPr>
                <w:rFonts w:ascii="Trebuchet MS" w:eastAsia="Times New Roman" w:hAnsi="Trebuchet MS" w:cs="Times New Roman"/>
                <w:b/>
                <w:sz w:val="18"/>
                <w:szCs w:val="18"/>
                <w:lang w:eastAsia="en-US"/>
              </w:rPr>
            </w:pP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 xml:space="preserve">Justificare: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Această măsura susține crearea de părcari în zone adiacente zonelor pietonale construite/realizate prin proiect.</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Parcări subterane perimetral centrelor istorice</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Unul din dezideratele mai multor orașe europene este scoaterea treptată a mașinilor din centrul orașelor. Acest lucru se poate realiza insă treptat, oferind mai intâi alternative de parcare subterană la periferia zonelor centrale (cu suprataxarea si eliminarea partială a parcărilor la suprafață, realizarea de stații de transport in comun  in zonă) și descurajarea utilizării astfel a mașinii in zona centrală. </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Astfel de măsuri nu atrag autoturismele in zonele centrale ale oraselor, cum ar putea părea la o primă vedere, ci sunt masuri absolut necesare pentru scoaterea masinilor din centrul oraselor si favoritizarea pietonilor, incurajarea deplasării pietonale, inlcusiv prin creșterea atractivității spatiului public. De asemenea, o astfel de măsură va contribui atât la scăderea emisiilor de carbon in zona centrală, cât și preservarea zonei istorice, a clădirilor de cele mai multe ori monumente </w:t>
            </w:r>
            <w:r w:rsidRPr="00AC7ADF">
              <w:rPr>
                <w:rFonts w:ascii="Trebuchet MS" w:eastAsia="Times New Roman" w:hAnsi="Trebuchet MS" w:cs="Times New Roman"/>
                <w:sz w:val="18"/>
                <w:szCs w:val="18"/>
                <w:lang w:eastAsia="en-US"/>
              </w:rPr>
              <w:lastRenderedPageBreak/>
              <w:t>istorice sau foarte vechi construite in acest perimetru.</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De asemenea, siguranța circulației va crește și se va încuraja utilizarea transportului public.</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În lipsa unor parcări de tip “park and walk” toate parcările eliminate din zonele pietonizate se vor muta la marginea zonei centrale generând efecte de tip “spill over”.</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Parcări subterane sau supraterane multietajate în cartierele de blocuri </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Datorită tendinței constante de creștere a numărului de autoturisme în Romania (numarul masinilor noi a inregistrat o crestere de 60% în 2016 față de 2013), străzile si zonele din jurul blocurilor din multe cartiere sunt ocupate în mare parte de mașini, in loc de spatii verzi, pietonale sau de agrement.</w:t>
            </w:r>
          </w:p>
          <w:p w:rsidR="00CA6DB4" w:rsidRPr="00AC7ADF" w:rsidRDefault="00CA6D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 Realizarea de parcări sub sau supraterane în cartierele de blocuri sunt singurele soluții pentru a reda spatiul pietonilor si biciliștilor si va genera o disponibilitate mai mare a locuitorilor pentru deplasările nemotorizate, conducând implicit la scăderea utilizării autoturismelor și răspunzând astfel in mod direct obiectivelor axei de finanțare.</w:t>
            </w:r>
          </w:p>
        </w:tc>
        <w:tc>
          <w:tcPr>
            <w:tcW w:w="1122" w:type="pct"/>
            <w:shd w:val="clear" w:color="auto" w:fill="auto"/>
          </w:tcPr>
          <w:p w:rsidR="00CA6DB4" w:rsidRPr="00AC7ADF" w:rsidRDefault="00CA6DB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Aceste activități privind </w:t>
            </w:r>
            <w:r w:rsidR="004E4129" w:rsidRPr="00AC7ADF">
              <w:rPr>
                <w:rFonts w:ascii="Trebuchet MS" w:eastAsia="Times New Roman" w:hAnsi="Trebuchet MS" w:cs="Times New Roman"/>
                <w:sz w:val="18"/>
                <w:szCs w:val="18"/>
                <w:lang w:val="en-US" w:eastAsia="en-US"/>
              </w:rPr>
              <w:t>construirea parcărilor</w:t>
            </w:r>
            <w:r w:rsidRPr="00AC7ADF">
              <w:rPr>
                <w:rFonts w:ascii="Trebuchet MS" w:eastAsia="Times New Roman" w:hAnsi="Trebuchet MS" w:cs="Times New Roman"/>
                <w:sz w:val="18"/>
                <w:szCs w:val="18"/>
                <w:lang w:val="en-US" w:eastAsia="en-US"/>
              </w:rPr>
              <w:t xml:space="preserve"> </w:t>
            </w:r>
            <w:r w:rsidR="00461905" w:rsidRPr="00AC7ADF">
              <w:rPr>
                <w:rFonts w:ascii="Trebuchet MS" w:eastAsia="Times New Roman" w:hAnsi="Trebuchet MS" w:cs="Times New Roman"/>
                <w:b/>
                <w:sz w:val="18"/>
                <w:szCs w:val="18"/>
                <w:lang w:val="en-US" w:eastAsia="en-US"/>
              </w:rPr>
              <w:t>din zonele centrale</w:t>
            </w:r>
            <w:r w:rsidRPr="00AC7ADF">
              <w:rPr>
                <w:rFonts w:ascii="Trebuchet MS" w:eastAsia="Times New Roman" w:hAnsi="Trebuchet MS" w:cs="Times New Roman"/>
                <w:b/>
                <w:sz w:val="18"/>
                <w:szCs w:val="18"/>
                <w:lang w:val="en-US" w:eastAsia="en-US"/>
              </w:rPr>
              <w:t xml:space="preserve"> a</w:t>
            </w:r>
            <w:r w:rsidR="00461905" w:rsidRPr="00AC7ADF">
              <w:rPr>
                <w:rFonts w:ascii="Trebuchet MS" w:eastAsia="Times New Roman" w:hAnsi="Trebuchet MS" w:cs="Times New Roman"/>
                <w:b/>
                <w:sz w:val="18"/>
                <w:szCs w:val="18"/>
                <w:lang w:val="en-US" w:eastAsia="en-US"/>
              </w:rPr>
              <w:t>le</w:t>
            </w:r>
            <w:r w:rsidRPr="00AC7ADF">
              <w:rPr>
                <w:rFonts w:ascii="Trebuchet MS" w:eastAsia="Times New Roman" w:hAnsi="Trebuchet MS" w:cs="Times New Roman"/>
                <w:b/>
                <w:sz w:val="18"/>
                <w:szCs w:val="18"/>
                <w:lang w:val="en-US" w:eastAsia="en-US"/>
              </w:rPr>
              <w:t xml:space="preserve"> municipiilor</w:t>
            </w:r>
            <w:r w:rsidRPr="00AC7ADF">
              <w:rPr>
                <w:rFonts w:ascii="Trebuchet MS" w:eastAsia="Times New Roman" w:hAnsi="Trebuchet MS" w:cs="Times New Roman"/>
                <w:sz w:val="18"/>
                <w:szCs w:val="18"/>
                <w:lang w:val="en-US" w:eastAsia="en-US"/>
              </w:rPr>
              <w:t xml:space="preserve"> </w:t>
            </w:r>
            <w:r w:rsidR="00FF3410" w:rsidRPr="00AC7ADF">
              <w:rPr>
                <w:rFonts w:ascii="Trebuchet MS" w:eastAsia="Times New Roman" w:hAnsi="Trebuchet MS" w:cs="Times New Roman"/>
                <w:sz w:val="18"/>
                <w:szCs w:val="18"/>
                <w:lang w:val="en-US" w:eastAsia="en-US"/>
              </w:rPr>
              <w:t>nu sunt prevăzute</w:t>
            </w:r>
            <w:r w:rsidR="00971205" w:rsidRPr="00AC7ADF">
              <w:rPr>
                <w:rFonts w:ascii="Trebuchet MS" w:eastAsia="Times New Roman" w:hAnsi="Trebuchet MS" w:cs="Times New Roman"/>
                <w:sz w:val="18"/>
                <w:szCs w:val="18"/>
                <w:lang w:val="en-US" w:eastAsia="en-US"/>
              </w:rPr>
              <w:t xml:space="preserve"> ca activități sprijinite</w:t>
            </w:r>
            <w:r w:rsidR="00FF3410" w:rsidRPr="00AC7ADF">
              <w:rPr>
                <w:rFonts w:ascii="Trebuchet MS" w:eastAsia="Times New Roman" w:hAnsi="Trebuchet MS" w:cs="Times New Roman"/>
                <w:sz w:val="18"/>
                <w:szCs w:val="18"/>
                <w:lang w:val="en-US" w:eastAsia="en-US"/>
              </w:rPr>
              <w:t xml:space="preserve"> î</w:t>
            </w:r>
            <w:r w:rsidRPr="00AC7ADF">
              <w:rPr>
                <w:rFonts w:ascii="Trebuchet MS" w:eastAsia="Times New Roman" w:hAnsi="Trebuchet MS" w:cs="Times New Roman"/>
                <w:sz w:val="18"/>
                <w:szCs w:val="18"/>
                <w:lang w:val="en-US" w:eastAsia="en-US"/>
              </w:rPr>
              <w:t>n cadrul POR 2014-2020, prin urma</w:t>
            </w:r>
            <w:r w:rsidR="00FF3410" w:rsidRPr="00AC7ADF">
              <w:rPr>
                <w:rFonts w:ascii="Trebuchet MS" w:eastAsia="Times New Roman" w:hAnsi="Trebuchet MS" w:cs="Times New Roman"/>
                <w:sz w:val="18"/>
                <w:szCs w:val="18"/>
                <w:lang w:val="en-US" w:eastAsia="en-US"/>
              </w:rPr>
              <w:t>re nu pot fi incluse ca activități eligibile î</w:t>
            </w:r>
            <w:r w:rsidR="004E4129" w:rsidRPr="00AC7ADF">
              <w:rPr>
                <w:rFonts w:ascii="Trebuchet MS" w:eastAsia="Times New Roman" w:hAnsi="Trebuchet MS" w:cs="Times New Roman"/>
                <w:sz w:val="18"/>
                <w:szCs w:val="18"/>
                <w:lang w:val="en-US" w:eastAsia="en-US"/>
              </w:rPr>
              <w:t>n cadrul ghidului</w:t>
            </w:r>
            <w:r w:rsidR="00461905" w:rsidRPr="00AC7ADF">
              <w:rPr>
                <w:rFonts w:ascii="Trebuchet MS" w:eastAsia="Times New Roman" w:hAnsi="Trebuchet MS" w:cs="Times New Roman"/>
                <w:sz w:val="18"/>
                <w:szCs w:val="18"/>
                <w:lang w:val="en-US" w:eastAsia="en-US"/>
              </w:rPr>
              <w:t xml:space="preserve"> pentru Obiectivul</w:t>
            </w:r>
            <w:r w:rsidR="004E4129" w:rsidRPr="00AC7ADF">
              <w:rPr>
                <w:rFonts w:ascii="Trebuchet MS" w:eastAsia="Times New Roman" w:hAnsi="Trebuchet MS" w:cs="Times New Roman"/>
                <w:sz w:val="18"/>
                <w:szCs w:val="18"/>
                <w:lang w:val="en-US" w:eastAsia="en-US"/>
              </w:rPr>
              <w:t xml:space="preserve"> specif</w:t>
            </w:r>
            <w:r w:rsidR="00461905" w:rsidRPr="00AC7ADF">
              <w:rPr>
                <w:rFonts w:ascii="Trebuchet MS" w:eastAsia="Times New Roman" w:hAnsi="Trebuchet MS" w:cs="Times New Roman"/>
                <w:sz w:val="18"/>
                <w:szCs w:val="18"/>
                <w:lang w:val="en-US" w:eastAsia="en-US"/>
              </w:rPr>
              <w:t>i</w:t>
            </w:r>
            <w:r w:rsidR="004E4129" w:rsidRPr="00AC7ADF">
              <w:rPr>
                <w:rFonts w:ascii="Trebuchet MS" w:eastAsia="Times New Roman" w:hAnsi="Trebuchet MS" w:cs="Times New Roman"/>
                <w:sz w:val="18"/>
                <w:szCs w:val="18"/>
                <w:lang w:val="en-US" w:eastAsia="en-US"/>
              </w:rPr>
              <w:t>c 4.1.</w:t>
            </w:r>
          </w:p>
        </w:tc>
      </w:tr>
      <w:tr w:rsidR="00CA6DB4" w:rsidRPr="00AC7ADF" w:rsidTr="00E874F3">
        <w:trPr>
          <w:trHeight w:val="375"/>
        </w:trPr>
        <w:tc>
          <w:tcPr>
            <w:tcW w:w="360" w:type="pct"/>
            <w:vMerge/>
            <w:shd w:val="clear" w:color="auto" w:fill="DBE5F1" w:themeFill="accent1" w:themeFillTint="33"/>
          </w:tcPr>
          <w:p w:rsidR="00CA6DB4" w:rsidRPr="00AC7ADF" w:rsidRDefault="00CA6DB4"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vMerge/>
            <w:shd w:val="clear" w:color="auto" w:fill="DBE5F1" w:themeFill="accent1" w:themeFillTint="33"/>
          </w:tcPr>
          <w:p w:rsidR="00CA6DB4" w:rsidRPr="009F6EE0" w:rsidRDefault="00CA6DB4" w:rsidP="00282BE6">
            <w:pPr>
              <w:spacing w:after="0" w:line="240" w:lineRule="auto"/>
              <w:jc w:val="both"/>
              <w:rPr>
                <w:rFonts w:ascii="Trebuchet MS" w:eastAsia="Times New Roman" w:hAnsi="Trebuchet MS" w:cs="Times New Roman"/>
                <w:bCs/>
                <w:sz w:val="18"/>
                <w:szCs w:val="18"/>
                <w:lang w:val="en-US" w:eastAsia="en-US"/>
              </w:rPr>
            </w:pPr>
          </w:p>
        </w:tc>
        <w:tc>
          <w:tcPr>
            <w:tcW w:w="427" w:type="pct"/>
            <w:vMerge/>
            <w:shd w:val="clear" w:color="auto" w:fill="FDE9D9" w:themeFill="accent6" w:themeFillTint="33"/>
          </w:tcPr>
          <w:p w:rsidR="00CA6DB4" w:rsidRPr="009F6EE0" w:rsidRDefault="00CA6DB4" w:rsidP="00282BE6">
            <w:pPr>
              <w:spacing w:after="0" w:line="240" w:lineRule="auto"/>
              <w:jc w:val="both"/>
              <w:rPr>
                <w:rFonts w:ascii="Trebuchet MS" w:eastAsia="Times New Roman" w:hAnsi="Trebuchet MS" w:cs="Times New Roman"/>
                <w:b/>
                <w:bCs/>
                <w:sz w:val="18"/>
                <w:szCs w:val="18"/>
                <w:lang w:val="en-US" w:eastAsia="en-US"/>
              </w:rPr>
            </w:pPr>
          </w:p>
        </w:tc>
        <w:tc>
          <w:tcPr>
            <w:tcW w:w="1251" w:type="pct"/>
            <w:vMerge/>
            <w:shd w:val="clear" w:color="auto" w:fill="DBE5F1" w:themeFill="accent1" w:themeFillTint="33"/>
          </w:tcPr>
          <w:p w:rsidR="00CA6DB4" w:rsidRPr="00AC7ADF" w:rsidRDefault="00CA6DB4" w:rsidP="00282BE6">
            <w:pPr>
              <w:spacing w:after="0" w:line="240" w:lineRule="auto"/>
              <w:jc w:val="both"/>
              <w:rPr>
                <w:rFonts w:ascii="Trebuchet MS" w:eastAsia="Times New Roman" w:hAnsi="Trebuchet MS" w:cs="Calibri"/>
                <w:sz w:val="18"/>
                <w:szCs w:val="18"/>
                <w:lang w:val="en-US" w:eastAsia="en-US"/>
              </w:rPr>
            </w:pPr>
          </w:p>
        </w:tc>
        <w:tc>
          <w:tcPr>
            <w:tcW w:w="1424" w:type="pct"/>
            <w:shd w:val="clear" w:color="auto" w:fill="auto"/>
          </w:tcPr>
          <w:p w:rsidR="00CA6DB4" w:rsidRPr="00AC7ADF" w:rsidRDefault="00BD0927" w:rsidP="00282BE6">
            <w:pPr>
              <w:spacing w:before="120" w:after="120" w:line="240" w:lineRule="auto"/>
              <w:jc w:val="both"/>
              <w:rPr>
                <w:rFonts w:ascii="Trebuchet MS" w:eastAsia="Times New Roman" w:hAnsi="Trebuchet MS" w:cs="Times New Roman"/>
                <w:b/>
                <w:sz w:val="18"/>
                <w:szCs w:val="18"/>
                <w:lang w:eastAsia="en-US"/>
              </w:rPr>
            </w:pPr>
            <w:r w:rsidRPr="00AC7ADF">
              <w:rPr>
                <w:rFonts w:ascii="Trebuchet MS" w:eastAsia="Times New Roman" w:hAnsi="Trebuchet MS" w:cs="Times New Roman"/>
                <w:b/>
                <w:sz w:val="18"/>
                <w:szCs w:val="18"/>
                <w:lang w:eastAsia="en-US"/>
              </w:rPr>
              <w:t>Crearea/modernizarea/extinderea sistemelor inteligente de transport (SIT)</w:t>
            </w:r>
          </w:p>
          <w:p w:rsidR="00BD0927" w:rsidRPr="00AC7ADF" w:rsidRDefault="00BD0927"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 xml:space="preserve">Modificarea este necesară pentru asigurarea implementării de sisteme inteligente de transport (sistem de management al flotei, sistem de informare dinamică a călătorilor) într-un proiect distinct, aplicat integrat sistemului de transport public, fără a fi doar parte a unui proiect </w:t>
            </w:r>
            <w:r w:rsidRPr="00AC7ADF">
              <w:rPr>
                <w:rFonts w:ascii="Trebuchet MS" w:eastAsia="Times New Roman" w:hAnsi="Trebuchet MS" w:cs="Times New Roman"/>
                <w:sz w:val="18"/>
                <w:szCs w:val="18"/>
                <w:lang w:eastAsia="en-US"/>
              </w:rPr>
              <w:lastRenderedPageBreak/>
              <w:t xml:space="preserve">de management de trafic. </w:t>
            </w:r>
          </w:p>
          <w:p w:rsidR="00BD0927" w:rsidRPr="00AC7ADF" w:rsidRDefault="00BD0927"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Aceste masuri s-ar putea corobora intr-un proiect cu sistemele de e-ticketing, fiind un pachet integrat de masuri pentru transportul public. Un astfel de proiect are mai mare relevantă pentru transportul in comun, decat corelat cu alte măsuri de managementul traficului.</w:t>
            </w:r>
          </w:p>
        </w:tc>
        <w:tc>
          <w:tcPr>
            <w:tcW w:w="1122" w:type="pct"/>
            <w:shd w:val="clear" w:color="auto" w:fill="auto"/>
          </w:tcPr>
          <w:p w:rsidR="00CA6DB4" w:rsidRPr="00AC7ADF" w:rsidRDefault="00CA6DB4" w:rsidP="00282BE6">
            <w:pPr>
              <w:spacing w:after="0" w:line="240" w:lineRule="auto"/>
              <w:jc w:val="both"/>
              <w:rPr>
                <w:rFonts w:ascii="Trebuchet MS" w:eastAsia="Times New Roman" w:hAnsi="Trebuchet MS" w:cs="Times New Roman"/>
                <w:sz w:val="18"/>
                <w:szCs w:val="18"/>
                <w:lang w:val="en-US" w:eastAsia="en-US"/>
              </w:rPr>
            </w:pPr>
          </w:p>
          <w:p w:rsidR="005F6E49" w:rsidRPr="00AC7ADF" w:rsidRDefault="00AB4227"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b/>
                <w:sz w:val="18"/>
                <w:szCs w:val="18"/>
                <w:lang w:val="en-US" w:eastAsia="en-US"/>
              </w:rPr>
              <w:t>Activitățile privind crearea/</w:t>
            </w:r>
            <w:r w:rsidR="00EA7337" w:rsidRPr="00AC7ADF">
              <w:rPr>
                <w:rFonts w:ascii="Trebuchet MS" w:eastAsia="Times New Roman" w:hAnsi="Trebuchet MS" w:cs="Calibri"/>
                <w:b/>
                <w:sz w:val="18"/>
                <w:szCs w:val="18"/>
                <w:lang w:val="en-US" w:eastAsia="en-US"/>
              </w:rPr>
              <w:t xml:space="preserve"> </w:t>
            </w:r>
            <w:r w:rsidRPr="00AC7ADF">
              <w:rPr>
                <w:rFonts w:ascii="Trebuchet MS" w:eastAsia="Times New Roman" w:hAnsi="Trebuchet MS" w:cs="Calibri"/>
                <w:b/>
                <w:sz w:val="18"/>
                <w:szCs w:val="18"/>
                <w:lang w:val="en-US" w:eastAsia="en-US"/>
              </w:rPr>
              <w:t>modernizarea/extinderea sistemelor inteligente de transport (SIT)</w:t>
            </w:r>
            <w:r w:rsidRPr="00AC7ADF">
              <w:rPr>
                <w:rFonts w:ascii="Trebuchet MS" w:eastAsia="Times New Roman" w:hAnsi="Trebuchet MS" w:cs="Calibri"/>
                <w:sz w:val="18"/>
                <w:szCs w:val="18"/>
                <w:lang w:val="en-US" w:eastAsia="en-US"/>
              </w:rPr>
              <w:t xml:space="preserve"> </w:t>
            </w:r>
            <w:r w:rsidRPr="00AC7ADF">
              <w:rPr>
                <w:rFonts w:ascii="Trebuchet MS" w:eastAsia="Times New Roman" w:hAnsi="Trebuchet MS" w:cs="Calibri"/>
                <w:b/>
                <w:sz w:val="18"/>
                <w:szCs w:val="18"/>
                <w:lang w:val="en-US" w:eastAsia="en-US"/>
              </w:rPr>
              <w:t>sunt eligibile.</w:t>
            </w:r>
          </w:p>
          <w:p w:rsidR="00AB4227" w:rsidRPr="00AC7ADF" w:rsidRDefault="00AB4227" w:rsidP="00282BE6">
            <w:pPr>
              <w:spacing w:after="0" w:line="240" w:lineRule="auto"/>
              <w:jc w:val="both"/>
              <w:rPr>
                <w:rFonts w:ascii="Trebuchet MS" w:eastAsia="Times New Roman" w:hAnsi="Trebuchet MS" w:cs="Calibri"/>
                <w:sz w:val="18"/>
                <w:szCs w:val="18"/>
                <w:lang w:val="en-US" w:eastAsia="en-US"/>
              </w:rPr>
            </w:pPr>
          </w:p>
          <w:p w:rsidR="00FA4633" w:rsidRPr="00AC7ADF" w:rsidRDefault="00AB422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Calibri"/>
                <w:sz w:val="18"/>
                <w:szCs w:val="18"/>
                <w:lang w:val="en-US" w:eastAsia="en-US"/>
              </w:rPr>
              <w:t>Astfel, î</w:t>
            </w:r>
            <w:r w:rsidR="00FA4633" w:rsidRPr="00AC7ADF">
              <w:rPr>
                <w:rFonts w:ascii="Trebuchet MS" w:eastAsia="Times New Roman" w:hAnsi="Trebuchet MS" w:cs="Times New Roman"/>
                <w:sz w:val="18"/>
                <w:szCs w:val="18"/>
                <w:lang w:val="en-US" w:eastAsia="en-US"/>
              </w:rPr>
              <w:t xml:space="preserve">n conformitate cu POR 2014-20202 şi cu ghidul solicitantului, </w:t>
            </w:r>
            <w:r w:rsidR="00461905" w:rsidRPr="00AC7ADF">
              <w:rPr>
                <w:rFonts w:ascii="Trebuchet MS" w:eastAsia="Times New Roman" w:hAnsi="Trebuchet MS" w:cs="Times New Roman"/>
                <w:sz w:val="18"/>
                <w:szCs w:val="18"/>
                <w:lang w:val="en-US" w:eastAsia="en-US"/>
              </w:rPr>
              <w:t>sunt eligibile</w:t>
            </w:r>
            <w:r w:rsidR="00FA4633" w:rsidRPr="00AC7ADF">
              <w:rPr>
                <w:rFonts w:ascii="Trebuchet MS" w:eastAsia="Times New Roman" w:hAnsi="Trebuchet MS" w:cs="Times New Roman"/>
                <w:sz w:val="18"/>
                <w:szCs w:val="18"/>
                <w:lang w:val="en-US" w:eastAsia="en-US"/>
              </w:rPr>
              <w:t xml:space="preserve"> </w:t>
            </w:r>
            <w:r w:rsidR="00FA4633" w:rsidRPr="00AC7ADF">
              <w:rPr>
                <w:rFonts w:ascii="Trebuchet MS" w:eastAsia="Times New Roman" w:hAnsi="Trebuchet MS" w:cs="Times New Roman"/>
                <w:b/>
                <w:sz w:val="18"/>
                <w:szCs w:val="18"/>
                <w:lang w:val="en-US" w:eastAsia="en-US"/>
              </w:rPr>
              <w:t xml:space="preserve">activităţi privind componentele sistemelor inteligente </w:t>
            </w:r>
            <w:r w:rsidR="00FA4633" w:rsidRPr="00AC7ADF">
              <w:rPr>
                <w:rFonts w:ascii="Trebuchet MS" w:eastAsia="Times New Roman" w:hAnsi="Trebuchet MS" w:cs="Times New Roman"/>
                <w:b/>
                <w:sz w:val="18"/>
                <w:szCs w:val="18"/>
                <w:lang w:val="en-US" w:eastAsia="en-US"/>
              </w:rPr>
              <w:lastRenderedPageBreak/>
              <w:t>de transport</w:t>
            </w:r>
            <w:r w:rsidR="00FA4633" w:rsidRPr="00AC7ADF">
              <w:rPr>
                <w:rFonts w:ascii="Trebuchet MS" w:eastAsia="Times New Roman" w:hAnsi="Trebuchet MS" w:cs="Times New Roman"/>
                <w:sz w:val="18"/>
                <w:szCs w:val="18"/>
                <w:lang w:val="en-US" w:eastAsia="en-US"/>
              </w:rPr>
              <w:t>, care sunt încadrate în următoarele categorii de activităţi:</w:t>
            </w:r>
          </w:p>
          <w:p w:rsidR="00FA4633" w:rsidRPr="00AC7ADF" w:rsidRDefault="00FA4633" w:rsidP="00282BE6">
            <w:pPr>
              <w:spacing w:after="0" w:line="240" w:lineRule="auto"/>
              <w:jc w:val="both"/>
              <w:rPr>
                <w:rFonts w:ascii="Trebuchet MS" w:eastAsia="Times New Roman" w:hAnsi="Trebuchet MS" w:cs="Times New Roman"/>
                <w:sz w:val="18"/>
                <w:szCs w:val="18"/>
                <w:lang w:val="en-US" w:eastAsia="en-US"/>
              </w:rPr>
            </w:pPr>
          </w:p>
          <w:p w:rsidR="00FA4633" w:rsidRPr="00AC7ADF" w:rsidRDefault="00FA4633" w:rsidP="00282BE6">
            <w:pPr>
              <w:spacing w:after="0" w:line="240" w:lineRule="auto"/>
              <w:jc w:val="both"/>
              <w:rPr>
                <w:rFonts w:ascii="Trebuchet MS" w:eastAsia="Times New Roman" w:hAnsi="Trebuchet MS" w:cs="Times New Roman"/>
                <w:sz w:val="18"/>
                <w:szCs w:val="18"/>
                <w:lang w:val="en-US" w:eastAsia="en-US"/>
              </w:rPr>
            </w:pPr>
          </w:p>
          <w:p w:rsidR="00FA4633" w:rsidRPr="00AC7ADF" w:rsidRDefault="00FA4633"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b/>
                <w:i/>
                <w:sz w:val="18"/>
                <w:szCs w:val="18"/>
                <w:lang w:val="en-US" w:eastAsia="en-US"/>
              </w:rPr>
              <w:t>A.</w:t>
            </w:r>
            <w:r w:rsidRPr="00AC7ADF">
              <w:rPr>
                <w:rFonts w:ascii="Trebuchet MS" w:eastAsia="Times New Roman" w:hAnsi="Trebuchet MS" w:cs="Times New Roman"/>
                <w:i/>
                <w:sz w:val="18"/>
                <w:szCs w:val="18"/>
                <w:lang w:val="en-US" w:eastAsia="en-US"/>
              </w:rPr>
              <w:t xml:space="preserve"> </w:t>
            </w:r>
            <w:r w:rsidRPr="00AC7ADF">
              <w:rPr>
                <w:rFonts w:ascii="Trebuchet MS" w:eastAsia="Times New Roman" w:hAnsi="Trebuchet MS" w:cs="Times New Roman"/>
                <w:b/>
                <w:i/>
                <w:sz w:val="18"/>
                <w:szCs w:val="18"/>
                <w:lang w:val="en-US" w:eastAsia="en-US"/>
              </w:rPr>
              <w:t>Investiții destinate îmbunătățirii transportului public urban de călători</w:t>
            </w:r>
          </w:p>
          <w:p w:rsidR="00FA4633" w:rsidRPr="00AC7ADF" w:rsidRDefault="00FA4633" w:rsidP="00282BE6">
            <w:pPr>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i/>
                <w:sz w:val="18"/>
                <w:szCs w:val="18"/>
                <w:lang w:val="en-US" w:eastAsia="en-US"/>
              </w:rPr>
              <w:t>- Crearea/extinderea/modernizarea sistemelor de bilete integrate pentru călători („e-bilete”  sau „e-ticketing”)</w:t>
            </w:r>
            <w:r w:rsidRPr="00AC7ADF">
              <w:rPr>
                <w:rFonts w:ascii="Trebuchet MS" w:hAnsi="Trebuchet MS"/>
                <w:i/>
                <w:sz w:val="18"/>
                <w:szCs w:val="18"/>
              </w:rPr>
              <w:t xml:space="preserve"> </w:t>
            </w:r>
            <w:r w:rsidRPr="00AC7ADF">
              <w:rPr>
                <w:rFonts w:ascii="Trebuchet MS" w:eastAsia="Times New Roman" w:hAnsi="Trebuchet MS" w:cs="Times New Roman"/>
                <w:i/>
                <w:sz w:val="18"/>
                <w:szCs w:val="18"/>
                <w:lang w:val="en-US" w:eastAsia="en-US"/>
              </w:rPr>
              <w:t xml:space="preserve">- </w:t>
            </w:r>
            <w:r w:rsidRPr="00AC7ADF">
              <w:rPr>
                <w:rFonts w:ascii="Trebuchet MS" w:eastAsia="Times New Roman" w:hAnsi="Trebuchet MS" w:cs="Times New Roman"/>
                <w:sz w:val="18"/>
                <w:szCs w:val="18"/>
                <w:lang w:val="en-US" w:eastAsia="en-US"/>
              </w:rPr>
              <w:t>Codul 044;</w:t>
            </w:r>
          </w:p>
          <w:p w:rsidR="00FA4633" w:rsidRPr="00AC7ADF" w:rsidRDefault="00FA4633" w:rsidP="00282BE6">
            <w:pPr>
              <w:jc w:val="both"/>
              <w:rPr>
                <w:rFonts w:ascii="Trebuchet MS" w:eastAsia="Times New Roman" w:hAnsi="Trebuchet MS" w:cs="Times New Roman"/>
                <w:b/>
                <w:i/>
                <w:sz w:val="18"/>
                <w:szCs w:val="18"/>
                <w:lang w:val="en-US" w:eastAsia="en-US"/>
              </w:rPr>
            </w:pPr>
            <w:r w:rsidRPr="00AC7ADF">
              <w:rPr>
                <w:rFonts w:ascii="Trebuchet MS" w:eastAsia="Times New Roman" w:hAnsi="Trebuchet MS" w:cs="Times New Roman"/>
                <w:b/>
                <w:i/>
                <w:sz w:val="18"/>
                <w:szCs w:val="18"/>
                <w:lang w:val="en-US" w:eastAsia="en-US"/>
              </w:rPr>
              <w:t>C. Alte investiții destinate reducerii emisiilor de CO</w:t>
            </w:r>
            <w:r w:rsidRPr="00AC7ADF">
              <w:rPr>
                <w:rFonts w:ascii="Trebuchet MS" w:eastAsia="Times New Roman" w:hAnsi="Trebuchet MS" w:cs="Times New Roman"/>
                <w:b/>
                <w:i/>
                <w:sz w:val="18"/>
                <w:szCs w:val="18"/>
                <w:vertAlign w:val="subscript"/>
                <w:lang w:val="en-US" w:eastAsia="en-US"/>
              </w:rPr>
              <w:t xml:space="preserve">2 </w:t>
            </w:r>
            <w:r w:rsidRPr="00AC7ADF">
              <w:rPr>
                <w:rFonts w:ascii="Trebuchet MS" w:eastAsia="Times New Roman" w:hAnsi="Trebuchet MS" w:cs="Times New Roman"/>
                <w:b/>
                <w:i/>
                <w:sz w:val="18"/>
                <w:szCs w:val="18"/>
                <w:lang w:val="en-US" w:eastAsia="en-US"/>
              </w:rPr>
              <w:t>în zona urbană</w:t>
            </w:r>
          </w:p>
          <w:p w:rsidR="00FA4633" w:rsidRPr="00AC7ADF" w:rsidRDefault="00FA4633" w:rsidP="00282BE6">
            <w:pPr>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i/>
                <w:sz w:val="18"/>
                <w:szCs w:val="18"/>
                <w:lang w:val="en-US" w:eastAsia="en-US"/>
              </w:rPr>
              <w:t xml:space="preserve">- Crearea/modernizarea/extinderea sistemelor de management al traficului, inclusiv a sistemului de monitorizare video, precum și a altor sisteme inteligente de transport (SIT) </w:t>
            </w:r>
            <w:r w:rsidRPr="00AC7ADF">
              <w:rPr>
                <w:rFonts w:ascii="Trebuchet MS" w:eastAsia="Times New Roman" w:hAnsi="Trebuchet MS" w:cs="Times New Roman"/>
                <w:sz w:val="18"/>
                <w:szCs w:val="18"/>
                <w:lang w:val="en-US" w:eastAsia="en-US"/>
              </w:rPr>
              <w:t>- Codul 044</w:t>
            </w:r>
            <w:r w:rsidR="00863BA6" w:rsidRPr="00AC7ADF">
              <w:rPr>
                <w:rFonts w:ascii="Trebuchet MS" w:eastAsia="Times New Roman" w:hAnsi="Trebuchet MS" w:cs="Times New Roman"/>
                <w:sz w:val="18"/>
                <w:szCs w:val="18"/>
                <w:lang w:val="en-US" w:eastAsia="en-US"/>
              </w:rPr>
              <w:t>,</w:t>
            </w:r>
            <w:r w:rsidRPr="00AC7ADF">
              <w:rPr>
                <w:rFonts w:ascii="Trebuchet MS" w:eastAsia="Times New Roman" w:hAnsi="Trebuchet MS" w:cs="Times New Roman"/>
                <w:sz w:val="18"/>
                <w:szCs w:val="18"/>
                <w:lang w:val="en-US" w:eastAsia="en-US"/>
              </w:rPr>
              <w:t xml:space="preserve"> inclusiv </w:t>
            </w:r>
            <w:r w:rsidR="004216FC" w:rsidRPr="00AC7ADF">
              <w:rPr>
                <w:rFonts w:ascii="Trebuchet MS" w:eastAsia="Times New Roman" w:hAnsi="Trebuchet MS" w:cs="Times New Roman"/>
                <w:sz w:val="18"/>
                <w:szCs w:val="18"/>
                <w:lang w:val="en-US" w:eastAsia="en-US"/>
              </w:rPr>
              <w:t>sub-</w:t>
            </w:r>
            <w:r w:rsidR="001678DC" w:rsidRPr="00AC7ADF">
              <w:rPr>
                <w:rFonts w:ascii="Trebuchet MS" w:eastAsia="Times New Roman" w:hAnsi="Trebuchet MS" w:cs="Times New Roman"/>
                <w:sz w:val="18"/>
                <w:szCs w:val="18"/>
                <w:lang w:val="en-US" w:eastAsia="en-US"/>
              </w:rPr>
              <w:t>si</w:t>
            </w:r>
            <w:r w:rsidRPr="00AC7ADF">
              <w:rPr>
                <w:rFonts w:ascii="Trebuchet MS" w:eastAsia="Times New Roman" w:hAnsi="Trebuchet MS" w:cs="Times New Roman"/>
                <w:sz w:val="18"/>
                <w:szCs w:val="18"/>
                <w:lang w:val="en-US" w:eastAsia="en-US"/>
              </w:rPr>
              <w:t>stem</w:t>
            </w:r>
            <w:r w:rsidR="004216FC" w:rsidRPr="00AC7ADF">
              <w:rPr>
                <w:rFonts w:ascii="Trebuchet MS" w:eastAsia="Times New Roman" w:hAnsi="Trebuchet MS" w:cs="Times New Roman"/>
                <w:sz w:val="18"/>
                <w:szCs w:val="18"/>
                <w:lang w:val="en-US" w:eastAsia="en-US"/>
              </w:rPr>
              <w:t>ele</w:t>
            </w:r>
            <w:r w:rsidRPr="00AC7ADF">
              <w:rPr>
                <w:rFonts w:ascii="Trebuchet MS" w:eastAsia="Times New Roman" w:hAnsi="Trebuchet MS" w:cs="Times New Roman"/>
                <w:sz w:val="18"/>
                <w:szCs w:val="18"/>
                <w:lang w:val="en-US" w:eastAsia="en-US"/>
              </w:rPr>
              <w:t xml:space="preserve"> </w:t>
            </w:r>
            <w:r w:rsidR="001678DC" w:rsidRPr="00AC7ADF">
              <w:rPr>
                <w:rFonts w:ascii="Trebuchet MS" w:eastAsia="Times New Roman" w:hAnsi="Trebuchet MS" w:cs="Times New Roman"/>
                <w:sz w:val="18"/>
                <w:szCs w:val="18"/>
                <w:lang w:val="en-US" w:eastAsia="en-US"/>
              </w:rPr>
              <w:t>de managementul flotei ș</w:t>
            </w:r>
            <w:r w:rsidRPr="00AC7ADF">
              <w:rPr>
                <w:rFonts w:ascii="Trebuchet MS" w:eastAsia="Times New Roman" w:hAnsi="Trebuchet MS" w:cs="Times New Roman"/>
                <w:sz w:val="18"/>
                <w:szCs w:val="18"/>
                <w:lang w:val="en-US" w:eastAsia="en-US"/>
              </w:rPr>
              <w:t xml:space="preserve">i de informare a </w:t>
            </w:r>
            <w:r w:rsidR="001678DC" w:rsidRPr="00AC7ADF">
              <w:rPr>
                <w:rFonts w:ascii="Trebuchet MS" w:eastAsia="Times New Roman" w:hAnsi="Trebuchet MS" w:cs="Times New Roman"/>
                <w:sz w:val="18"/>
                <w:szCs w:val="18"/>
                <w:lang w:val="en-US" w:eastAsia="en-US"/>
              </w:rPr>
              <w:t>călă</w:t>
            </w:r>
            <w:r w:rsidRPr="00AC7ADF">
              <w:rPr>
                <w:rFonts w:ascii="Trebuchet MS" w:eastAsia="Times New Roman" w:hAnsi="Trebuchet MS" w:cs="Times New Roman"/>
                <w:sz w:val="18"/>
                <w:szCs w:val="18"/>
                <w:lang w:val="en-US" w:eastAsia="en-US"/>
              </w:rPr>
              <w:t>torilor).</w:t>
            </w:r>
          </w:p>
          <w:p w:rsidR="001678DC" w:rsidRPr="00AC7ADF" w:rsidRDefault="001678DC" w:rsidP="00282BE6">
            <w:pPr>
              <w:autoSpaceDE w:val="0"/>
              <w:autoSpaceDN w:val="0"/>
              <w:adjustRightInd w:val="0"/>
              <w:spacing w:after="195"/>
              <w:jc w:val="both"/>
              <w:rPr>
                <w:rFonts w:ascii="Trebuchet MS" w:hAnsi="Trebuchet MS" w:cs="Trebuchet MS"/>
                <w:sz w:val="18"/>
                <w:szCs w:val="18"/>
              </w:rPr>
            </w:pPr>
            <w:r w:rsidRPr="00AC7ADF">
              <w:rPr>
                <w:rFonts w:ascii="Trebuchet MS" w:hAnsi="Trebuchet MS" w:cs="Trebuchet MS"/>
                <w:sz w:val="18"/>
                <w:szCs w:val="18"/>
                <w:lang w:val="x-none"/>
              </w:rPr>
              <w:t>Aceste două activităţi</w:t>
            </w:r>
            <w:r w:rsidRPr="00AC7ADF">
              <w:rPr>
                <w:rFonts w:ascii="Trebuchet MS" w:hAnsi="Trebuchet MS" w:cs="Trebuchet MS"/>
                <w:sz w:val="18"/>
                <w:szCs w:val="18"/>
              </w:rPr>
              <w:t>,</w:t>
            </w:r>
            <w:r w:rsidR="00B95BD3" w:rsidRPr="00AC7ADF">
              <w:rPr>
                <w:rFonts w:ascii="Trebuchet MS" w:hAnsi="Trebuchet MS" w:cs="Trebuchet MS"/>
                <w:sz w:val="18"/>
                <w:szCs w:val="18"/>
              </w:rPr>
              <w:t xml:space="preserve"> inclusiv</w:t>
            </w:r>
            <w:r w:rsidR="004216FC" w:rsidRPr="00AC7ADF">
              <w:rPr>
                <w:rFonts w:ascii="Trebuchet MS" w:hAnsi="Trebuchet MS" w:cs="Trebuchet MS"/>
                <w:sz w:val="18"/>
                <w:szCs w:val="18"/>
              </w:rPr>
              <w:t xml:space="preserve"> sub-activitățile aferente,</w:t>
            </w:r>
            <w:r w:rsidRPr="00AC7ADF">
              <w:rPr>
                <w:rFonts w:ascii="Trebuchet MS" w:hAnsi="Trebuchet MS" w:cs="Trebuchet MS"/>
                <w:sz w:val="18"/>
                <w:szCs w:val="18"/>
              </w:rPr>
              <w:t xml:space="preserve"> </w:t>
            </w:r>
            <w:r w:rsidRPr="00AC7ADF">
              <w:rPr>
                <w:rFonts w:ascii="Trebuchet MS" w:hAnsi="Trebuchet MS" w:cs="Trebuchet MS"/>
                <w:sz w:val="18"/>
                <w:szCs w:val="18"/>
                <w:lang w:val="x-none"/>
              </w:rPr>
              <w:t>din categoriile A şi C</w:t>
            </w:r>
            <w:r w:rsidRPr="00AC7ADF">
              <w:rPr>
                <w:rFonts w:ascii="Trebuchet MS" w:hAnsi="Trebuchet MS" w:cs="Trebuchet MS"/>
                <w:sz w:val="18"/>
                <w:szCs w:val="18"/>
              </w:rPr>
              <w:t>,</w:t>
            </w:r>
            <w:r w:rsidRPr="00AC7ADF">
              <w:rPr>
                <w:rFonts w:ascii="Trebuchet MS" w:hAnsi="Trebuchet MS" w:cs="Trebuchet MS"/>
                <w:sz w:val="18"/>
                <w:szCs w:val="18"/>
                <w:lang w:val="x-none"/>
              </w:rPr>
              <w:t xml:space="preserve"> privind sistemele inteligente de transport</w:t>
            </w:r>
            <w:r w:rsidRPr="00AC7ADF">
              <w:rPr>
                <w:rFonts w:ascii="Trebuchet MS" w:hAnsi="Trebuchet MS" w:cs="Trebuchet MS"/>
                <w:sz w:val="18"/>
                <w:szCs w:val="18"/>
              </w:rPr>
              <w:t>,</w:t>
            </w:r>
            <w:r w:rsidRPr="00AC7ADF">
              <w:rPr>
                <w:rFonts w:ascii="Trebuchet MS" w:hAnsi="Trebuchet MS" w:cs="Trebuchet MS"/>
                <w:sz w:val="18"/>
                <w:szCs w:val="18"/>
                <w:lang w:val="x-none"/>
              </w:rPr>
              <w:t xml:space="preserve"> </w:t>
            </w:r>
            <w:r w:rsidR="00B95BD3" w:rsidRPr="00AC7ADF">
              <w:rPr>
                <w:rFonts w:ascii="Trebuchet MS" w:hAnsi="Trebuchet MS" w:cs="Trebuchet MS"/>
                <w:sz w:val="18"/>
                <w:szCs w:val="18"/>
                <w:lang w:val="x-none"/>
              </w:rPr>
              <w:t xml:space="preserve"> pot fi integrate în cadrul un</w:t>
            </w:r>
            <w:r w:rsidR="00B95BD3" w:rsidRPr="00AC7ADF">
              <w:rPr>
                <w:rFonts w:ascii="Trebuchet MS" w:hAnsi="Trebuchet MS" w:cs="Trebuchet MS"/>
                <w:sz w:val="18"/>
                <w:szCs w:val="18"/>
              </w:rPr>
              <w:t>ei</w:t>
            </w:r>
            <w:r w:rsidRPr="00AC7ADF">
              <w:rPr>
                <w:rFonts w:ascii="Trebuchet MS" w:hAnsi="Trebuchet MS" w:cs="Trebuchet MS"/>
                <w:sz w:val="18"/>
                <w:szCs w:val="18"/>
                <w:lang w:val="x-none"/>
              </w:rPr>
              <w:t xml:space="preserve"> </w:t>
            </w:r>
            <w:r w:rsidR="00B95BD3" w:rsidRPr="00AC7ADF">
              <w:rPr>
                <w:rFonts w:ascii="Trebuchet MS" w:hAnsi="Trebuchet MS" w:cs="Trebuchet MS"/>
                <w:sz w:val="18"/>
                <w:szCs w:val="18"/>
              </w:rPr>
              <w:t>Cereri de finanțare</w:t>
            </w:r>
            <w:r w:rsidRPr="00AC7ADF">
              <w:rPr>
                <w:rFonts w:ascii="Trebuchet MS" w:hAnsi="Trebuchet MS" w:cs="Trebuchet MS"/>
                <w:sz w:val="18"/>
                <w:szCs w:val="18"/>
                <w:lang w:val="x-none"/>
              </w:rPr>
              <w:t xml:space="preserve">. </w:t>
            </w:r>
          </w:p>
        </w:tc>
      </w:tr>
      <w:tr w:rsidR="0099794C" w:rsidRPr="00AC7ADF" w:rsidTr="00E874F3">
        <w:trPr>
          <w:trHeight w:val="270"/>
        </w:trPr>
        <w:tc>
          <w:tcPr>
            <w:tcW w:w="360" w:type="pct"/>
            <w:shd w:val="clear" w:color="auto" w:fill="DBE5F1" w:themeFill="accent1" w:themeFillTint="33"/>
          </w:tcPr>
          <w:p w:rsidR="00D34B33" w:rsidRPr="00AC7ADF" w:rsidRDefault="00D34B33"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E15B51" w:rsidRPr="009F6EE0" w:rsidRDefault="00E15B5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E15B51" w:rsidRPr="009F6EE0" w:rsidRDefault="00E15B51" w:rsidP="00282BE6">
            <w:pPr>
              <w:spacing w:after="0" w:line="240" w:lineRule="auto"/>
              <w:jc w:val="both"/>
              <w:rPr>
                <w:rFonts w:ascii="Trebuchet MS" w:eastAsia="Times New Roman" w:hAnsi="Trebuchet MS" w:cs="Times New Roman"/>
                <w:bCs/>
                <w:sz w:val="18"/>
                <w:szCs w:val="18"/>
                <w:lang w:val="en-US" w:eastAsia="en-US"/>
              </w:rPr>
            </w:pPr>
          </w:p>
          <w:p w:rsidR="00E15B51" w:rsidRPr="009F6EE0" w:rsidRDefault="00E15B51" w:rsidP="00282BE6">
            <w:pPr>
              <w:spacing w:after="0" w:line="240" w:lineRule="auto"/>
              <w:jc w:val="both"/>
              <w:rPr>
                <w:rFonts w:ascii="Trebuchet MS" w:eastAsia="Times New Roman" w:hAnsi="Trebuchet MS" w:cs="Times New Roman"/>
                <w:bCs/>
                <w:sz w:val="18"/>
                <w:szCs w:val="18"/>
                <w:lang w:val="en-US" w:eastAsia="en-US"/>
              </w:rPr>
            </w:pPr>
          </w:p>
          <w:p w:rsidR="00E15B51" w:rsidRPr="009F6EE0" w:rsidRDefault="00E15B51" w:rsidP="00282BE6">
            <w:pPr>
              <w:spacing w:after="0" w:line="240" w:lineRule="auto"/>
              <w:jc w:val="both"/>
              <w:rPr>
                <w:rFonts w:ascii="Trebuchet MS" w:eastAsia="Times New Roman" w:hAnsi="Trebuchet MS" w:cs="Times New Roman"/>
                <w:bCs/>
                <w:sz w:val="18"/>
                <w:szCs w:val="18"/>
                <w:lang w:val="en-US" w:eastAsia="en-US"/>
              </w:rPr>
            </w:pPr>
          </w:p>
          <w:p w:rsidR="00E15B51" w:rsidRPr="009F6EE0" w:rsidRDefault="00E15B51" w:rsidP="00282BE6">
            <w:pPr>
              <w:spacing w:after="0" w:line="240" w:lineRule="auto"/>
              <w:jc w:val="both"/>
              <w:rPr>
                <w:rFonts w:ascii="Trebuchet MS" w:eastAsia="Times New Roman" w:hAnsi="Trebuchet MS" w:cs="Times New Roman"/>
                <w:bCs/>
                <w:sz w:val="18"/>
                <w:szCs w:val="18"/>
                <w:lang w:val="en-US" w:eastAsia="en-US"/>
              </w:rPr>
            </w:pPr>
          </w:p>
          <w:p w:rsidR="00D34B33" w:rsidRPr="009F6EE0" w:rsidRDefault="00E15B5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D5621" w:rsidRPr="009F6EE0" w:rsidRDefault="00BD562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BD5621" w:rsidRPr="009F6EE0" w:rsidRDefault="00BD562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D34B33" w:rsidRPr="009F6EE0" w:rsidRDefault="00BD562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8)</w:t>
            </w:r>
          </w:p>
          <w:p w:rsidR="003450E0" w:rsidRPr="009F6EE0" w:rsidRDefault="003450E0" w:rsidP="00282BE6">
            <w:pPr>
              <w:spacing w:after="0" w:line="240" w:lineRule="auto"/>
              <w:jc w:val="both"/>
              <w:rPr>
                <w:rFonts w:ascii="Trebuchet MS" w:eastAsia="Times New Roman" w:hAnsi="Trebuchet MS" w:cs="Times New Roman"/>
                <w:b/>
                <w:bCs/>
                <w:sz w:val="18"/>
                <w:szCs w:val="18"/>
                <w:lang w:val="en-US" w:eastAsia="en-US"/>
              </w:rPr>
            </w:pPr>
          </w:p>
          <w:p w:rsidR="003450E0" w:rsidRPr="009F6EE0" w:rsidRDefault="003450E0"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7)</w:t>
            </w:r>
          </w:p>
        </w:tc>
        <w:tc>
          <w:tcPr>
            <w:tcW w:w="1251" w:type="pct"/>
            <w:shd w:val="clear" w:color="auto" w:fill="DBE5F1" w:themeFill="accent1" w:themeFillTint="33"/>
          </w:tcPr>
          <w:p w:rsidR="00D34B33" w:rsidRPr="00AC7ADF" w:rsidRDefault="001D02CD"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lastRenderedPageBreak/>
              <w:t xml:space="preserve">Nu sunt eligibile proiecte ce cuprind activități de creare/modernizare/ reabilitare a infrastructurii, incluzând poduri și pasaje, care vizează îmbunătățirea traficului mașinilor </w:t>
            </w:r>
            <w:r w:rsidRPr="00AC7ADF">
              <w:rPr>
                <w:rFonts w:ascii="Trebuchet MS" w:eastAsia="Times New Roman" w:hAnsi="Trebuchet MS" w:cs="Times New Roman"/>
                <w:bCs/>
                <w:i/>
                <w:sz w:val="18"/>
                <w:szCs w:val="18"/>
                <w:lang w:val="en-US" w:eastAsia="en-US"/>
              </w:rPr>
              <w:lastRenderedPageBreak/>
              <w:t>personale (p.9);</w:t>
            </w:r>
          </w:p>
          <w:p w:rsidR="0099794C" w:rsidRPr="00AC7ADF" w:rsidRDefault="0099794C"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1D02CD" w:rsidRPr="00AC7ADF" w:rsidRDefault="001D02CD" w:rsidP="00282BE6">
            <w:pPr>
              <w:spacing w:before="120" w:after="120" w:line="240" w:lineRule="auto"/>
              <w:jc w:val="both"/>
              <w:rPr>
                <w:rFonts w:ascii="Trebuchet MS" w:eastAsia="Times New Roman" w:hAnsi="Trebuchet MS" w:cs="Times New Roman"/>
                <w:b/>
                <w:sz w:val="18"/>
                <w:szCs w:val="18"/>
                <w:lang w:eastAsia="en-US"/>
              </w:rPr>
            </w:pPr>
            <w:r w:rsidRPr="00AC7ADF">
              <w:rPr>
                <w:rFonts w:ascii="Trebuchet MS" w:eastAsia="Times New Roman" w:hAnsi="Trebuchet MS" w:cs="Times New Roman"/>
                <w:sz w:val="18"/>
                <w:szCs w:val="18"/>
                <w:lang w:eastAsia="en-US"/>
              </w:rPr>
              <w:lastRenderedPageBreak/>
              <w:t xml:space="preserve">Nu sunt eligibile proiecte ce cuprind activități de creare/modernizare/reabilitare a infrastructurii, incluzând poduri și pasaje, care vizează </w:t>
            </w:r>
            <w:r w:rsidRPr="00E8732B">
              <w:rPr>
                <w:rFonts w:ascii="Trebuchet MS" w:eastAsia="Times New Roman" w:hAnsi="Trebuchet MS" w:cs="Times New Roman"/>
                <w:b/>
                <w:sz w:val="18"/>
                <w:szCs w:val="18"/>
                <w:u w:val="single"/>
                <w:lang w:eastAsia="en-US"/>
              </w:rPr>
              <w:t xml:space="preserve">doar sau in primul rand </w:t>
            </w:r>
            <w:r w:rsidRPr="00AC7ADF">
              <w:rPr>
                <w:rFonts w:ascii="Trebuchet MS" w:eastAsia="Times New Roman" w:hAnsi="Trebuchet MS" w:cs="Times New Roman"/>
                <w:b/>
                <w:sz w:val="18"/>
                <w:szCs w:val="18"/>
                <w:lang w:eastAsia="en-US"/>
              </w:rPr>
              <w:t xml:space="preserve">îmbunătățirea traficului mașinilor </w:t>
            </w:r>
            <w:r w:rsidRPr="00AC7ADF">
              <w:rPr>
                <w:rFonts w:ascii="Trebuchet MS" w:eastAsia="Times New Roman" w:hAnsi="Trebuchet MS" w:cs="Times New Roman"/>
                <w:b/>
                <w:sz w:val="18"/>
                <w:szCs w:val="18"/>
                <w:lang w:eastAsia="en-US"/>
              </w:rPr>
              <w:lastRenderedPageBreak/>
              <w:t>personale</w:t>
            </w:r>
            <w:r w:rsidRPr="00AC7ADF">
              <w:rPr>
                <w:rFonts w:ascii="Trebuchet MS" w:eastAsia="Times New Roman" w:hAnsi="Trebuchet MS" w:cs="Times New Roman"/>
                <w:sz w:val="18"/>
                <w:szCs w:val="18"/>
                <w:lang w:eastAsia="en-US"/>
              </w:rPr>
              <w:t xml:space="preserve">. </w:t>
            </w:r>
            <w:r w:rsidRPr="00AC7ADF">
              <w:rPr>
                <w:rFonts w:ascii="Trebuchet MS" w:eastAsia="Times New Roman" w:hAnsi="Trebuchet MS" w:cs="Times New Roman"/>
                <w:b/>
                <w:sz w:val="18"/>
                <w:szCs w:val="18"/>
                <w:lang w:eastAsia="en-US"/>
              </w:rPr>
              <w:t>Sunt eligibile proiecte ce cuprind activități de creare/modernizare/reabilitare a infrastructurii, incluzând poduri și pasaje, atata timp cat sunt indeplinite urmatoarele conditii in mod cumulat:</w:t>
            </w:r>
          </w:p>
          <w:p w:rsidR="001D02CD" w:rsidRPr="00AC7ADF" w:rsidRDefault="001D02CD" w:rsidP="00282BE6">
            <w:pPr>
              <w:spacing w:before="120" w:after="120" w:line="240" w:lineRule="auto"/>
              <w:jc w:val="both"/>
              <w:rPr>
                <w:rFonts w:ascii="Trebuchet MS" w:eastAsia="Times New Roman" w:hAnsi="Trebuchet MS" w:cs="Times New Roman"/>
                <w:b/>
                <w:sz w:val="18"/>
                <w:szCs w:val="18"/>
                <w:lang w:eastAsia="en-US"/>
              </w:rPr>
            </w:pPr>
            <w:r w:rsidRPr="00AC7ADF">
              <w:rPr>
                <w:rFonts w:ascii="Trebuchet MS" w:eastAsia="Times New Roman" w:hAnsi="Trebuchet MS" w:cs="Times New Roman"/>
                <w:b/>
                <w:sz w:val="18"/>
                <w:szCs w:val="18"/>
                <w:lang w:eastAsia="en-US"/>
              </w:rPr>
              <w:t>A. prin proiectele realizate sunt atinse obiectivele POR si obiectivele tematice de reducere emisii CO</w:t>
            </w:r>
            <w:r w:rsidRPr="00AC7ADF">
              <w:rPr>
                <w:rFonts w:ascii="Trebuchet MS" w:eastAsia="Times New Roman" w:hAnsi="Trebuchet MS" w:cs="Times New Roman"/>
                <w:b/>
                <w:sz w:val="18"/>
                <w:szCs w:val="18"/>
                <w:vertAlign w:val="subscript"/>
                <w:lang w:eastAsia="en-US"/>
              </w:rPr>
              <w:t>2</w:t>
            </w:r>
            <w:r w:rsidRPr="00AC7ADF">
              <w:rPr>
                <w:rFonts w:ascii="Trebuchet MS" w:eastAsia="Times New Roman" w:hAnsi="Trebuchet MS" w:cs="Times New Roman"/>
                <w:b/>
                <w:sz w:val="18"/>
                <w:szCs w:val="18"/>
                <w:lang w:eastAsia="en-US"/>
              </w:rPr>
              <w:t xml:space="preserve"> la nivelul zonelor urbane si cresterea numarului de pasageri transportati cu transportul in comun ;</w:t>
            </w:r>
          </w:p>
          <w:p w:rsidR="001D02CD" w:rsidRPr="00AC7ADF" w:rsidRDefault="001D02CD" w:rsidP="00282BE6">
            <w:pPr>
              <w:spacing w:before="120" w:after="120" w:line="240" w:lineRule="auto"/>
              <w:jc w:val="both"/>
              <w:rPr>
                <w:rFonts w:ascii="Trebuchet MS" w:eastAsia="Times New Roman" w:hAnsi="Trebuchet MS" w:cs="Times New Roman"/>
                <w:b/>
                <w:sz w:val="18"/>
                <w:szCs w:val="18"/>
                <w:lang w:eastAsia="en-US"/>
              </w:rPr>
            </w:pPr>
            <w:r w:rsidRPr="00AC7ADF">
              <w:rPr>
                <w:rFonts w:ascii="Trebuchet MS" w:eastAsia="Times New Roman" w:hAnsi="Trebuchet MS" w:cs="Times New Roman"/>
                <w:b/>
                <w:sz w:val="18"/>
                <w:szCs w:val="18"/>
                <w:lang w:eastAsia="en-US"/>
              </w:rPr>
              <w:t>B. Reabilitarea/modernizarea partii carosabile este realizata in cadrul unui proiect integrat de modernizare a coridoarelor principale de mobilitate la nivelul orasului si intervine ca o consecinta a introducerii de piste de biciclete, construirii/modernizarii de trotuare, alveole transport public.</w:t>
            </w:r>
          </w:p>
          <w:p w:rsidR="00D34B33" w:rsidRPr="00AC7ADF" w:rsidRDefault="001D02CD" w:rsidP="00282BE6">
            <w:pPr>
              <w:spacing w:before="120" w:after="120" w:line="240" w:lineRule="auto"/>
              <w:jc w:val="both"/>
              <w:rPr>
                <w:rFonts w:ascii="Trebuchet MS" w:eastAsia="Times New Roman" w:hAnsi="Trebuchet MS" w:cs="Times New Roman"/>
                <w:b/>
                <w:sz w:val="18"/>
                <w:szCs w:val="18"/>
                <w:lang w:eastAsia="en-US"/>
              </w:rPr>
            </w:pPr>
            <w:r w:rsidRPr="00AC7ADF">
              <w:rPr>
                <w:rFonts w:ascii="Trebuchet MS" w:eastAsia="Times New Roman" w:hAnsi="Trebuchet MS" w:cs="Times New Roman"/>
                <w:b/>
                <w:sz w:val="18"/>
                <w:szCs w:val="18"/>
                <w:lang w:eastAsia="en-US"/>
              </w:rPr>
              <w:t>C. Construirea de infrastructura rutiera va deservi in mod obligatoriu trasee viitoare de transport public.</w:t>
            </w:r>
          </w:p>
          <w:p w:rsidR="00E20665" w:rsidRPr="00AC7ADF" w:rsidRDefault="00E20665"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 xml:space="preserve">Justificare: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Includerea reabilitarii carosabilului pe coridoarele integrate de mobilitate urbana este necesara deoarece reabilitarea carosabilului este o consecinta a amenajarii de infrastructuri dedicate pentru transportul alternativ (pietonal si velo) si o necesitatate fizica pentru un transport public de calitate – intruneste conditiile unui transport urban curat si nu conditiile unei reabilitari individuale de strada.</w:t>
            </w:r>
          </w:p>
        </w:tc>
        <w:tc>
          <w:tcPr>
            <w:tcW w:w="1122" w:type="pct"/>
            <w:shd w:val="clear" w:color="auto" w:fill="auto"/>
          </w:tcPr>
          <w:p w:rsidR="001D02CD" w:rsidRPr="00AC7ADF" w:rsidRDefault="001D02CD" w:rsidP="00282BE6">
            <w:pPr>
              <w:spacing w:after="0" w:line="240" w:lineRule="auto"/>
              <w:jc w:val="both"/>
              <w:rPr>
                <w:rFonts w:ascii="Trebuchet MS" w:eastAsia="Times New Roman" w:hAnsi="Trebuchet MS" w:cs="Times New Roman"/>
                <w:sz w:val="18"/>
                <w:szCs w:val="18"/>
                <w:lang w:val="en-US" w:eastAsia="en-US"/>
              </w:rPr>
            </w:pPr>
          </w:p>
          <w:p w:rsidR="000616F7" w:rsidRPr="00AC7ADF" w:rsidRDefault="000616F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Completarea a fost preluată în versiunea finală a ghidului solicitantului, astfel:  </w:t>
            </w:r>
          </w:p>
          <w:p w:rsidR="000616F7" w:rsidRPr="00AC7ADF" w:rsidRDefault="000616F7" w:rsidP="00282BE6">
            <w:pPr>
              <w:spacing w:after="0" w:line="240" w:lineRule="auto"/>
              <w:jc w:val="both"/>
              <w:rPr>
                <w:rFonts w:ascii="Trebuchet MS" w:eastAsia="Times New Roman" w:hAnsi="Trebuchet MS" w:cs="Times New Roman"/>
                <w:sz w:val="18"/>
                <w:szCs w:val="18"/>
                <w:lang w:val="en-US" w:eastAsia="en-US"/>
              </w:rPr>
            </w:pPr>
          </w:p>
          <w:p w:rsidR="00205612" w:rsidRPr="00AC7ADF" w:rsidRDefault="000616F7"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i/>
                <w:sz w:val="18"/>
                <w:szCs w:val="18"/>
                <w:lang w:val="en-US" w:eastAsia="en-US"/>
              </w:rPr>
              <w:lastRenderedPageBreak/>
              <w:t xml:space="preserve"> </w:t>
            </w:r>
            <w:r w:rsidR="00770DBD" w:rsidRPr="00AC7ADF">
              <w:rPr>
                <w:rFonts w:ascii="Trebuchet MS" w:hAnsi="Trebuchet MS"/>
                <w:sz w:val="18"/>
                <w:szCs w:val="18"/>
              </w:rPr>
              <w:t xml:space="preserve"> </w:t>
            </w:r>
            <w:r w:rsidR="0018503B">
              <w:rPr>
                <w:rFonts w:ascii="Trebuchet MS" w:eastAsia="Times New Roman" w:hAnsi="Trebuchet MS" w:cs="Times New Roman"/>
                <w:i/>
                <w:sz w:val="18"/>
                <w:szCs w:val="18"/>
                <w:lang w:val="en-US" w:eastAsia="en-US"/>
              </w:rPr>
              <w:t></w:t>
            </w:r>
            <w:r w:rsidR="00770DBD" w:rsidRPr="00AC7ADF">
              <w:rPr>
                <w:rFonts w:ascii="Trebuchet MS" w:eastAsia="Times New Roman" w:hAnsi="Trebuchet MS" w:cs="Times New Roman"/>
                <w:i/>
                <w:sz w:val="18"/>
                <w:szCs w:val="18"/>
                <w:lang w:val="en-US" w:eastAsia="en-US"/>
              </w:rPr>
              <w:t xml:space="preserve">Nu sunt eligibile sub-activităţile/activitățile/ proiectele care urmăresc, </w:t>
            </w:r>
            <w:r w:rsidR="00770DBD" w:rsidRPr="00E8732B">
              <w:rPr>
                <w:rFonts w:ascii="Trebuchet MS" w:eastAsia="Times New Roman" w:hAnsi="Trebuchet MS" w:cs="Times New Roman"/>
                <w:b/>
                <w:i/>
                <w:sz w:val="18"/>
                <w:szCs w:val="18"/>
                <w:u w:val="single"/>
                <w:lang w:val="en-US" w:eastAsia="en-US"/>
              </w:rPr>
              <w:t>în mod prioritar</w:t>
            </w:r>
            <w:r w:rsidR="00770DBD" w:rsidRPr="00AC7ADF">
              <w:rPr>
                <w:rFonts w:ascii="Trebuchet MS" w:eastAsia="Times New Roman" w:hAnsi="Trebuchet MS" w:cs="Times New Roman"/>
                <w:i/>
                <w:sz w:val="18"/>
                <w:szCs w:val="18"/>
                <w:lang w:val="en-US" w:eastAsia="en-US"/>
              </w:rPr>
              <w:t xml:space="preserve">, fluidizarea traficului autoturismelor și reducerea congestiei acestora; </w:t>
            </w:r>
            <w:r w:rsidR="00DF3FAA" w:rsidRPr="00AC7ADF">
              <w:rPr>
                <w:rFonts w:ascii="Trebuchet MS" w:eastAsia="Times New Roman" w:hAnsi="Trebuchet MS" w:cs="Times New Roman"/>
                <w:sz w:val="18"/>
                <w:szCs w:val="18"/>
                <w:lang w:val="en-US" w:eastAsia="en-US"/>
              </w:rPr>
              <w:t>(paragraf reformulat)</w:t>
            </w:r>
            <w:r w:rsidRPr="00AC7ADF">
              <w:rPr>
                <w:rFonts w:ascii="Trebuchet MS" w:eastAsia="Times New Roman" w:hAnsi="Trebuchet MS" w:cs="Times New Roman"/>
                <w:sz w:val="18"/>
                <w:szCs w:val="18"/>
                <w:lang w:val="en-US" w:eastAsia="en-US"/>
              </w:rPr>
              <w:t>;</w:t>
            </w:r>
          </w:p>
        </w:tc>
      </w:tr>
      <w:tr w:rsidR="0099794C" w:rsidRPr="00AC7ADF" w:rsidTr="00E874F3">
        <w:trPr>
          <w:trHeight w:val="174"/>
        </w:trPr>
        <w:tc>
          <w:tcPr>
            <w:tcW w:w="360" w:type="pct"/>
            <w:shd w:val="clear" w:color="auto" w:fill="DBE5F1" w:themeFill="accent1" w:themeFillTint="33"/>
          </w:tcPr>
          <w:p w:rsidR="0099794C" w:rsidRPr="00AC7ADF" w:rsidRDefault="0099794C"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BA2B83" w:rsidRPr="009F6EE0" w:rsidRDefault="00BA2B8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BA2B83" w:rsidRPr="009F6EE0" w:rsidRDefault="00BA2B83" w:rsidP="00282BE6">
            <w:pPr>
              <w:spacing w:after="0" w:line="240" w:lineRule="auto"/>
              <w:jc w:val="both"/>
              <w:rPr>
                <w:rFonts w:ascii="Trebuchet MS" w:eastAsia="Times New Roman" w:hAnsi="Trebuchet MS" w:cs="Times New Roman"/>
                <w:bCs/>
                <w:sz w:val="18"/>
                <w:szCs w:val="18"/>
                <w:lang w:val="en-US" w:eastAsia="en-US"/>
              </w:rPr>
            </w:pPr>
          </w:p>
          <w:p w:rsidR="00BA2B83" w:rsidRPr="009F6EE0" w:rsidRDefault="00BA2B83" w:rsidP="00282BE6">
            <w:pPr>
              <w:spacing w:after="0" w:line="240" w:lineRule="auto"/>
              <w:jc w:val="both"/>
              <w:rPr>
                <w:rFonts w:ascii="Trebuchet MS" w:eastAsia="Times New Roman" w:hAnsi="Trebuchet MS" w:cs="Times New Roman"/>
                <w:bCs/>
                <w:sz w:val="18"/>
                <w:szCs w:val="18"/>
                <w:lang w:val="en-US" w:eastAsia="en-US"/>
              </w:rPr>
            </w:pPr>
          </w:p>
          <w:p w:rsidR="00BA2B83" w:rsidRPr="009F6EE0" w:rsidRDefault="00BA2B83" w:rsidP="00282BE6">
            <w:pPr>
              <w:spacing w:after="0" w:line="240" w:lineRule="auto"/>
              <w:jc w:val="both"/>
              <w:rPr>
                <w:rFonts w:ascii="Trebuchet MS" w:eastAsia="Times New Roman" w:hAnsi="Trebuchet MS" w:cs="Times New Roman"/>
                <w:bCs/>
                <w:sz w:val="18"/>
                <w:szCs w:val="18"/>
                <w:lang w:val="en-US" w:eastAsia="en-US"/>
              </w:rPr>
            </w:pPr>
          </w:p>
          <w:p w:rsidR="00BA2B83" w:rsidRPr="009F6EE0" w:rsidRDefault="00BA2B83" w:rsidP="00282BE6">
            <w:pPr>
              <w:spacing w:after="0" w:line="240" w:lineRule="auto"/>
              <w:jc w:val="both"/>
              <w:rPr>
                <w:rFonts w:ascii="Trebuchet MS" w:eastAsia="Times New Roman" w:hAnsi="Trebuchet MS" w:cs="Times New Roman"/>
                <w:bCs/>
                <w:sz w:val="18"/>
                <w:szCs w:val="18"/>
                <w:lang w:val="en-US" w:eastAsia="en-US"/>
              </w:rPr>
            </w:pPr>
          </w:p>
          <w:p w:rsidR="00ED182A" w:rsidRPr="009F6EE0" w:rsidRDefault="00ED182A" w:rsidP="00282BE6">
            <w:pPr>
              <w:spacing w:after="0" w:line="240" w:lineRule="auto"/>
              <w:jc w:val="both"/>
              <w:rPr>
                <w:rFonts w:ascii="Trebuchet MS" w:eastAsia="Times New Roman" w:hAnsi="Trebuchet MS" w:cs="Times New Roman"/>
                <w:bCs/>
                <w:sz w:val="18"/>
                <w:szCs w:val="18"/>
                <w:lang w:val="en-US" w:eastAsia="en-US"/>
              </w:rPr>
            </w:pPr>
          </w:p>
          <w:p w:rsidR="0099794C" w:rsidRPr="009F6EE0" w:rsidRDefault="00BA2B8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A272D2" w:rsidRPr="009F6EE0" w:rsidRDefault="00A272D2"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A272D2" w:rsidRPr="009F6EE0" w:rsidRDefault="00A272D2"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99794C" w:rsidRPr="009F6EE0" w:rsidRDefault="00A272D2"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9)</w:t>
            </w:r>
          </w:p>
          <w:p w:rsidR="00D6385E" w:rsidRPr="009F6EE0" w:rsidRDefault="00D6385E" w:rsidP="00282BE6">
            <w:pPr>
              <w:spacing w:after="0" w:line="240" w:lineRule="auto"/>
              <w:jc w:val="both"/>
              <w:rPr>
                <w:rFonts w:ascii="Trebuchet MS" w:eastAsia="Times New Roman" w:hAnsi="Trebuchet MS" w:cs="Times New Roman"/>
                <w:b/>
                <w:bCs/>
                <w:sz w:val="18"/>
                <w:szCs w:val="18"/>
                <w:lang w:val="en-US" w:eastAsia="en-US"/>
              </w:rPr>
            </w:pPr>
          </w:p>
          <w:p w:rsidR="00D6385E" w:rsidRPr="009F6EE0" w:rsidRDefault="00D6385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Municipiul Brăila (întrebarea nr. 8)</w:t>
            </w:r>
          </w:p>
        </w:tc>
        <w:tc>
          <w:tcPr>
            <w:tcW w:w="1251" w:type="pct"/>
            <w:shd w:val="clear" w:color="auto" w:fill="DBE5F1" w:themeFill="accent1" w:themeFillTint="33"/>
          </w:tcPr>
          <w:p w:rsidR="0099794C" w:rsidRPr="00AC7ADF" w:rsidRDefault="00ED2AB4"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lastRenderedPageBreak/>
              <w:t>Nu sunt eligibile proiectele care conduc la creșterea traficului autoturismelor personale, inclusiv în alte zone decât cea a proiectului, din municipiu, dar și din zona funcțională urbană a acestuia; (p.9)</w:t>
            </w:r>
          </w:p>
        </w:tc>
        <w:tc>
          <w:tcPr>
            <w:tcW w:w="1424" w:type="pct"/>
            <w:shd w:val="clear" w:color="auto" w:fill="auto"/>
          </w:tcPr>
          <w:p w:rsidR="00ED2AB4" w:rsidRPr="00AC7ADF" w:rsidRDefault="00ED2AB4"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Nu sunt eligibile proiectele care conduc la creșterea traficului autoturismelor personale.</w:t>
            </w:r>
          </w:p>
          <w:p w:rsidR="0099794C" w:rsidRPr="00AC7ADF" w:rsidRDefault="00ED2AB4"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Pentru proiectele de constructie a infrastructurii rutiere va trebui dovedit ca proiectele conduc la reducere emisii CO</w:t>
            </w:r>
            <w:r w:rsidRPr="00AC7ADF">
              <w:rPr>
                <w:rFonts w:ascii="Trebuchet MS" w:eastAsia="Times New Roman" w:hAnsi="Trebuchet MS" w:cs="Times New Roman"/>
                <w:i/>
                <w:sz w:val="18"/>
                <w:szCs w:val="18"/>
                <w:vertAlign w:val="subscript"/>
                <w:lang w:eastAsia="en-US"/>
              </w:rPr>
              <w:t>2</w:t>
            </w:r>
            <w:r w:rsidRPr="00AC7ADF">
              <w:rPr>
                <w:rFonts w:ascii="Trebuchet MS" w:eastAsia="Times New Roman" w:hAnsi="Trebuchet MS" w:cs="Times New Roman"/>
                <w:i/>
                <w:sz w:val="18"/>
                <w:szCs w:val="18"/>
                <w:lang w:eastAsia="en-US"/>
              </w:rPr>
              <w:t xml:space="preserve"> la nivelul zonelor urbane si </w:t>
            </w:r>
            <w:r w:rsidRPr="00AC7ADF">
              <w:rPr>
                <w:rFonts w:ascii="Trebuchet MS" w:eastAsia="Times New Roman" w:hAnsi="Trebuchet MS" w:cs="Times New Roman"/>
                <w:i/>
                <w:sz w:val="18"/>
                <w:szCs w:val="18"/>
                <w:lang w:eastAsia="en-US"/>
              </w:rPr>
              <w:lastRenderedPageBreak/>
              <w:t>cresterea numarului de pasageri transportati cu transportul in comun.</w:t>
            </w:r>
          </w:p>
          <w:p w:rsidR="00ED2AB4" w:rsidRPr="00AC7ADF" w:rsidRDefault="00ED2A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Menținerea sintagmei „alte zone” limitează eligibilitatea proiectelor privind introducerea zonelor pietonale.</w:t>
            </w:r>
          </w:p>
          <w:p w:rsidR="00ED2AB4" w:rsidRPr="00AC7ADF" w:rsidRDefault="00ED2AB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Printr-un proiect pot exista rezultate de crestere +x% a nivelului emisiilor de CO</w:t>
            </w:r>
            <w:r w:rsidRPr="00AC7ADF">
              <w:rPr>
                <w:rFonts w:ascii="Trebuchet MS" w:eastAsia="Times New Roman" w:hAnsi="Trebuchet MS" w:cs="Times New Roman"/>
                <w:sz w:val="18"/>
                <w:szCs w:val="18"/>
                <w:vertAlign w:val="subscript"/>
                <w:lang w:eastAsia="en-US"/>
              </w:rPr>
              <w:t>2</w:t>
            </w:r>
            <w:r w:rsidRPr="00AC7ADF">
              <w:rPr>
                <w:rFonts w:ascii="Trebuchet MS" w:eastAsia="Times New Roman" w:hAnsi="Trebuchet MS" w:cs="Times New Roman"/>
                <w:sz w:val="18"/>
                <w:szCs w:val="18"/>
                <w:lang w:eastAsia="en-US"/>
              </w:rPr>
              <w:t>, dar impactul la nivelul intregului oras sa fie de – Y%, unde Y este mai mare fata de X.</w:t>
            </w:r>
          </w:p>
          <w:p w:rsidR="00ED2AB4" w:rsidRPr="00AC7ADF" w:rsidRDefault="00ED2AB4" w:rsidP="00282BE6">
            <w:pPr>
              <w:spacing w:before="120" w:after="120" w:line="240" w:lineRule="auto"/>
              <w:jc w:val="both"/>
              <w:rPr>
                <w:rFonts w:ascii="Trebuchet MS" w:eastAsia="Times New Roman" w:hAnsi="Trebuchet MS" w:cs="Times New Roman"/>
                <w:sz w:val="18"/>
                <w:szCs w:val="18"/>
                <w:lang w:eastAsia="en-US"/>
              </w:rPr>
            </w:pPr>
          </w:p>
        </w:tc>
        <w:tc>
          <w:tcPr>
            <w:tcW w:w="1122" w:type="pct"/>
            <w:shd w:val="clear" w:color="auto" w:fill="auto"/>
          </w:tcPr>
          <w:p w:rsidR="007E614A" w:rsidRPr="00AC7ADF" w:rsidRDefault="007E614A" w:rsidP="00282BE6">
            <w:pPr>
              <w:spacing w:after="0" w:line="240" w:lineRule="auto"/>
              <w:jc w:val="both"/>
              <w:rPr>
                <w:rFonts w:ascii="Trebuchet MS" w:eastAsia="Times New Roman" w:hAnsi="Trebuchet MS" w:cs="Times New Roman"/>
                <w:sz w:val="18"/>
                <w:szCs w:val="18"/>
                <w:lang w:val="en-US" w:eastAsia="en-US"/>
              </w:rPr>
            </w:pPr>
            <w:r w:rsidRPr="00AC7ADF">
              <w:rPr>
                <w:rFonts w:ascii="Arial" w:eastAsia="Times New Roman" w:hAnsi="Arial" w:cs="Arial"/>
                <w:sz w:val="18"/>
                <w:szCs w:val="18"/>
                <w:lang w:val="en-US" w:eastAsia="en-US"/>
              </w:rPr>
              <w:lastRenderedPageBreak/>
              <w:t>Ȋ</w:t>
            </w:r>
            <w:r w:rsidRPr="00AC7ADF">
              <w:rPr>
                <w:rFonts w:ascii="Trebuchet MS" w:eastAsia="Times New Roman" w:hAnsi="Trebuchet MS" w:cs="Times New Roman"/>
                <w:sz w:val="18"/>
                <w:szCs w:val="18"/>
                <w:lang w:val="en-US" w:eastAsia="en-US"/>
              </w:rPr>
              <w:t>n cadrul versiunii finale a ghidului solicitantului a f</w:t>
            </w:r>
            <w:r w:rsidR="00053FC1" w:rsidRPr="00AC7ADF">
              <w:rPr>
                <w:rFonts w:ascii="Trebuchet MS" w:eastAsia="Times New Roman" w:hAnsi="Trebuchet MS" w:cs="Times New Roman"/>
                <w:sz w:val="18"/>
                <w:szCs w:val="18"/>
                <w:lang w:val="en-US" w:eastAsia="en-US"/>
              </w:rPr>
              <w:t>ost introdus modelul orientativ</w:t>
            </w:r>
            <w:r w:rsidRPr="00AC7ADF">
              <w:rPr>
                <w:rFonts w:ascii="Trebuchet MS" w:eastAsia="Times New Roman" w:hAnsi="Trebuchet MS" w:cs="Times New Roman"/>
                <w:sz w:val="18"/>
                <w:szCs w:val="18"/>
                <w:lang w:val="en-US" w:eastAsia="en-US"/>
              </w:rPr>
              <w:t xml:space="preserve"> denumit Studiul de trafic.</w:t>
            </w:r>
          </w:p>
          <w:p w:rsidR="007E614A" w:rsidRPr="00AC7ADF" w:rsidRDefault="007E614A" w:rsidP="00282BE6">
            <w:pPr>
              <w:spacing w:after="0" w:line="240" w:lineRule="auto"/>
              <w:jc w:val="both"/>
              <w:rPr>
                <w:rFonts w:ascii="Trebuchet MS" w:eastAsia="Times New Roman" w:hAnsi="Trebuchet MS" w:cs="Times New Roman"/>
                <w:sz w:val="18"/>
                <w:szCs w:val="18"/>
                <w:lang w:val="en-US" w:eastAsia="en-US"/>
              </w:rPr>
            </w:pPr>
          </w:p>
          <w:p w:rsidR="003437D4" w:rsidRPr="00AC7ADF" w:rsidRDefault="003437D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Pentru a se</w:t>
            </w:r>
            <w:r w:rsidR="00D30C6F" w:rsidRPr="00AC7ADF">
              <w:rPr>
                <w:rFonts w:ascii="Trebuchet MS" w:eastAsia="Times New Roman" w:hAnsi="Trebuchet MS" w:cs="Times New Roman"/>
                <w:sz w:val="18"/>
                <w:szCs w:val="18"/>
                <w:lang w:val="en-US" w:eastAsia="en-US"/>
              </w:rPr>
              <w:t xml:space="preserve"> dovedi faptul că</w:t>
            </w:r>
            <w:r w:rsidR="0039244C" w:rsidRPr="00AC7ADF">
              <w:rPr>
                <w:rFonts w:ascii="Trebuchet MS" w:eastAsia="Times New Roman" w:hAnsi="Trebuchet MS" w:cs="Times New Roman"/>
                <w:sz w:val="18"/>
                <w:szCs w:val="18"/>
                <w:lang w:val="en-US" w:eastAsia="en-US"/>
              </w:rPr>
              <w:t xml:space="preserve"> prin implementarea activităților proiectului</w:t>
            </w:r>
            <w:r w:rsidR="00D30C6F" w:rsidRPr="00AC7ADF">
              <w:rPr>
                <w:rFonts w:ascii="Trebuchet MS" w:eastAsia="Times New Roman" w:hAnsi="Trebuchet MS" w:cs="Times New Roman"/>
                <w:sz w:val="18"/>
                <w:szCs w:val="18"/>
                <w:lang w:val="en-US" w:eastAsia="en-US"/>
              </w:rPr>
              <w:t xml:space="preserve"> </w:t>
            </w:r>
            <w:r w:rsidR="00D30C6F" w:rsidRPr="00AC7ADF">
              <w:rPr>
                <w:rFonts w:ascii="Trebuchet MS" w:eastAsia="Times New Roman" w:hAnsi="Trebuchet MS" w:cs="Times New Roman"/>
                <w:sz w:val="18"/>
                <w:szCs w:val="18"/>
                <w:lang w:val="en-US" w:eastAsia="en-US"/>
              </w:rPr>
              <w:lastRenderedPageBreak/>
              <w:t>nu se vor înrăutăți</w:t>
            </w:r>
            <w:r w:rsidRPr="00AC7ADF">
              <w:rPr>
                <w:rFonts w:ascii="Trebuchet MS" w:eastAsia="Times New Roman" w:hAnsi="Trebuchet MS" w:cs="Times New Roman"/>
                <w:sz w:val="18"/>
                <w:szCs w:val="18"/>
                <w:lang w:val="en-US" w:eastAsia="en-US"/>
              </w:rPr>
              <w:t xml:space="preserve"> problemele de trafic, se va stabili în mod corespunzător </w:t>
            </w:r>
            <w:r w:rsidR="0039244C" w:rsidRPr="00AC7ADF">
              <w:rPr>
                <w:rFonts w:ascii="Trebuchet MS" w:eastAsia="Times New Roman" w:hAnsi="Trebuchet MS" w:cs="Times New Roman"/>
                <w:sz w:val="18"/>
                <w:szCs w:val="18"/>
                <w:lang w:val="en-US" w:eastAsia="en-US"/>
              </w:rPr>
              <w:t xml:space="preserve">aria de studiu </w:t>
            </w:r>
            <w:r w:rsidRPr="00AC7ADF">
              <w:rPr>
                <w:rFonts w:ascii="Trebuchet MS" w:eastAsia="Times New Roman" w:hAnsi="Trebuchet MS" w:cs="Times New Roman"/>
                <w:sz w:val="18"/>
                <w:szCs w:val="18"/>
                <w:lang w:val="en-US" w:eastAsia="en-US"/>
              </w:rPr>
              <w:t>a proiectului, iar reducerea emisiilor de CO</w:t>
            </w:r>
            <w:r w:rsidRPr="00AC7ADF">
              <w:rPr>
                <w:rFonts w:ascii="Trebuchet MS" w:eastAsia="Times New Roman" w:hAnsi="Trebuchet MS" w:cs="Times New Roman"/>
                <w:sz w:val="18"/>
                <w:szCs w:val="18"/>
                <w:vertAlign w:val="subscript"/>
                <w:lang w:val="en-US" w:eastAsia="en-US"/>
              </w:rPr>
              <w:t xml:space="preserve">2 </w:t>
            </w:r>
            <w:r w:rsidRPr="00AC7ADF">
              <w:rPr>
                <w:rFonts w:ascii="Trebuchet MS" w:eastAsia="Times New Roman" w:hAnsi="Trebuchet MS" w:cs="Times New Roman"/>
                <w:sz w:val="18"/>
                <w:szCs w:val="18"/>
                <w:lang w:val="en-US" w:eastAsia="en-US"/>
              </w:rPr>
              <w:t>se</w:t>
            </w:r>
            <w:r w:rsidR="0039244C" w:rsidRPr="00AC7ADF">
              <w:rPr>
                <w:rFonts w:ascii="Trebuchet MS" w:eastAsia="Times New Roman" w:hAnsi="Trebuchet MS" w:cs="Times New Roman"/>
                <w:sz w:val="18"/>
                <w:szCs w:val="18"/>
                <w:lang w:val="en-US" w:eastAsia="en-US"/>
              </w:rPr>
              <w:t xml:space="preserve"> va calcula la nivelul acesteia.</w:t>
            </w:r>
          </w:p>
          <w:p w:rsidR="00D30619" w:rsidRPr="00AC7ADF" w:rsidRDefault="00D30619" w:rsidP="00282BE6">
            <w:pPr>
              <w:spacing w:after="0" w:line="240" w:lineRule="auto"/>
              <w:jc w:val="both"/>
              <w:rPr>
                <w:rFonts w:ascii="Trebuchet MS" w:eastAsia="Times New Roman" w:hAnsi="Trebuchet MS" w:cs="Times New Roman"/>
                <w:sz w:val="18"/>
                <w:szCs w:val="18"/>
                <w:lang w:val="en-US" w:eastAsia="en-US"/>
              </w:rPr>
            </w:pPr>
          </w:p>
          <w:p w:rsidR="003437D4" w:rsidRPr="00AC7ADF" w:rsidRDefault="003437D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Nu sunt finanţate prin O.S 4.1 proiectele care conduc la creşterea emisiilor de CO</w:t>
            </w:r>
            <w:r w:rsidRPr="00AC7ADF">
              <w:rPr>
                <w:rFonts w:ascii="Trebuchet MS" w:eastAsia="Times New Roman" w:hAnsi="Trebuchet MS" w:cs="Times New Roman"/>
                <w:sz w:val="18"/>
                <w:szCs w:val="18"/>
                <w:vertAlign w:val="subscript"/>
                <w:lang w:val="en-US" w:eastAsia="en-US"/>
              </w:rPr>
              <w:t>2</w:t>
            </w:r>
            <w:r w:rsidR="0039244C" w:rsidRPr="00AC7ADF">
              <w:rPr>
                <w:rFonts w:ascii="Trebuchet MS" w:eastAsia="Times New Roman" w:hAnsi="Trebuchet MS" w:cs="Times New Roman"/>
                <w:sz w:val="18"/>
                <w:szCs w:val="18"/>
                <w:lang w:val="en-US" w:eastAsia="en-US"/>
              </w:rPr>
              <w:t xml:space="preserve"> la nivelul are</w:t>
            </w:r>
            <w:r w:rsidR="00E44A70" w:rsidRPr="00AC7ADF">
              <w:rPr>
                <w:rFonts w:ascii="Trebuchet MS" w:eastAsia="Times New Roman" w:hAnsi="Trebuchet MS" w:cs="Times New Roman"/>
                <w:sz w:val="18"/>
                <w:szCs w:val="18"/>
                <w:lang w:val="en-US" w:eastAsia="en-US"/>
              </w:rPr>
              <w:t>alului de studiu al proiectului</w:t>
            </w:r>
            <w:r w:rsidR="0039244C" w:rsidRPr="00AC7ADF">
              <w:rPr>
                <w:rFonts w:ascii="Trebuchet MS" w:eastAsia="Times New Roman" w:hAnsi="Trebuchet MS" w:cs="Times New Roman"/>
                <w:sz w:val="18"/>
                <w:szCs w:val="18"/>
                <w:lang w:val="en-US" w:eastAsia="en-US"/>
              </w:rPr>
              <w:t xml:space="preserve"> și</w:t>
            </w:r>
            <w:r w:rsidR="00E44A70" w:rsidRPr="00AC7ADF">
              <w:rPr>
                <w:rFonts w:ascii="Trebuchet MS" w:eastAsia="Times New Roman" w:hAnsi="Trebuchet MS" w:cs="Times New Roman"/>
                <w:sz w:val="18"/>
                <w:szCs w:val="18"/>
                <w:lang w:val="en-US" w:eastAsia="en-US"/>
              </w:rPr>
              <w:t>/sau</w:t>
            </w:r>
            <w:r w:rsidR="0039244C" w:rsidRPr="00AC7ADF">
              <w:rPr>
                <w:rFonts w:ascii="Trebuchet MS" w:eastAsia="Times New Roman" w:hAnsi="Trebuchet MS" w:cs="Times New Roman"/>
                <w:sz w:val="18"/>
                <w:szCs w:val="18"/>
                <w:lang w:val="en-US" w:eastAsia="en-US"/>
              </w:rPr>
              <w:t xml:space="preserve"> care conduc la înrăutățirea condițiilor de trafic din afara acestuia</w:t>
            </w:r>
            <w:r w:rsidR="00851A68" w:rsidRPr="00AC7ADF">
              <w:rPr>
                <w:rFonts w:ascii="Trebuchet MS" w:eastAsia="Times New Roman" w:hAnsi="Trebuchet MS" w:cs="Times New Roman"/>
                <w:sz w:val="18"/>
                <w:szCs w:val="18"/>
                <w:lang w:val="en-US" w:eastAsia="en-US"/>
              </w:rPr>
              <w:t>.</w:t>
            </w:r>
          </w:p>
          <w:p w:rsidR="003437D4" w:rsidRPr="00AC7ADF" w:rsidRDefault="003437D4" w:rsidP="00282BE6">
            <w:pPr>
              <w:spacing w:after="0" w:line="240" w:lineRule="auto"/>
              <w:jc w:val="both"/>
              <w:rPr>
                <w:rFonts w:ascii="Trebuchet MS" w:eastAsia="Times New Roman" w:hAnsi="Trebuchet MS" w:cs="Times New Roman"/>
                <w:sz w:val="18"/>
                <w:szCs w:val="18"/>
                <w:lang w:val="en-US" w:eastAsia="en-US"/>
              </w:rPr>
            </w:pPr>
          </w:p>
          <w:p w:rsidR="00A32D78" w:rsidRPr="00AC7ADF" w:rsidRDefault="003437D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După cum, s-a menţionat în ghid, zonele pietonale trebuie să fie integrate cu alte activităţi (abordare integrată</w:t>
            </w:r>
            <w:r w:rsidR="00857880" w:rsidRPr="00AC7ADF">
              <w:rPr>
                <w:rFonts w:ascii="Trebuchet MS" w:eastAsia="Times New Roman" w:hAnsi="Trebuchet MS" w:cs="Times New Roman"/>
                <w:sz w:val="18"/>
                <w:szCs w:val="18"/>
                <w:lang w:val="en-US" w:eastAsia="en-US"/>
              </w:rPr>
              <w:t>), astfel încât să</w:t>
            </w:r>
            <w:r w:rsidRPr="00AC7ADF">
              <w:rPr>
                <w:rFonts w:ascii="Trebuchet MS" w:eastAsia="Times New Roman" w:hAnsi="Trebuchet MS" w:cs="Times New Roman"/>
                <w:sz w:val="18"/>
                <w:szCs w:val="18"/>
                <w:lang w:val="en-US" w:eastAsia="en-US"/>
              </w:rPr>
              <w:t xml:space="preserve"> se poate justifica fapt</w:t>
            </w:r>
            <w:r w:rsidR="0039244C" w:rsidRPr="00AC7ADF">
              <w:rPr>
                <w:rFonts w:ascii="Trebuchet MS" w:eastAsia="Times New Roman" w:hAnsi="Trebuchet MS" w:cs="Times New Roman"/>
                <w:sz w:val="18"/>
                <w:szCs w:val="18"/>
                <w:lang w:val="en-US" w:eastAsia="en-US"/>
              </w:rPr>
              <w:t>ul că la nivelul ariei de studiu</w:t>
            </w:r>
            <w:r w:rsidRPr="00AC7ADF">
              <w:rPr>
                <w:rFonts w:ascii="Trebuchet MS" w:eastAsia="Times New Roman" w:hAnsi="Trebuchet MS" w:cs="Times New Roman"/>
                <w:sz w:val="18"/>
                <w:szCs w:val="18"/>
                <w:lang w:val="en-US" w:eastAsia="en-US"/>
              </w:rPr>
              <w:t xml:space="preserve"> a proiectului va avea loc o reducere a</w:t>
            </w:r>
            <w:r w:rsidR="00857880" w:rsidRPr="00AC7ADF">
              <w:rPr>
                <w:rFonts w:ascii="Trebuchet MS" w:eastAsia="Times New Roman" w:hAnsi="Trebuchet MS" w:cs="Times New Roman"/>
                <w:sz w:val="18"/>
                <w:szCs w:val="18"/>
                <w:lang w:val="en-US" w:eastAsia="en-US"/>
              </w:rPr>
              <w:t xml:space="preserve"> utilizării autoturismelor</w:t>
            </w:r>
            <w:r w:rsidRPr="00AC7ADF">
              <w:rPr>
                <w:rFonts w:ascii="Trebuchet MS" w:eastAsia="Times New Roman" w:hAnsi="Trebuchet MS" w:cs="Times New Roman"/>
                <w:sz w:val="18"/>
                <w:szCs w:val="18"/>
                <w:lang w:val="en-US" w:eastAsia="en-US"/>
              </w:rPr>
              <w:t>, o creştere a numărului pietonilor, precum şi în funcţie de celelalte tipuri de activităţi integrate, a pasagerilor şi/sau a biciliștilor</w:t>
            </w:r>
            <w:r w:rsidR="0039244C" w:rsidRPr="00AC7ADF">
              <w:rPr>
                <w:rFonts w:ascii="Trebuchet MS" w:eastAsia="Times New Roman" w:hAnsi="Trebuchet MS" w:cs="Times New Roman"/>
                <w:sz w:val="18"/>
                <w:szCs w:val="18"/>
                <w:lang w:val="en-US" w:eastAsia="en-US"/>
              </w:rPr>
              <w:t>,</w:t>
            </w:r>
            <w:r w:rsidR="0039244C" w:rsidRPr="00AC7ADF">
              <w:rPr>
                <w:rFonts w:ascii="Trebuchet MS" w:hAnsi="Trebuchet MS"/>
                <w:sz w:val="18"/>
                <w:szCs w:val="18"/>
              </w:rPr>
              <w:t xml:space="preserve"> </w:t>
            </w:r>
            <w:r w:rsidR="0039244C" w:rsidRPr="00AC7ADF">
              <w:rPr>
                <w:rFonts w:ascii="Trebuchet MS" w:eastAsia="Times New Roman" w:hAnsi="Trebuchet MS" w:cs="Times New Roman"/>
                <w:sz w:val="18"/>
                <w:szCs w:val="18"/>
                <w:lang w:val="en-US" w:eastAsia="en-US"/>
              </w:rPr>
              <w:t>fără înrăutățirea condițiilor de trafic din afara acestuia</w:t>
            </w:r>
            <w:r w:rsidRPr="00AC7ADF">
              <w:rPr>
                <w:rFonts w:ascii="Trebuchet MS" w:eastAsia="Times New Roman" w:hAnsi="Trebuchet MS" w:cs="Times New Roman"/>
                <w:sz w:val="18"/>
                <w:szCs w:val="18"/>
                <w:lang w:val="en-US" w:eastAsia="en-US"/>
              </w:rPr>
              <w:t>.</w:t>
            </w:r>
          </w:p>
        </w:tc>
      </w:tr>
      <w:tr w:rsidR="0099794C" w:rsidRPr="00AC7ADF" w:rsidTr="00E874F3">
        <w:trPr>
          <w:trHeight w:val="386"/>
        </w:trPr>
        <w:tc>
          <w:tcPr>
            <w:tcW w:w="360" w:type="pct"/>
            <w:shd w:val="clear" w:color="auto" w:fill="DBE5F1" w:themeFill="accent1" w:themeFillTint="33"/>
          </w:tcPr>
          <w:p w:rsidR="0099794C" w:rsidRPr="00AC7ADF" w:rsidRDefault="0099794C"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99794C" w:rsidRPr="009F6EE0" w:rsidRDefault="007700F2"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tc>
        <w:tc>
          <w:tcPr>
            <w:tcW w:w="427" w:type="pct"/>
            <w:shd w:val="clear" w:color="auto" w:fill="FDE9D9" w:themeFill="accent6" w:themeFillTint="33"/>
          </w:tcPr>
          <w:p w:rsidR="0021258D" w:rsidRPr="009F6EE0" w:rsidRDefault="0021258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21258D" w:rsidRPr="009F6EE0" w:rsidRDefault="0021258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99794C" w:rsidRPr="009F6EE0" w:rsidRDefault="0021258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10)</w:t>
            </w:r>
          </w:p>
        </w:tc>
        <w:tc>
          <w:tcPr>
            <w:tcW w:w="1251" w:type="pct"/>
            <w:shd w:val="clear" w:color="auto" w:fill="DBE5F1" w:themeFill="accent1" w:themeFillTint="33"/>
          </w:tcPr>
          <w:p w:rsidR="0099794C" w:rsidRPr="00AC7ADF" w:rsidRDefault="00976BD7"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Nu sunt eligibile proiectele care vizează doar </w:t>
            </w:r>
            <w:r w:rsidRPr="00AC7ADF">
              <w:rPr>
                <w:rFonts w:ascii="Trebuchet MS" w:eastAsia="Times New Roman" w:hAnsi="Trebuchet MS" w:cs="Times New Roman"/>
                <w:b/>
                <w:bCs/>
                <w:i/>
                <w:sz w:val="18"/>
                <w:szCs w:val="18"/>
                <w:lang w:val="en-US" w:eastAsia="en-US"/>
              </w:rPr>
              <w:t>activități singulare</w:t>
            </w:r>
            <w:r w:rsidRPr="00AC7ADF">
              <w:rPr>
                <w:rFonts w:ascii="Trebuchet MS" w:eastAsia="Times New Roman" w:hAnsi="Trebuchet MS" w:cs="Times New Roman"/>
                <w:bCs/>
                <w:i/>
                <w:sz w:val="18"/>
                <w:szCs w:val="18"/>
                <w:lang w:val="en-US" w:eastAsia="en-US"/>
              </w:rPr>
              <w:t xml:space="preserve"> (fără a fi parte dintr-un traseu) de construcție/reabilitare/ modernizare a pasajelor și podurilor, indiferent de destinaţia aceastora (pietonal /rutier/traseu separat transport etc).(p.9)</w:t>
            </w:r>
          </w:p>
          <w:p w:rsidR="0099794C" w:rsidRPr="00AC7ADF" w:rsidRDefault="0099794C" w:rsidP="00282BE6">
            <w:pPr>
              <w:spacing w:after="0" w:line="240" w:lineRule="auto"/>
              <w:jc w:val="both"/>
              <w:rPr>
                <w:rFonts w:ascii="Trebuchet MS" w:eastAsia="Times New Roman" w:hAnsi="Trebuchet MS" w:cs="Times New Roman"/>
                <w:b/>
                <w:bCs/>
                <w:sz w:val="18"/>
                <w:szCs w:val="18"/>
                <w:lang w:val="en-US" w:eastAsia="en-US"/>
              </w:rPr>
            </w:pPr>
          </w:p>
        </w:tc>
        <w:tc>
          <w:tcPr>
            <w:tcW w:w="1424" w:type="pct"/>
            <w:shd w:val="clear" w:color="auto" w:fill="auto"/>
          </w:tcPr>
          <w:p w:rsidR="0099794C" w:rsidRPr="00AC7ADF" w:rsidRDefault="00976BD7"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De eliminat</w:t>
            </w:r>
          </w:p>
          <w:p w:rsidR="00976BD7" w:rsidRPr="00AC7ADF" w:rsidRDefault="00976BD7"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 xml:space="preserve">Justificare: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În conformitate cu Articolul 7 al Regulamentului (UE) nr. 1301/2013, legat de dezvoltarea urbană durabilă, prin Strategia Integrată de Dezvoltare Urbană Zona Metropolitană și Planul de Mobilitate Urbană Durabilă s-au identificat o serie de acțiuni prioritare pentru perioada programatică 2014-2020 - acțiuni integrate ce abordează provocările economice, sociale, climatice, demografice și de mediu.</w:t>
            </w:r>
          </w:p>
          <w:p w:rsidR="00976BD7" w:rsidRPr="00AC7ADF" w:rsidRDefault="00976BD7"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lastRenderedPageBreak/>
              <w:t xml:space="preserve">Prin proiectele și acțiunile propuse prin SIDU și PMUD se urmărește rezolvarea nevoilor presante ale Zonei Metropolitane (probleme importante de mobilitate și accesibilitate, pe fondul unei subdezvoltări a rețelei de transporturi, în special rutiere), obiectiv ce se va realiza printr-o serie de proiecte individuale. Prin urmare, la nivelul municipiilor s-au pregătit proiecte de infrastructură de bază, prevăzute ca prioritare în Planul Urbanistic General, SIDU și PMUD, de reabilitare/construcție/extindere poduri.  </w:t>
            </w:r>
          </w:p>
          <w:p w:rsidR="00976BD7" w:rsidRPr="00AC7ADF" w:rsidRDefault="00976BD7"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Investițiile în infrastructura rutieră, în special podurile, pentru care sunt demarate lucrări de execuție sau care au finalizate studiile de fezabilitate, reprezintă linii majore de transport în comun, reabilitarea acestora fiind o condiție esențială pentru promovarea utilizării mijloacelor de transport în comun. De asemenea, prin reabilitarea și extinderea acestor poduri se vor crea piste dedicate pentru biciclete și se va mări suprafața trotuarelor, ceea ce va contribui la îmbunătățirea accesibilității și mobilității pietonilor și bicicliștilor în oraș.</w:t>
            </w:r>
          </w:p>
        </w:tc>
        <w:tc>
          <w:tcPr>
            <w:tcW w:w="1122" w:type="pct"/>
            <w:shd w:val="clear" w:color="auto" w:fill="auto"/>
          </w:tcPr>
          <w:p w:rsidR="00857880" w:rsidRPr="00AC7ADF" w:rsidRDefault="00857880" w:rsidP="00282BE6">
            <w:pPr>
              <w:autoSpaceDE w:val="0"/>
              <w:autoSpaceDN w:val="0"/>
              <w:adjustRightInd w:val="0"/>
              <w:spacing w:after="0" w:line="240" w:lineRule="auto"/>
              <w:jc w:val="both"/>
              <w:rPr>
                <w:rFonts w:ascii="Trebuchet MS" w:hAnsi="Trebuchet MS" w:cs="Trebuchet MS"/>
                <w:sz w:val="18"/>
                <w:szCs w:val="18"/>
              </w:rPr>
            </w:pPr>
          </w:p>
          <w:p w:rsidR="00857880" w:rsidRPr="00AC7ADF" w:rsidRDefault="00857880" w:rsidP="00282BE6">
            <w:pPr>
              <w:autoSpaceDE w:val="0"/>
              <w:autoSpaceDN w:val="0"/>
              <w:adjustRightInd w:val="0"/>
              <w:spacing w:after="0" w:line="240" w:lineRule="auto"/>
              <w:jc w:val="both"/>
              <w:rPr>
                <w:rFonts w:ascii="Trebuchet MS" w:hAnsi="Trebuchet MS" w:cs="Trebuchet MS"/>
                <w:sz w:val="18"/>
                <w:szCs w:val="18"/>
              </w:rPr>
            </w:pPr>
          </w:p>
          <w:p w:rsidR="00976BD7" w:rsidRPr="00AC7ADF" w:rsidRDefault="00D30619" w:rsidP="00282BE6">
            <w:pPr>
              <w:autoSpaceDE w:val="0"/>
              <w:autoSpaceDN w:val="0"/>
              <w:adjustRightInd w:val="0"/>
              <w:spacing w:after="0" w:line="240" w:lineRule="auto"/>
              <w:jc w:val="both"/>
              <w:rPr>
                <w:rFonts w:ascii="Trebuchet MS" w:hAnsi="Trebuchet MS" w:cs="Trebuchet MS"/>
                <w:sz w:val="18"/>
                <w:szCs w:val="18"/>
                <w:lang w:val="x-none"/>
              </w:rPr>
            </w:pPr>
            <w:r w:rsidRPr="00AC7ADF">
              <w:rPr>
                <w:rFonts w:ascii="Trebuchet MS" w:hAnsi="Trebuchet MS" w:cs="Trebuchet MS"/>
                <w:sz w:val="18"/>
                <w:szCs w:val="18"/>
              </w:rPr>
              <w:t>Solicitarea nu poate fi</w:t>
            </w:r>
            <w:r w:rsidR="00857880" w:rsidRPr="00AC7ADF">
              <w:rPr>
                <w:rFonts w:ascii="Trebuchet MS" w:hAnsi="Trebuchet MS" w:cs="Trebuchet MS"/>
                <w:sz w:val="18"/>
                <w:szCs w:val="18"/>
              </w:rPr>
              <w:t xml:space="preserve"> acceptată, întrucât</w:t>
            </w:r>
            <w:r w:rsidR="00976BD7" w:rsidRPr="00AC7ADF">
              <w:rPr>
                <w:rFonts w:ascii="Trebuchet MS" w:hAnsi="Trebuchet MS" w:cs="Trebuchet MS"/>
                <w:sz w:val="18"/>
                <w:szCs w:val="18"/>
                <w:lang w:val="x-none"/>
              </w:rPr>
              <w:t xml:space="preserve">, </w:t>
            </w:r>
            <w:r w:rsidR="00857880" w:rsidRPr="00AC7ADF">
              <w:rPr>
                <w:rFonts w:ascii="Trebuchet MS" w:hAnsi="Trebuchet MS" w:cs="Trebuchet MS"/>
                <w:sz w:val="18"/>
                <w:szCs w:val="18"/>
              </w:rPr>
              <w:t xml:space="preserve">nici </w:t>
            </w:r>
            <w:r w:rsidR="00976BD7" w:rsidRPr="00AC7ADF">
              <w:rPr>
                <w:rFonts w:ascii="Trebuchet MS" w:hAnsi="Trebuchet MS" w:cs="Trebuchet MS"/>
                <w:sz w:val="18"/>
                <w:szCs w:val="18"/>
                <w:lang w:val="x-none"/>
              </w:rPr>
              <w:t xml:space="preserve">în cadrul activităţilor sprijinite </w:t>
            </w:r>
            <w:r w:rsidR="00F17702" w:rsidRPr="00AC7ADF">
              <w:rPr>
                <w:rFonts w:ascii="Trebuchet MS" w:hAnsi="Trebuchet MS" w:cs="Trebuchet MS"/>
                <w:sz w:val="18"/>
                <w:szCs w:val="18"/>
              </w:rPr>
              <w:t>pri</w:t>
            </w:r>
            <w:r w:rsidR="00976BD7" w:rsidRPr="00AC7ADF">
              <w:rPr>
                <w:rFonts w:ascii="Trebuchet MS" w:hAnsi="Trebuchet MS" w:cs="Trebuchet MS"/>
                <w:sz w:val="18"/>
                <w:szCs w:val="18"/>
                <w:lang w:val="x-none"/>
              </w:rPr>
              <w:t>n POR 2014-2020,</w:t>
            </w:r>
            <w:r w:rsidR="00F17702" w:rsidRPr="00AC7ADF">
              <w:rPr>
                <w:rFonts w:ascii="Trebuchet MS" w:hAnsi="Trebuchet MS" w:cs="Trebuchet MS"/>
                <w:sz w:val="18"/>
                <w:szCs w:val="18"/>
              </w:rPr>
              <w:t xml:space="preserve"> O.S. 4.1,</w:t>
            </w:r>
            <w:r w:rsidR="00976BD7" w:rsidRPr="00AC7ADF">
              <w:rPr>
                <w:rFonts w:ascii="Trebuchet MS" w:hAnsi="Trebuchet MS" w:cs="Trebuchet MS"/>
                <w:sz w:val="18"/>
                <w:szCs w:val="18"/>
                <w:lang w:val="x-none"/>
              </w:rPr>
              <w:t xml:space="preserve"> </w:t>
            </w:r>
            <w:r w:rsidR="00976BD7" w:rsidRPr="00AC7ADF">
              <w:rPr>
                <w:rFonts w:ascii="Trebuchet MS" w:hAnsi="Trebuchet MS" w:cs="Trebuchet MS"/>
                <w:b/>
                <w:sz w:val="18"/>
                <w:szCs w:val="18"/>
                <w:lang w:val="x-none"/>
              </w:rPr>
              <w:t xml:space="preserve">nu sunt prevăzute activităţi </w:t>
            </w:r>
            <w:r w:rsidR="00DB5A5D" w:rsidRPr="00AC7ADF">
              <w:rPr>
                <w:rFonts w:ascii="Trebuchet MS" w:hAnsi="Trebuchet MS" w:cs="Trebuchet MS"/>
                <w:b/>
                <w:sz w:val="18"/>
                <w:szCs w:val="18"/>
              </w:rPr>
              <w:t xml:space="preserve">distincte </w:t>
            </w:r>
            <w:r w:rsidR="00976BD7" w:rsidRPr="00AC7ADF">
              <w:rPr>
                <w:rFonts w:ascii="Trebuchet MS" w:hAnsi="Trebuchet MS" w:cs="Trebuchet MS"/>
                <w:b/>
                <w:sz w:val="18"/>
                <w:szCs w:val="18"/>
                <w:lang w:val="x-none"/>
              </w:rPr>
              <w:t>de construire/</w:t>
            </w:r>
            <w:r w:rsidR="00857880" w:rsidRPr="00AC7ADF">
              <w:rPr>
                <w:rFonts w:ascii="Trebuchet MS" w:hAnsi="Trebuchet MS" w:cs="Trebuchet MS"/>
                <w:b/>
                <w:sz w:val="18"/>
                <w:szCs w:val="18"/>
              </w:rPr>
              <w:t xml:space="preserve"> </w:t>
            </w:r>
            <w:r w:rsidR="00976BD7" w:rsidRPr="00AC7ADF">
              <w:rPr>
                <w:rFonts w:ascii="Trebuchet MS" w:hAnsi="Trebuchet MS" w:cs="Trebuchet MS"/>
                <w:b/>
                <w:sz w:val="18"/>
                <w:szCs w:val="18"/>
                <w:lang w:val="x-none"/>
              </w:rPr>
              <w:t>modernizare/</w:t>
            </w:r>
            <w:r w:rsidR="00DB5A5D" w:rsidRPr="00AC7ADF">
              <w:rPr>
                <w:rFonts w:ascii="Trebuchet MS" w:hAnsi="Trebuchet MS" w:cs="Trebuchet MS"/>
                <w:b/>
                <w:sz w:val="18"/>
                <w:szCs w:val="18"/>
              </w:rPr>
              <w:t xml:space="preserve"> </w:t>
            </w:r>
            <w:r w:rsidR="00976BD7" w:rsidRPr="00AC7ADF">
              <w:rPr>
                <w:rFonts w:ascii="Trebuchet MS" w:hAnsi="Trebuchet MS" w:cs="Trebuchet MS"/>
                <w:b/>
                <w:sz w:val="18"/>
                <w:szCs w:val="18"/>
                <w:lang w:val="x-none"/>
              </w:rPr>
              <w:t>reabilitare poduri/pasaje.</w:t>
            </w:r>
          </w:p>
          <w:p w:rsidR="00976BD7" w:rsidRPr="00AC7ADF" w:rsidRDefault="00976BD7" w:rsidP="00282BE6">
            <w:pPr>
              <w:autoSpaceDE w:val="0"/>
              <w:autoSpaceDN w:val="0"/>
              <w:adjustRightInd w:val="0"/>
              <w:spacing w:after="0" w:line="240" w:lineRule="auto"/>
              <w:jc w:val="both"/>
              <w:rPr>
                <w:rFonts w:ascii="Trebuchet MS" w:hAnsi="Trebuchet MS" w:cs="Trebuchet MS"/>
                <w:sz w:val="18"/>
                <w:szCs w:val="18"/>
                <w:lang w:val="x-none"/>
              </w:rPr>
            </w:pPr>
          </w:p>
          <w:p w:rsidR="00976BD7" w:rsidRPr="00AC7ADF" w:rsidRDefault="00857880" w:rsidP="00282BE6">
            <w:pPr>
              <w:autoSpaceDE w:val="0"/>
              <w:autoSpaceDN w:val="0"/>
              <w:adjustRightInd w:val="0"/>
              <w:spacing w:after="195"/>
              <w:jc w:val="both"/>
              <w:rPr>
                <w:rFonts w:ascii="Trebuchet MS" w:hAnsi="Trebuchet MS" w:cs="Trebuchet MS"/>
                <w:sz w:val="18"/>
                <w:szCs w:val="18"/>
                <w:lang w:val="x-none"/>
              </w:rPr>
            </w:pPr>
            <w:r w:rsidRPr="00AC7ADF">
              <w:rPr>
                <w:rFonts w:ascii="Trebuchet MS" w:hAnsi="Trebuchet MS" w:cs="Trebuchet MS"/>
                <w:sz w:val="18"/>
                <w:szCs w:val="18"/>
                <w:lang w:val="x-none"/>
              </w:rPr>
              <w:t xml:space="preserve">Pentru a putea fi </w:t>
            </w:r>
            <w:r w:rsidRPr="00AC7ADF">
              <w:rPr>
                <w:rFonts w:ascii="Trebuchet MS" w:hAnsi="Trebuchet MS" w:cs="Trebuchet MS"/>
                <w:sz w:val="18"/>
                <w:szCs w:val="18"/>
              </w:rPr>
              <w:t>construite/ modernizate/reabilitate</w:t>
            </w:r>
            <w:r w:rsidR="00976BD7" w:rsidRPr="00AC7ADF">
              <w:rPr>
                <w:rFonts w:ascii="Trebuchet MS" w:hAnsi="Trebuchet MS" w:cs="Trebuchet MS"/>
                <w:sz w:val="18"/>
                <w:szCs w:val="18"/>
                <w:lang w:val="x-none"/>
              </w:rPr>
              <w:t xml:space="preserve">, aceste </w:t>
            </w:r>
            <w:r w:rsidR="00976BD7" w:rsidRPr="00AC7ADF">
              <w:rPr>
                <w:rFonts w:ascii="Trebuchet MS" w:hAnsi="Trebuchet MS" w:cs="Trebuchet MS"/>
                <w:b/>
                <w:sz w:val="18"/>
                <w:szCs w:val="18"/>
                <w:lang w:val="x-none"/>
              </w:rPr>
              <w:t>poduri/</w:t>
            </w:r>
            <w:r w:rsidRPr="00AC7ADF">
              <w:rPr>
                <w:rFonts w:ascii="Trebuchet MS" w:hAnsi="Trebuchet MS" w:cs="Trebuchet MS"/>
                <w:b/>
                <w:sz w:val="18"/>
                <w:szCs w:val="18"/>
              </w:rPr>
              <w:t xml:space="preserve"> </w:t>
            </w:r>
            <w:r w:rsidR="00976BD7" w:rsidRPr="00AC7ADF">
              <w:rPr>
                <w:rFonts w:ascii="Trebuchet MS" w:hAnsi="Trebuchet MS" w:cs="Trebuchet MS"/>
                <w:b/>
                <w:sz w:val="18"/>
                <w:szCs w:val="18"/>
                <w:lang w:val="x-none"/>
              </w:rPr>
              <w:t xml:space="preserve">pasaje trebuie să facă parte </w:t>
            </w:r>
            <w:r w:rsidR="00976BD7" w:rsidRPr="00AC7ADF">
              <w:rPr>
                <w:rFonts w:ascii="Trebuchet MS" w:hAnsi="Trebuchet MS" w:cs="Trebuchet MS"/>
                <w:b/>
                <w:sz w:val="18"/>
                <w:szCs w:val="18"/>
                <w:lang w:val="x-none"/>
              </w:rPr>
              <w:lastRenderedPageBreak/>
              <w:t>din</w:t>
            </w:r>
            <w:r w:rsidRPr="00AC7ADF">
              <w:rPr>
                <w:rFonts w:ascii="Trebuchet MS" w:hAnsi="Trebuchet MS" w:cs="Trebuchet MS"/>
                <w:b/>
                <w:sz w:val="18"/>
                <w:szCs w:val="18"/>
              </w:rPr>
              <w:t xml:space="preserve"> activități integrate de</w:t>
            </w:r>
            <w:r w:rsidR="00976BD7" w:rsidRPr="00AC7ADF">
              <w:rPr>
                <w:rFonts w:ascii="Trebuchet MS" w:hAnsi="Trebuchet MS" w:cs="Trebuchet MS"/>
                <w:b/>
                <w:sz w:val="18"/>
                <w:szCs w:val="18"/>
                <w:lang w:val="x-none"/>
              </w:rPr>
              <w:t xml:space="preserve"> </w:t>
            </w:r>
            <w:r w:rsidRPr="00AC7ADF">
              <w:rPr>
                <w:rFonts w:ascii="Trebuchet MS" w:hAnsi="Trebuchet MS" w:cs="Trebuchet MS"/>
                <w:b/>
                <w:sz w:val="18"/>
                <w:szCs w:val="18"/>
              </w:rPr>
              <w:t xml:space="preserve">creare/ modernizare/reabilitare de </w:t>
            </w:r>
            <w:r w:rsidR="00976BD7" w:rsidRPr="00AC7ADF">
              <w:rPr>
                <w:rFonts w:ascii="Trebuchet MS" w:hAnsi="Trebuchet MS" w:cs="Trebuchet MS"/>
                <w:b/>
                <w:sz w:val="18"/>
                <w:szCs w:val="18"/>
                <w:lang w:val="x-none"/>
              </w:rPr>
              <w:t>trasee de transport public de călători, trasee pentru biciclişti şi</w:t>
            </w:r>
            <w:r w:rsidR="00172CCF" w:rsidRPr="00AC7ADF">
              <w:rPr>
                <w:rFonts w:ascii="Trebuchet MS" w:hAnsi="Trebuchet MS" w:cs="Trebuchet MS"/>
                <w:b/>
                <w:sz w:val="18"/>
                <w:szCs w:val="18"/>
                <w:lang w:val="en-US"/>
              </w:rPr>
              <w:t>/sau</w:t>
            </w:r>
            <w:r w:rsidR="00976BD7" w:rsidRPr="00AC7ADF">
              <w:rPr>
                <w:rFonts w:ascii="Trebuchet MS" w:hAnsi="Trebuchet MS" w:cs="Trebuchet MS"/>
                <w:b/>
                <w:sz w:val="18"/>
                <w:szCs w:val="18"/>
                <w:lang w:val="x-none"/>
              </w:rPr>
              <w:t xml:space="preserve"> trasee pietonale</w:t>
            </w:r>
            <w:r w:rsidR="00F17702" w:rsidRPr="00AC7ADF">
              <w:rPr>
                <w:rFonts w:ascii="Trebuchet MS" w:hAnsi="Trebuchet MS" w:cs="Trebuchet MS"/>
                <w:sz w:val="18"/>
                <w:szCs w:val="18"/>
              </w:rPr>
              <w:t>, cu respectarea condițiilor din ghid</w:t>
            </w:r>
            <w:r w:rsidR="00976BD7" w:rsidRPr="00AC7ADF">
              <w:rPr>
                <w:rFonts w:ascii="Trebuchet MS" w:hAnsi="Trebuchet MS" w:cs="Trebuchet MS"/>
                <w:sz w:val="18"/>
                <w:szCs w:val="18"/>
                <w:lang w:val="x-none"/>
              </w:rPr>
              <w:t>.</w:t>
            </w:r>
          </w:p>
          <w:p w:rsidR="00976BD7" w:rsidRPr="00AC7ADF" w:rsidRDefault="00976BD7" w:rsidP="00282BE6">
            <w:pPr>
              <w:spacing w:after="0" w:line="240" w:lineRule="auto"/>
              <w:jc w:val="both"/>
              <w:rPr>
                <w:rFonts w:ascii="Trebuchet MS" w:eastAsia="Times New Roman" w:hAnsi="Trebuchet MS" w:cs="Times New Roman"/>
                <w:sz w:val="18"/>
                <w:szCs w:val="18"/>
                <w:lang w:val="en-US" w:eastAsia="en-US"/>
              </w:rPr>
            </w:pPr>
          </w:p>
        </w:tc>
      </w:tr>
      <w:tr w:rsidR="0099794C" w:rsidRPr="00AC7ADF" w:rsidTr="00E874F3">
        <w:trPr>
          <w:trHeight w:val="210"/>
        </w:trPr>
        <w:tc>
          <w:tcPr>
            <w:tcW w:w="360" w:type="pct"/>
            <w:shd w:val="clear" w:color="auto" w:fill="DBE5F1" w:themeFill="accent1" w:themeFillTint="33"/>
          </w:tcPr>
          <w:p w:rsidR="0099794C" w:rsidRPr="00AC7ADF" w:rsidRDefault="0099794C"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99794C" w:rsidRPr="009F6EE0" w:rsidRDefault="003D4ACD"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tc>
        <w:tc>
          <w:tcPr>
            <w:tcW w:w="427" w:type="pct"/>
            <w:shd w:val="clear" w:color="auto" w:fill="FDE9D9" w:themeFill="accent6" w:themeFillTint="33"/>
          </w:tcPr>
          <w:p w:rsidR="0021258D" w:rsidRPr="009F6EE0" w:rsidRDefault="0021258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21258D" w:rsidRPr="009F6EE0" w:rsidRDefault="0021258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99794C" w:rsidRPr="009F6EE0" w:rsidRDefault="0021258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11)</w:t>
            </w:r>
          </w:p>
        </w:tc>
        <w:tc>
          <w:tcPr>
            <w:tcW w:w="1251" w:type="pct"/>
            <w:shd w:val="clear" w:color="auto" w:fill="DBE5F1" w:themeFill="accent1" w:themeFillTint="33"/>
          </w:tcPr>
          <w:p w:rsidR="0099794C" w:rsidRPr="00AC7ADF" w:rsidRDefault="0021258D"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Nu sunt eligibile activitățile de construire/modernizare/extindere a pistelor/traseele de bicicliști și a zonelor/traseelor pietonale în situația în care drumurile din care acestea fac parte (în sensul O.G. nr. 43/1997 republicată) nu sunt asfaltate.</w:t>
            </w:r>
          </w:p>
        </w:tc>
        <w:tc>
          <w:tcPr>
            <w:tcW w:w="1424" w:type="pct"/>
            <w:shd w:val="clear" w:color="auto" w:fill="auto"/>
          </w:tcPr>
          <w:p w:rsidR="0099794C" w:rsidRPr="00AC7ADF" w:rsidRDefault="0021258D"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Nu sunt eligibile activitățile de construire/modernizare/extindere a pistelor/traseele de bicicliști și a zonelor/traseelor pietonale în situația în care drumurile din care acestea fac parte (în sensul O.G. nr. 43/1997 republicată) nu sunt asfaltate, excepţie făcând pistele de biciclete de pământ noi, pe digurile râurilor cu condiţia avizului Sistemului de Gospodărire a Apelor.</w:t>
            </w:r>
          </w:p>
          <w:p w:rsidR="0021258D" w:rsidRPr="00AC7ADF" w:rsidRDefault="0021258D"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 xml:space="preserve">La nivelul municipiilor sunt avute în vedere realizarea de piste de biciliști pe distanțe care nu sunt astfaltate. Aceste trasee s-ar putea </w:t>
            </w:r>
            <w:r w:rsidRPr="00AC7ADF">
              <w:rPr>
                <w:rFonts w:ascii="Trebuchet MS" w:eastAsia="Times New Roman" w:hAnsi="Trebuchet MS" w:cs="Times New Roman"/>
                <w:sz w:val="18"/>
                <w:szCs w:val="18"/>
                <w:lang w:eastAsia="en-US"/>
              </w:rPr>
              <w:lastRenderedPageBreak/>
              <w:t>incadra într-o rețea mai vastă, permițând locuitorilor satelor învecinate să folosească bicicletele în loc de mașinile personale.</w:t>
            </w:r>
          </w:p>
        </w:tc>
        <w:tc>
          <w:tcPr>
            <w:tcW w:w="1122" w:type="pct"/>
            <w:shd w:val="clear" w:color="auto" w:fill="auto"/>
          </w:tcPr>
          <w:p w:rsidR="0099794C" w:rsidRPr="00AC7ADF" w:rsidRDefault="00342EA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A</w:t>
            </w:r>
            <w:r w:rsidR="0021258D" w:rsidRPr="00AC7ADF">
              <w:rPr>
                <w:rFonts w:ascii="Trebuchet MS" w:eastAsia="Times New Roman" w:hAnsi="Trebuchet MS" w:cs="Times New Roman"/>
                <w:sz w:val="18"/>
                <w:szCs w:val="18"/>
                <w:lang w:val="en-US" w:eastAsia="en-US"/>
              </w:rPr>
              <w:t>ceastă condiție</w:t>
            </w:r>
            <w:r w:rsidRPr="00AC7ADF">
              <w:rPr>
                <w:rFonts w:ascii="Trebuchet MS" w:eastAsia="Times New Roman" w:hAnsi="Trebuchet MS" w:cs="Times New Roman"/>
                <w:sz w:val="18"/>
                <w:szCs w:val="18"/>
                <w:lang w:val="en-US" w:eastAsia="en-US"/>
              </w:rPr>
              <w:t xml:space="preserve"> a fost eliminată</w:t>
            </w:r>
            <w:r w:rsidR="0021258D" w:rsidRPr="00AC7ADF">
              <w:rPr>
                <w:rFonts w:ascii="Trebuchet MS" w:eastAsia="Times New Roman" w:hAnsi="Trebuchet MS" w:cs="Times New Roman"/>
                <w:sz w:val="18"/>
                <w:szCs w:val="18"/>
                <w:lang w:val="en-US" w:eastAsia="en-US"/>
              </w:rPr>
              <w:t xml:space="preserve"> din </w:t>
            </w:r>
            <w:r w:rsidRPr="00AC7ADF">
              <w:rPr>
                <w:rFonts w:ascii="Trebuchet MS" w:eastAsia="Times New Roman" w:hAnsi="Trebuchet MS" w:cs="Times New Roman"/>
                <w:sz w:val="18"/>
                <w:szCs w:val="18"/>
                <w:lang w:val="en-US" w:eastAsia="en-US"/>
              </w:rPr>
              <w:t xml:space="preserve">versiunea finală a </w:t>
            </w:r>
            <w:r w:rsidR="0021258D" w:rsidRPr="00AC7ADF">
              <w:rPr>
                <w:rFonts w:ascii="Trebuchet MS" w:eastAsia="Times New Roman" w:hAnsi="Trebuchet MS" w:cs="Times New Roman"/>
                <w:sz w:val="18"/>
                <w:szCs w:val="18"/>
                <w:lang w:val="en-US" w:eastAsia="en-US"/>
              </w:rPr>
              <w:t>ghid</w:t>
            </w:r>
            <w:r w:rsidRPr="00AC7ADF">
              <w:rPr>
                <w:rFonts w:ascii="Trebuchet MS" w:eastAsia="Times New Roman" w:hAnsi="Trebuchet MS" w:cs="Times New Roman"/>
                <w:sz w:val="18"/>
                <w:szCs w:val="18"/>
                <w:lang w:val="en-US" w:eastAsia="en-US"/>
              </w:rPr>
              <w:t>ului</w:t>
            </w:r>
            <w:r w:rsidR="0021258D" w:rsidRPr="00AC7ADF">
              <w:rPr>
                <w:rFonts w:ascii="Trebuchet MS" w:eastAsia="Times New Roman" w:hAnsi="Trebuchet MS" w:cs="Times New Roman"/>
                <w:sz w:val="18"/>
                <w:szCs w:val="18"/>
                <w:lang w:val="en-US" w:eastAsia="en-US"/>
              </w:rPr>
              <w:t>.</w:t>
            </w:r>
          </w:p>
        </w:tc>
      </w:tr>
      <w:tr w:rsidR="0099794C" w:rsidRPr="00AC7ADF" w:rsidTr="00E874F3">
        <w:trPr>
          <w:trHeight w:val="330"/>
        </w:trPr>
        <w:tc>
          <w:tcPr>
            <w:tcW w:w="360" w:type="pct"/>
            <w:shd w:val="clear" w:color="auto" w:fill="DBE5F1" w:themeFill="accent1" w:themeFillTint="33"/>
          </w:tcPr>
          <w:p w:rsidR="0099794C" w:rsidRPr="00AC7ADF" w:rsidRDefault="0099794C"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3D4ACD" w:rsidRPr="009F6EE0" w:rsidRDefault="003D4ACD"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3D4ACD" w:rsidRPr="009F6EE0" w:rsidRDefault="003D4ACD" w:rsidP="00282BE6">
            <w:pPr>
              <w:jc w:val="both"/>
              <w:rPr>
                <w:rFonts w:ascii="Trebuchet MS" w:eastAsia="Times New Roman" w:hAnsi="Trebuchet MS" w:cs="Times New Roman"/>
                <w:sz w:val="18"/>
                <w:szCs w:val="18"/>
                <w:lang w:val="en-US" w:eastAsia="en-US"/>
              </w:rPr>
            </w:pPr>
          </w:p>
          <w:p w:rsidR="003D4ACD" w:rsidRPr="009F6EE0" w:rsidRDefault="003D4ACD" w:rsidP="00282BE6">
            <w:pPr>
              <w:jc w:val="both"/>
              <w:rPr>
                <w:rFonts w:ascii="Trebuchet MS" w:eastAsia="Times New Roman" w:hAnsi="Trebuchet MS" w:cs="Times New Roman"/>
                <w:sz w:val="18"/>
                <w:szCs w:val="18"/>
                <w:lang w:val="en-US" w:eastAsia="en-US"/>
              </w:rPr>
            </w:pPr>
          </w:p>
          <w:p w:rsidR="0099794C" w:rsidRPr="009F6EE0" w:rsidRDefault="003D4ACD"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53032/19.04.2017</w:t>
            </w:r>
          </w:p>
        </w:tc>
        <w:tc>
          <w:tcPr>
            <w:tcW w:w="427" w:type="pct"/>
            <w:shd w:val="clear" w:color="auto" w:fill="FDE9D9" w:themeFill="accent6" w:themeFillTint="33"/>
          </w:tcPr>
          <w:p w:rsidR="001F5A7E" w:rsidRPr="009F6EE0" w:rsidRDefault="001F5A7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1F5A7E" w:rsidRPr="009F6EE0" w:rsidRDefault="001F5A7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99794C" w:rsidRPr="009F6EE0" w:rsidRDefault="001F5A7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12)</w:t>
            </w: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Sibiu (întrebarea nr. 6)</w:t>
            </w:r>
          </w:p>
        </w:tc>
        <w:tc>
          <w:tcPr>
            <w:tcW w:w="1251" w:type="pct"/>
            <w:shd w:val="clear" w:color="auto" w:fill="DBE5F1" w:themeFill="accent1" w:themeFillTint="33"/>
          </w:tcPr>
          <w:p w:rsidR="0099794C" w:rsidRPr="00AC7ADF" w:rsidRDefault="0099794C" w:rsidP="00282BE6">
            <w:pPr>
              <w:spacing w:after="0" w:line="240" w:lineRule="auto"/>
              <w:jc w:val="both"/>
              <w:rPr>
                <w:rFonts w:ascii="Trebuchet MS" w:eastAsia="Times New Roman" w:hAnsi="Trebuchet MS" w:cs="Times New Roman"/>
                <w:bCs/>
                <w:sz w:val="18"/>
                <w:szCs w:val="18"/>
                <w:lang w:val="en-US" w:eastAsia="en-US"/>
              </w:rPr>
            </w:pPr>
          </w:p>
          <w:p w:rsidR="00772E02" w:rsidRPr="00AC7ADF" w:rsidRDefault="00772E0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De asemenea, se vor menţiona rezultatele așteptate cu referire la </w:t>
            </w:r>
            <w:r w:rsidRPr="00AC7ADF">
              <w:rPr>
                <w:rFonts w:ascii="Trebuchet MS" w:eastAsia="Times New Roman" w:hAnsi="Trebuchet MS" w:cs="Times New Roman"/>
                <w:b/>
                <w:bCs/>
                <w:i/>
                <w:sz w:val="18"/>
                <w:szCs w:val="18"/>
                <w:lang w:val="en-US" w:eastAsia="en-US"/>
              </w:rPr>
              <w:t>creșterea numărului de pasageri/ bicicliști/pietoni, după caz,</w:t>
            </w:r>
            <w:r w:rsidRPr="00AC7ADF">
              <w:rPr>
                <w:rFonts w:ascii="Trebuchet MS" w:eastAsia="Times New Roman" w:hAnsi="Trebuchet MS" w:cs="Times New Roman"/>
                <w:bCs/>
                <w:i/>
                <w:sz w:val="18"/>
                <w:szCs w:val="18"/>
                <w:lang w:val="en-US" w:eastAsia="en-US"/>
              </w:rPr>
              <w:t xml:space="preserve"> care utilizează sistemele de transport public și/sau infrastructura pentru deplasări nemotorizate create/ modernizate/ extinse, astfel:</w:t>
            </w:r>
          </w:p>
          <w:p w:rsidR="00772E02" w:rsidRPr="00AC7ADF" w:rsidRDefault="00772E0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p>
          <w:p w:rsidR="00772E02" w:rsidRPr="00AC7ADF" w:rsidRDefault="00772E0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Creșterea estimată a numărului de bicicliști care utilizează pistele/traseele de biciclete construite/modernizate/extinse; și/sau</w:t>
            </w:r>
          </w:p>
          <w:p w:rsidR="00772E02" w:rsidRPr="00AC7ADF" w:rsidRDefault="00772E0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Creșterea estimată a numărului de pietoni care utilizează traseele/zonele pietonale/semi-pietonale construite/ modernizate/extinse;</w:t>
            </w:r>
          </w:p>
          <w:p w:rsidR="00772E02" w:rsidRPr="00AC7ADF" w:rsidRDefault="00772E0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Cuantificarea valorilor acestor rezultate așteptate se va realiza conform tabelului de mai jos:</w:t>
            </w:r>
          </w:p>
          <w:p w:rsidR="00772E02" w:rsidRPr="00AC7ADF" w:rsidRDefault="00772E0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Rezultat așteptat</w:t>
            </w:r>
            <w:r w:rsidRPr="00AC7ADF">
              <w:rPr>
                <w:rFonts w:ascii="Trebuchet MS" w:eastAsia="Times New Roman" w:hAnsi="Trebuchet MS" w:cs="Times New Roman"/>
                <w:bCs/>
                <w:i/>
                <w:sz w:val="18"/>
                <w:szCs w:val="18"/>
                <w:lang w:val="en-US" w:eastAsia="en-US"/>
              </w:rPr>
              <w:tab/>
            </w:r>
          </w:p>
          <w:p w:rsidR="00772E02" w:rsidRPr="00AC7ADF" w:rsidRDefault="00772E0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Valoare la  începutul implementării proiectului</w:t>
            </w:r>
            <w:r w:rsidRPr="00AC7ADF">
              <w:rPr>
                <w:rFonts w:ascii="Trebuchet MS" w:eastAsia="Times New Roman" w:hAnsi="Trebuchet MS" w:cs="Times New Roman"/>
                <w:bCs/>
                <w:i/>
                <w:sz w:val="18"/>
                <w:szCs w:val="18"/>
                <w:lang w:val="en-US" w:eastAsia="en-US"/>
              </w:rPr>
              <w:tab/>
            </w:r>
          </w:p>
          <w:p w:rsidR="0021258D" w:rsidRPr="00AC7ADF" w:rsidRDefault="00772E02" w:rsidP="00282BE6">
            <w:pPr>
              <w:spacing w:after="0" w:line="240" w:lineRule="auto"/>
              <w:jc w:val="both"/>
              <w:rPr>
                <w:rFonts w:ascii="Trebuchet MS" w:eastAsia="Times New Roman" w:hAnsi="Trebuchet MS" w:cs="Times New Roman"/>
                <w:bCs/>
                <w:sz w:val="18"/>
                <w:szCs w:val="18"/>
                <w:lang w:val="en-US" w:eastAsia="en-US"/>
              </w:rPr>
            </w:pPr>
            <w:r w:rsidRPr="00AC7ADF">
              <w:rPr>
                <w:rFonts w:ascii="Trebuchet MS" w:eastAsia="Times New Roman" w:hAnsi="Trebuchet MS" w:cs="Times New Roman"/>
                <w:bCs/>
                <w:i/>
                <w:sz w:val="18"/>
                <w:szCs w:val="18"/>
                <w:lang w:val="en-US" w:eastAsia="en-US"/>
              </w:rPr>
              <w:t>Valoare estimată la  finalul primului an de după implementarea proiectului (p.11).</w:t>
            </w:r>
          </w:p>
        </w:tc>
        <w:tc>
          <w:tcPr>
            <w:tcW w:w="1424" w:type="pct"/>
            <w:shd w:val="clear" w:color="auto" w:fill="auto"/>
          </w:tcPr>
          <w:p w:rsidR="0099794C" w:rsidRPr="00AC7ADF" w:rsidRDefault="00772E02"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Sunt necesare completari de clarificare.</w:t>
            </w:r>
          </w:p>
          <w:p w:rsidR="00772E02" w:rsidRPr="00AC7ADF" w:rsidRDefault="00772E02"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 xml:space="preserve">Justificare: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Este necesară clarificarea modului de determinare a indicatorilor privind numarul de pietoni /biciclisti, respectiv:</w:t>
            </w:r>
          </w:p>
          <w:p w:rsidR="00772E02" w:rsidRPr="00AC7ADF" w:rsidRDefault="00772E02"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w:t>
            </w:r>
            <w:r w:rsidRPr="00AC7ADF">
              <w:rPr>
                <w:rFonts w:ascii="Trebuchet MS" w:eastAsia="Times New Roman" w:hAnsi="Trebuchet MS" w:cs="Times New Roman"/>
                <w:sz w:val="18"/>
                <w:szCs w:val="18"/>
                <w:lang w:eastAsia="en-US"/>
              </w:rPr>
              <w:tab/>
              <w:t>Care sunt criteriile de estimare a creșterii?</w:t>
            </w:r>
          </w:p>
          <w:p w:rsidR="00772E02" w:rsidRPr="00AC7ADF" w:rsidRDefault="00772E02"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w:t>
            </w:r>
            <w:r w:rsidRPr="00AC7ADF">
              <w:rPr>
                <w:rFonts w:ascii="Trebuchet MS" w:eastAsia="Times New Roman" w:hAnsi="Trebuchet MS" w:cs="Times New Roman"/>
                <w:sz w:val="18"/>
                <w:szCs w:val="18"/>
                <w:lang w:eastAsia="en-US"/>
              </w:rPr>
              <w:tab/>
              <w:t>Pe baza a ce instrumente vor trebui dovediți acești indicatori ulterior implementării?</w:t>
            </w:r>
          </w:p>
          <w:p w:rsidR="00772E02" w:rsidRPr="00AC7ADF" w:rsidRDefault="00772E02"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w:t>
            </w:r>
            <w:r w:rsidRPr="00AC7ADF">
              <w:rPr>
                <w:rFonts w:ascii="Trebuchet MS" w:eastAsia="Times New Roman" w:hAnsi="Trebuchet MS" w:cs="Times New Roman"/>
                <w:sz w:val="18"/>
                <w:szCs w:val="18"/>
                <w:lang w:eastAsia="en-US"/>
              </w:rPr>
              <w:tab/>
              <w:t>La ce zonă se referă valoarea la începutul implementării?</w:t>
            </w:r>
          </w:p>
          <w:p w:rsidR="00772E02" w:rsidRPr="00AC7ADF" w:rsidRDefault="00772E02"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w:t>
            </w:r>
            <w:r w:rsidRPr="00AC7ADF">
              <w:rPr>
                <w:rFonts w:ascii="Trebuchet MS" w:eastAsia="Times New Roman" w:hAnsi="Trebuchet MS" w:cs="Times New Roman"/>
                <w:sz w:val="18"/>
                <w:szCs w:val="18"/>
                <w:lang w:eastAsia="en-US"/>
              </w:rPr>
              <w:tab/>
              <w:t>Trebuie determinați indicatori la începutul implementării pentru fiecare proiect, sau se folosesc indicatori din PMUD, care sunt anteriori implementării ?</w:t>
            </w:r>
          </w:p>
        </w:tc>
        <w:tc>
          <w:tcPr>
            <w:tcW w:w="1122" w:type="pct"/>
            <w:shd w:val="clear" w:color="auto" w:fill="auto"/>
          </w:tcPr>
          <w:p w:rsidR="004A430E" w:rsidRPr="00AC7ADF" w:rsidRDefault="004A430E" w:rsidP="00282BE6">
            <w:pPr>
              <w:autoSpaceDE w:val="0"/>
              <w:autoSpaceDN w:val="0"/>
              <w:adjustRightInd w:val="0"/>
              <w:spacing w:after="0" w:line="240" w:lineRule="auto"/>
              <w:jc w:val="both"/>
              <w:rPr>
                <w:rFonts w:ascii="Trebuchet MS" w:hAnsi="Trebuchet MS" w:cs="Calibri"/>
                <w:sz w:val="18"/>
                <w:szCs w:val="18"/>
              </w:rPr>
            </w:pPr>
          </w:p>
          <w:p w:rsidR="004A430E" w:rsidRPr="00AC7ADF" w:rsidRDefault="004A430E" w:rsidP="00282BE6">
            <w:pPr>
              <w:autoSpaceDE w:val="0"/>
              <w:autoSpaceDN w:val="0"/>
              <w:adjustRightInd w:val="0"/>
              <w:spacing w:after="0" w:line="240" w:lineRule="auto"/>
              <w:jc w:val="both"/>
              <w:rPr>
                <w:rFonts w:ascii="Trebuchet MS" w:hAnsi="Trebuchet MS" w:cs="Calibri"/>
                <w:sz w:val="18"/>
                <w:szCs w:val="18"/>
              </w:rPr>
            </w:pPr>
            <w:r w:rsidRPr="00AC7ADF">
              <w:rPr>
                <w:rFonts w:ascii="Arial" w:hAnsi="Arial" w:cs="Arial"/>
                <w:sz w:val="18"/>
                <w:szCs w:val="18"/>
              </w:rPr>
              <w:t>Ȋ</w:t>
            </w:r>
            <w:r w:rsidRPr="00AC7ADF">
              <w:rPr>
                <w:rFonts w:ascii="Trebuchet MS" w:hAnsi="Trebuchet MS" w:cs="Calibri"/>
                <w:sz w:val="18"/>
                <w:szCs w:val="18"/>
              </w:rPr>
              <w:t>n cadrul versiunii finale a ghidului solicitantului</w:t>
            </w:r>
            <w:r w:rsidRPr="00AC7ADF">
              <w:rPr>
                <w:rFonts w:ascii="Trebuchet MS" w:hAnsi="Trebuchet MS"/>
                <w:sz w:val="18"/>
                <w:szCs w:val="18"/>
              </w:rPr>
              <w:t xml:space="preserve"> </w:t>
            </w:r>
            <w:r w:rsidR="00680318" w:rsidRPr="00AC7ADF">
              <w:rPr>
                <w:rFonts w:ascii="Trebuchet MS" w:hAnsi="Trebuchet MS"/>
                <w:sz w:val="18"/>
                <w:szCs w:val="18"/>
              </w:rPr>
              <w:t>a fost introdus</w:t>
            </w:r>
            <w:r w:rsidRPr="00AC7ADF">
              <w:rPr>
                <w:rFonts w:ascii="Trebuchet MS" w:hAnsi="Trebuchet MS"/>
                <w:sz w:val="18"/>
                <w:szCs w:val="18"/>
              </w:rPr>
              <w:t xml:space="preserve"> modelul orientativ </w:t>
            </w:r>
            <w:r w:rsidRPr="00AC7ADF">
              <w:rPr>
                <w:rFonts w:ascii="Trebuchet MS" w:hAnsi="Trebuchet MS" w:cs="Calibri"/>
                <w:sz w:val="18"/>
                <w:szCs w:val="18"/>
              </w:rPr>
              <w:t xml:space="preserve"> denumit Studiul de trafic.</w:t>
            </w:r>
          </w:p>
          <w:p w:rsidR="00D30619" w:rsidRPr="00AC7ADF" w:rsidRDefault="00D30619" w:rsidP="00282BE6">
            <w:pPr>
              <w:autoSpaceDE w:val="0"/>
              <w:autoSpaceDN w:val="0"/>
              <w:adjustRightInd w:val="0"/>
              <w:spacing w:after="0" w:line="240" w:lineRule="auto"/>
              <w:jc w:val="both"/>
              <w:rPr>
                <w:rFonts w:ascii="Trebuchet MS" w:hAnsi="Trebuchet MS" w:cs="Calibri"/>
                <w:sz w:val="18"/>
                <w:szCs w:val="18"/>
              </w:rPr>
            </w:pPr>
          </w:p>
          <w:p w:rsidR="000E4E0E" w:rsidRPr="00AC7ADF" w:rsidRDefault="000E4E0E" w:rsidP="00282BE6">
            <w:pPr>
              <w:autoSpaceDE w:val="0"/>
              <w:autoSpaceDN w:val="0"/>
              <w:adjustRightInd w:val="0"/>
              <w:spacing w:after="0" w:line="240" w:lineRule="auto"/>
              <w:jc w:val="both"/>
              <w:rPr>
                <w:rFonts w:ascii="Trebuchet MS" w:hAnsi="Trebuchet MS" w:cs="Trebuchet MS"/>
                <w:sz w:val="18"/>
                <w:szCs w:val="18"/>
                <w:lang w:val="x-none"/>
              </w:rPr>
            </w:pPr>
            <w:r w:rsidRPr="00AC7ADF">
              <w:rPr>
                <w:rFonts w:ascii="Arial" w:hAnsi="Arial" w:cs="Arial"/>
                <w:sz w:val="18"/>
                <w:szCs w:val="18"/>
                <w:lang w:val="x-none"/>
              </w:rPr>
              <w:t>Ȋ</w:t>
            </w:r>
            <w:r w:rsidRPr="00AC7ADF">
              <w:rPr>
                <w:rFonts w:ascii="Trebuchet MS" w:hAnsi="Trebuchet MS" w:cs="Trebuchet MS"/>
                <w:sz w:val="18"/>
                <w:szCs w:val="18"/>
                <w:lang w:val="x-none"/>
              </w:rPr>
              <w:t xml:space="preserve">n primul rând, după cum s-a menţionat în ghid, </w:t>
            </w:r>
            <w:r w:rsidRPr="00AC7ADF">
              <w:rPr>
                <w:rFonts w:ascii="Trebuchet MS" w:hAnsi="Trebuchet MS" w:cs="Calibri"/>
                <w:sz w:val="18"/>
                <w:szCs w:val="18"/>
                <w:lang w:val="x-none"/>
              </w:rPr>
              <w:t xml:space="preserve"> </w:t>
            </w:r>
            <w:r w:rsidRPr="00AC7ADF">
              <w:rPr>
                <w:rFonts w:ascii="Trebuchet MS" w:hAnsi="Trebuchet MS" w:cs="Trebuchet MS"/>
                <w:sz w:val="18"/>
                <w:szCs w:val="18"/>
                <w:lang w:val="x-none"/>
              </w:rPr>
              <w:t>creșterea numărului de pasageri/ bicicliști/pietoni nu reprezintă</w:t>
            </w:r>
            <w:r w:rsidR="00342EA4" w:rsidRPr="00AC7ADF">
              <w:rPr>
                <w:rFonts w:ascii="Trebuchet MS" w:hAnsi="Trebuchet MS" w:cs="Trebuchet MS"/>
                <w:sz w:val="18"/>
                <w:szCs w:val="18"/>
              </w:rPr>
              <w:t xml:space="preserve"> la acest moment</w:t>
            </w:r>
            <w:r w:rsidRPr="00AC7ADF">
              <w:rPr>
                <w:rFonts w:ascii="Trebuchet MS" w:hAnsi="Trebuchet MS" w:cs="Trebuchet MS"/>
                <w:sz w:val="18"/>
                <w:szCs w:val="18"/>
                <w:lang w:val="x-none"/>
              </w:rPr>
              <w:t xml:space="preserve"> indicatori de realizare, ci rezultate aşteptate, necesare pentru evaluarea proiectelor.</w:t>
            </w:r>
          </w:p>
          <w:p w:rsidR="000E4E0E" w:rsidRPr="00AC7ADF" w:rsidRDefault="000E4E0E" w:rsidP="00282BE6">
            <w:pPr>
              <w:autoSpaceDE w:val="0"/>
              <w:autoSpaceDN w:val="0"/>
              <w:adjustRightInd w:val="0"/>
              <w:spacing w:after="0" w:line="240" w:lineRule="auto"/>
              <w:jc w:val="both"/>
              <w:rPr>
                <w:rFonts w:ascii="Trebuchet MS" w:hAnsi="Trebuchet MS" w:cs="Trebuchet MS"/>
                <w:sz w:val="18"/>
                <w:szCs w:val="18"/>
                <w:lang w:val="x-none"/>
              </w:rPr>
            </w:pPr>
          </w:p>
          <w:p w:rsidR="00C11529" w:rsidRPr="00AC7ADF" w:rsidRDefault="00512691" w:rsidP="00282BE6">
            <w:pPr>
              <w:autoSpaceDE w:val="0"/>
              <w:autoSpaceDN w:val="0"/>
              <w:adjustRightInd w:val="0"/>
              <w:spacing w:after="0" w:line="240" w:lineRule="auto"/>
              <w:jc w:val="both"/>
              <w:rPr>
                <w:rFonts w:ascii="Trebuchet MS" w:hAnsi="Trebuchet MS" w:cs="Trebuchet MS"/>
                <w:sz w:val="18"/>
                <w:szCs w:val="18"/>
              </w:rPr>
            </w:pPr>
            <w:r w:rsidRPr="00AC7ADF">
              <w:rPr>
                <w:rFonts w:ascii="Trebuchet MS" w:hAnsi="Trebuchet MS" w:cs="Trebuchet MS"/>
                <w:sz w:val="18"/>
                <w:szCs w:val="18"/>
                <w:lang w:val="en-US"/>
              </w:rPr>
              <w:t>E</w:t>
            </w:r>
            <w:r w:rsidRPr="00AC7ADF">
              <w:rPr>
                <w:rFonts w:ascii="Trebuchet MS" w:hAnsi="Trebuchet MS" w:cs="Trebuchet MS"/>
                <w:sz w:val="18"/>
                <w:szCs w:val="18"/>
                <w:lang w:val="x-none"/>
              </w:rPr>
              <w:t>stim</w:t>
            </w:r>
            <w:r w:rsidRPr="00AC7ADF">
              <w:rPr>
                <w:rFonts w:ascii="Trebuchet MS" w:hAnsi="Trebuchet MS" w:cs="Trebuchet MS"/>
                <w:sz w:val="18"/>
                <w:szCs w:val="18"/>
                <w:lang w:val="en-US"/>
              </w:rPr>
              <w:t xml:space="preserve">area </w:t>
            </w:r>
            <w:r w:rsidR="000E4E0E" w:rsidRPr="00AC7ADF">
              <w:rPr>
                <w:rFonts w:ascii="Trebuchet MS" w:hAnsi="Trebuchet MS" w:cs="Trebuchet MS"/>
                <w:sz w:val="18"/>
                <w:szCs w:val="18"/>
                <w:lang w:val="x-none"/>
              </w:rPr>
              <w:t>creșterii numărului de pasageri/ bicicliști/pietoni, după caz, se va realiza în cadrul studiilor de trafic</w:t>
            </w:r>
            <w:r w:rsidR="00342EA4" w:rsidRPr="00AC7ADF">
              <w:rPr>
                <w:rFonts w:ascii="Trebuchet MS" w:hAnsi="Trebuchet MS" w:cs="Trebuchet MS"/>
                <w:sz w:val="18"/>
                <w:szCs w:val="18"/>
                <w:lang w:val="x-none"/>
              </w:rPr>
              <w:t>,</w:t>
            </w:r>
            <w:r w:rsidR="00C11529" w:rsidRPr="00AC7ADF">
              <w:rPr>
                <w:rFonts w:ascii="Trebuchet MS" w:hAnsi="Trebuchet MS" w:cs="Trebuchet MS"/>
                <w:sz w:val="18"/>
                <w:szCs w:val="18"/>
              </w:rPr>
              <w:t xml:space="preserve"> prin compararea scenariilor „fără proiect” și „cu proiect”</w:t>
            </w:r>
            <w:r w:rsidR="004A430E" w:rsidRPr="00AC7ADF">
              <w:rPr>
                <w:rFonts w:ascii="Trebuchet MS" w:hAnsi="Trebuchet MS" w:cs="Trebuchet MS"/>
                <w:sz w:val="18"/>
                <w:szCs w:val="18"/>
              </w:rPr>
              <w:t xml:space="preserve">. </w:t>
            </w:r>
            <w:r w:rsidR="00C11529" w:rsidRPr="00AC7ADF">
              <w:rPr>
                <w:rFonts w:ascii="Trebuchet MS" w:hAnsi="Trebuchet MS" w:cs="Trebuchet MS"/>
                <w:sz w:val="18"/>
                <w:szCs w:val="18"/>
              </w:rPr>
              <w:t xml:space="preserve">Pentru determinarea situației existente, </w:t>
            </w:r>
            <w:r w:rsidR="004A430E" w:rsidRPr="00AC7ADF">
              <w:rPr>
                <w:rFonts w:ascii="Trebuchet MS" w:hAnsi="Trebuchet MS" w:cs="Trebuchet MS"/>
                <w:sz w:val="18"/>
                <w:szCs w:val="18"/>
              </w:rPr>
              <w:t xml:space="preserve">se vor colecta date </w:t>
            </w:r>
            <w:r w:rsidR="00CF274F" w:rsidRPr="00AC7ADF">
              <w:rPr>
                <w:rFonts w:ascii="Trebuchet MS" w:hAnsi="Trebuchet MS" w:cs="Trebuchet MS"/>
                <w:sz w:val="18"/>
                <w:szCs w:val="18"/>
              </w:rPr>
              <w:t>de trafic</w:t>
            </w:r>
            <w:r w:rsidR="00342EA4" w:rsidRPr="00AC7ADF">
              <w:rPr>
                <w:rFonts w:ascii="Trebuchet MS" w:hAnsi="Trebuchet MS" w:cs="Trebuchet MS"/>
                <w:sz w:val="18"/>
                <w:szCs w:val="18"/>
              </w:rPr>
              <w:t xml:space="preserve"> prin intermediul</w:t>
            </w:r>
            <w:r w:rsidR="000E4E0E" w:rsidRPr="00AC7ADF">
              <w:rPr>
                <w:rFonts w:ascii="Trebuchet MS" w:hAnsi="Trebuchet MS" w:cs="Trebuchet MS"/>
                <w:sz w:val="18"/>
                <w:szCs w:val="18"/>
                <w:lang w:val="x-none"/>
              </w:rPr>
              <w:t xml:space="preserve"> anchetelor/</w:t>
            </w:r>
            <w:r w:rsidR="000E4E0E" w:rsidRPr="00AC7ADF">
              <w:rPr>
                <w:rFonts w:ascii="Trebuchet MS" w:hAnsi="Trebuchet MS" w:cs="Trebuchet MS"/>
                <w:sz w:val="18"/>
                <w:szCs w:val="18"/>
              </w:rPr>
              <w:t xml:space="preserve"> </w:t>
            </w:r>
            <w:r w:rsidR="000E4E0E" w:rsidRPr="00AC7ADF">
              <w:rPr>
                <w:rFonts w:ascii="Trebuchet MS" w:hAnsi="Trebuchet MS" w:cs="Trebuchet MS"/>
                <w:sz w:val="18"/>
                <w:szCs w:val="18"/>
                <w:lang w:val="x-none"/>
              </w:rPr>
              <w:t>interviurilor/</w:t>
            </w:r>
            <w:r w:rsidR="00342EA4" w:rsidRPr="00AC7ADF">
              <w:rPr>
                <w:rFonts w:ascii="Trebuchet MS" w:hAnsi="Trebuchet MS" w:cs="Trebuchet MS"/>
                <w:sz w:val="18"/>
                <w:szCs w:val="18"/>
              </w:rPr>
              <w:t xml:space="preserve"> </w:t>
            </w:r>
            <w:r w:rsidR="000E4E0E" w:rsidRPr="00AC7ADF">
              <w:rPr>
                <w:rFonts w:ascii="Trebuchet MS" w:hAnsi="Trebuchet MS" w:cs="Trebuchet MS"/>
                <w:sz w:val="18"/>
                <w:szCs w:val="18"/>
                <w:lang w:val="x-none"/>
              </w:rPr>
              <w:t>recensămint</w:t>
            </w:r>
            <w:r w:rsidR="00342EA4" w:rsidRPr="00AC7ADF">
              <w:rPr>
                <w:rFonts w:ascii="Trebuchet MS" w:hAnsi="Trebuchet MS" w:cs="Trebuchet MS"/>
                <w:sz w:val="18"/>
                <w:szCs w:val="18"/>
                <w:lang w:val="x-none"/>
              </w:rPr>
              <w:t>elor de circulaţie efectuate</w:t>
            </w:r>
            <w:r w:rsidR="00342EA4" w:rsidRPr="00AC7ADF">
              <w:rPr>
                <w:rFonts w:ascii="Trebuchet MS" w:hAnsi="Trebuchet MS" w:cs="Trebuchet MS"/>
                <w:sz w:val="18"/>
                <w:szCs w:val="18"/>
              </w:rPr>
              <w:t>, după caz</w:t>
            </w:r>
            <w:r w:rsidR="00342EA4" w:rsidRPr="00AC7ADF">
              <w:rPr>
                <w:rFonts w:ascii="Trebuchet MS" w:hAnsi="Trebuchet MS" w:cs="Trebuchet MS"/>
                <w:sz w:val="18"/>
                <w:szCs w:val="18"/>
                <w:lang w:val="x-none"/>
              </w:rPr>
              <w:t>, din a</w:t>
            </w:r>
            <w:r w:rsidR="00342EA4" w:rsidRPr="00AC7ADF">
              <w:rPr>
                <w:rFonts w:ascii="Trebuchet MS" w:hAnsi="Trebuchet MS" w:cs="Trebuchet MS"/>
                <w:sz w:val="18"/>
                <w:szCs w:val="18"/>
              </w:rPr>
              <w:t>ria de studiu</w:t>
            </w:r>
            <w:r w:rsidR="000E4E0E" w:rsidRPr="00AC7ADF">
              <w:rPr>
                <w:rFonts w:ascii="Trebuchet MS" w:hAnsi="Trebuchet MS" w:cs="Trebuchet MS"/>
                <w:sz w:val="18"/>
                <w:szCs w:val="18"/>
                <w:lang w:val="x-none"/>
              </w:rPr>
              <w:t xml:space="preserve"> a proiectului</w:t>
            </w:r>
            <w:r w:rsidR="004A430E" w:rsidRPr="00AC7ADF">
              <w:rPr>
                <w:rFonts w:ascii="Trebuchet MS" w:hAnsi="Trebuchet MS" w:cs="Trebuchet MS"/>
                <w:sz w:val="18"/>
                <w:szCs w:val="18"/>
              </w:rPr>
              <w:t xml:space="preserve">. </w:t>
            </w:r>
            <w:r w:rsidR="00C11529" w:rsidRPr="00AC7ADF">
              <w:rPr>
                <w:rFonts w:ascii="Trebuchet MS" w:hAnsi="Trebuchet MS" w:cs="Trebuchet MS"/>
                <w:sz w:val="18"/>
                <w:szCs w:val="18"/>
              </w:rPr>
              <w:t xml:space="preserve"> </w:t>
            </w:r>
            <w:r w:rsidR="00C11529" w:rsidRPr="00AC7ADF">
              <w:rPr>
                <w:rFonts w:ascii="Trebuchet MS" w:hAnsi="Trebuchet MS"/>
                <w:sz w:val="18"/>
                <w:szCs w:val="18"/>
              </w:rPr>
              <w:t xml:space="preserve"> </w:t>
            </w:r>
          </w:p>
          <w:p w:rsidR="004A430E" w:rsidRPr="00AC7ADF" w:rsidRDefault="004A430E" w:rsidP="00282BE6">
            <w:pPr>
              <w:autoSpaceDE w:val="0"/>
              <w:autoSpaceDN w:val="0"/>
              <w:adjustRightInd w:val="0"/>
              <w:spacing w:after="0" w:line="240" w:lineRule="auto"/>
              <w:jc w:val="both"/>
              <w:rPr>
                <w:rFonts w:ascii="Trebuchet MS" w:hAnsi="Trebuchet MS" w:cs="Trebuchet MS"/>
                <w:sz w:val="18"/>
                <w:szCs w:val="18"/>
              </w:rPr>
            </w:pPr>
          </w:p>
          <w:p w:rsidR="004A430E" w:rsidRPr="00AC7ADF" w:rsidRDefault="004A430E" w:rsidP="00282BE6">
            <w:pPr>
              <w:autoSpaceDE w:val="0"/>
              <w:autoSpaceDN w:val="0"/>
              <w:adjustRightInd w:val="0"/>
              <w:spacing w:after="0" w:line="240" w:lineRule="auto"/>
              <w:jc w:val="both"/>
              <w:rPr>
                <w:rFonts w:ascii="Trebuchet MS" w:hAnsi="Trebuchet MS" w:cs="Trebuchet MS"/>
                <w:sz w:val="18"/>
                <w:szCs w:val="18"/>
              </w:rPr>
            </w:pPr>
          </w:p>
          <w:p w:rsidR="000E4E0E" w:rsidRPr="00AC7ADF" w:rsidRDefault="000E4E0E" w:rsidP="00282BE6">
            <w:pPr>
              <w:autoSpaceDE w:val="0"/>
              <w:autoSpaceDN w:val="0"/>
              <w:adjustRightInd w:val="0"/>
              <w:spacing w:after="0" w:line="240" w:lineRule="auto"/>
              <w:jc w:val="both"/>
              <w:rPr>
                <w:rFonts w:ascii="Trebuchet MS" w:hAnsi="Trebuchet MS" w:cs="Trebuchet MS"/>
                <w:sz w:val="18"/>
                <w:szCs w:val="18"/>
              </w:rPr>
            </w:pPr>
          </w:p>
          <w:p w:rsidR="00772E02" w:rsidRPr="00AC7ADF" w:rsidRDefault="00772E02" w:rsidP="00282BE6">
            <w:pPr>
              <w:spacing w:after="0" w:line="240" w:lineRule="auto"/>
              <w:jc w:val="both"/>
              <w:rPr>
                <w:rFonts w:ascii="Trebuchet MS" w:eastAsia="Times New Roman" w:hAnsi="Trebuchet MS" w:cs="Times New Roman"/>
                <w:sz w:val="18"/>
                <w:szCs w:val="18"/>
                <w:lang w:val="en-US" w:eastAsia="en-US"/>
              </w:rPr>
            </w:pPr>
          </w:p>
        </w:tc>
      </w:tr>
      <w:tr w:rsidR="0021258D" w:rsidRPr="00AC7ADF" w:rsidTr="00E874F3">
        <w:trPr>
          <w:trHeight w:val="285"/>
        </w:trPr>
        <w:tc>
          <w:tcPr>
            <w:tcW w:w="360" w:type="pct"/>
            <w:shd w:val="clear" w:color="auto" w:fill="DBE5F1" w:themeFill="accent1" w:themeFillTint="33"/>
          </w:tcPr>
          <w:p w:rsidR="0021258D" w:rsidRPr="00AC7ADF" w:rsidRDefault="0021258D"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E22C6B" w:rsidRPr="009F6EE0" w:rsidRDefault="00E22C6B"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E22C6B" w:rsidRPr="009F6EE0" w:rsidRDefault="00E22C6B" w:rsidP="00282BE6">
            <w:pPr>
              <w:spacing w:after="0" w:line="240" w:lineRule="auto"/>
              <w:jc w:val="both"/>
              <w:rPr>
                <w:rFonts w:ascii="Trebuchet MS" w:eastAsia="Times New Roman" w:hAnsi="Trebuchet MS" w:cs="Times New Roman"/>
                <w:bCs/>
                <w:sz w:val="18"/>
                <w:szCs w:val="18"/>
                <w:lang w:val="en-US" w:eastAsia="en-US"/>
              </w:rPr>
            </w:pPr>
          </w:p>
          <w:p w:rsidR="00E22C6B" w:rsidRPr="009F6EE0" w:rsidRDefault="00E22C6B" w:rsidP="00282BE6">
            <w:pPr>
              <w:spacing w:after="0" w:line="240" w:lineRule="auto"/>
              <w:jc w:val="both"/>
              <w:rPr>
                <w:rFonts w:ascii="Trebuchet MS" w:eastAsia="Times New Roman" w:hAnsi="Trebuchet MS" w:cs="Times New Roman"/>
                <w:bCs/>
                <w:sz w:val="18"/>
                <w:szCs w:val="18"/>
                <w:lang w:val="en-US" w:eastAsia="en-US"/>
              </w:rPr>
            </w:pPr>
          </w:p>
          <w:p w:rsidR="00E22C6B" w:rsidRPr="009F6EE0" w:rsidRDefault="00E22C6B" w:rsidP="00282BE6">
            <w:pPr>
              <w:spacing w:after="0" w:line="240" w:lineRule="auto"/>
              <w:jc w:val="both"/>
              <w:rPr>
                <w:rFonts w:ascii="Trebuchet MS" w:eastAsia="Times New Roman" w:hAnsi="Trebuchet MS" w:cs="Times New Roman"/>
                <w:bCs/>
                <w:sz w:val="18"/>
                <w:szCs w:val="18"/>
                <w:lang w:val="en-US" w:eastAsia="en-US"/>
              </w:rPr>
            </w:pPr>
          </w:p>
          <w:p w:rsidR="00E22C6B" w:rsidRPr="009F6EE0" w:rsidRDefault="00E22C6B" w:rsidP="00282BE6">
            <w:pPr>
              <w:spacing w:after="0" w:line="240" w:lineRule="auto"/>
              <w:jc w:val="both"/>
              <w:rPr>
                <w:rFonts w:ascii="Trebuchet MS" w:eastAsia="Times New Roman" w:hAnsi="Trebuchet MS" w:cs="Times New Roman"/>
                <w:bCs/>
                <w:sz w:val="18"/>
                <w:szCs w:val="18"/>
                <w:lang w:val="en-US" w:eastAsia="en-US"/>
              </w:rPr>
            </w:pPr>
          </w:p>
          <w:p w:rsidR="00E22C6B" w:rsidRPr="009F6EE0" w:rsidRDefault="00E22C6B" w:rsidP="00282BE6">
            <w:pPr>
              <w:spacing w:after="0" w:line="240" w:lineRule="auto"/>
              <w:jc w:val="both"/>
              <w:rPr>
                <w:rFonts w:ascii="Trebuchet MS" w:eastAsia="Times New Roman" w:hAnsi="Trebuchet MS" w:cs="Times New Roman"/>
                <w:bCs/>
                <w:sz w:val="18"/>
                <w:szCs w:val="18"/>
                <w:lang w:val="en-US" w:eastAsia="en-US"/>
              </w:rPr>
            </w:pPr>
          </w:p>
          <w:p w:rsidR="0021258D" w:rsidRPr="009F6EE0" w:rsidRDefault="00E22C6B"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lastRenderedPageBreak/>
              <w:t>49772/07.04.2017</w:t>
            </w:r>
          </w:p>
        </w:tc>
        <w:tc>
          <w:tcPr>
            <w:tcW w:w="427" w:type="pct"/>
            <w:shd w:val="clear" w:color="auto" w:fill="FDE9D9" w:themeFill="accent6" w:themeFillTint="33"/>
          </w:tcPr>
          <w:p w:rsidR="0015794A" w:rsidRPr="009F6EE0" w:rsidRDefault="0015794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15794A" w:rsidRPr="009F6EE0" w:rsidRDefault="0015794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21258D" w:rsidRPr="009F6EE0" w:rsidRDefault="0015794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13)</w:t>
            </w:r>
          </w:p>
          <w:p w:rsidR="0093012A" w:rsidRPr="009F6EE0" w:rsidRDefault="0093012A" w:rsidP="00282BE6">
            <w:pPr>
              <w:spacing w:after="0" w:line="240" w:lineRule="auto"/>
              <w:jc w:val="both"/>
              <w:rPr>
                <w:rFonts w:ascii="Trebuchet MS" w:eastAsia="Times New Roman" w:hAnsi="Trebuchet MS" w:cs="Times New Roman"/>
                <w:b/>
                <w:bCs/>
                <w:sz w:val="18"/>
                <w:szCs w:val="18"/>
                <w:lang w:val="en-US" w:eastAsia="en-US"/>
              </w:rPr>
            </w:pPr>
          </w:p>
          <w:p w:rsidR="0093012A" w:rsidRPr="009F6EE0" w:rsidRDefault="0093012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Municipiul </w:t>
            </w:r>
            <w:r w:rsidRPr="009F6EE0">
              <w:rPr>
                <w:rFonts w:ascii="Trebuchet MS" w:eastAsia="Times New Roman" w:hAnsi="Trebuchet MS" w:cs="Times New Roman"/>
                <w:b/>
                <w:bCs/>
                <w:sz w:val="18"/>
                <w:szCs w:val="18"/>
                <w:lang w:val="en-US" w:eastAsia="en-US"/>
              </w:rPr>
              <w:lastRenderedPageBreak/>
              <w:t>Brăila (întrebarea nr. 9)</w:t>
            </w:r>
          </w:p>
        </w:tc>
        <w:tc>
          <w:tcPr>
            <w:tcW w:w="1251" w:type="pct"/>
            <w:shd w:val="clear" w:color="auto" w:fill="DBE5F1" w:themeFill="accent1" w:themeFillTint="33"/>
          </w:tcPr>
          <w:p w:rsidR="0049582F" w:rsidRPr="00AC7ADF" w:rsidRDefault="0049582F" w:rsidP="00282BE6">
            <w:pPr>
              <w:spacing w:after="0" w:line="240" w:lineRule="auto"/>
              <w:jc w:val="both"/>
              <w:rPr>
                <w:rFonts w:ascii="Trebuchet MS" w:eastAsia="Times New Roman" w:hAnsi="Trebuchet MS" w:cs="Times New Roman"/>
                <w:bCs/>
                <w:sz w:val="18"/>
                <w:szCs w:val="18"/>
                <w:lang w:val="en-US" w:eastAsia="en-US"/>
              </w:rPr>
            </w:pPr>
            <w:r w:rsidRPr="00AC7ADF">
              <w:rPr>
                <w:rFonts w:ascii="Trebuchet MS" w:eastAsia="Times New Roman" w:hAnsi="Trebuchet MS" w:cs="Times New Roman"/>
                <w:bCs/>
                <w:sz w:val="18"/>
                <w:szCs w:val="18"/>
                <w:lang w:val="en-US" w:eastAsia="en-US"/>
              </w:rPr>
              <w:lastRenderedPageBreak/>
              <w:t>A. Investiții destinate îmbunătățirii transportului public local/zonal de călători</w:t>
            </w:r>
          </w:p>
          <w:p w:rsidR="0049582F" w:rsidRPr="00AC7ADF" w:rsidRDefault="0049582F" w:rsidP="00282BE6">
            <w:pPr>
              <w:spacing w:after="0" w:line="240" w:lineRule="auto"/>
              <w:jc w:val="both"/>
              <w:rPr>
                <w:rFonts w:ascii="Trebuchet MS" w:eastAsia="Times New Roman" w:hAnsi="Trebuchet MS" w:cs="Times New Roman"/>
                <w:bCs/>
                <w:sz w:val="18"/>
                <w:szCs w:val="18"/>
                <w:lang w:val="en-US" w:eastAsia="en-US"/>
              </w:rPr>
            </w:pPr>
            <w:r w:rsidRPr="00AC7ADF">
              <w:rPr>
                <w:rFonts w:ascii="Trebuchet MS" w:eastAsia="Times New Roman" w:hAnsi="Trebuchet MS" w:cs="Times New Roman"/>
                <w:bCs/>
                <w:sz w:val="18"/>
                <w:szCs w:val="18"/>
                <w:lang w:val="en-US" w:eastAsia="en-US"/>
              </w:rPr>
              <w:t>Tramvaie/troleibuze/autobuze achiziționate (nr./set), după caz;</w:t>
            </w:r>
          </w:p>
          <w:p w:rsidR="0049582F" w:rsidRPr="00AC7ADF" w:rsidRDefault="0049582F" w:rsidP="00282BE6">
            <w:pPr>
              <w:spacing w:after="0" w:line="240" w:lineRule="auto"/>
              <w:jc w:val="both"/>
              <w:rPr>
                <w:rFonts w:ascii="Trebuchet MS" w:eastAsia="Times New Roman" w:hAnsi="Trebuchet MS" w:cs="Times New Roman"/>
                <w:bCs/>
                <w:sz w:val="18"/>
                <w:szCs w:val="18"/>
                <w:lang w:val="en-US" w:eastAsia="en-US"/>
              </w:rPr>
            </w:pPr>
            <w:r w:rsidRPr="00AC7ADF">
              <w:rPr>
                <w:rFonts w:ascii="Trebuchet MS" w:eastAsia="Times New Roman" w:hAnsi="Trebuchet MS" w:cs="Times New Roman"/>
                <w:bCs/>
                <w:sz w:val="18"/>
                <w:szCs w:val="18"/>
                <w:lang w:val="en-US" w:eastAsia="en-US"/>
              </w:rPr>
              <w:t>(…)</w:t>
            </w:r>
          </w:p>
          <w:p w:rsidR="0021258D" w:rsidRPr="00AC7ADF" w:rsidRDefault="0049582F" w:rsidP="00282BE6">
            <w:pPr>
              <w:spacing w:after="0" w:line="240" w:lineRule="auto"/>
              <w:jc w:val="both"/>
              <w:rPr>
                <w:rFonts w:ascii="Trebuchet MS" w:eastAsia="Times New Roman" w:hAnsi="Trebuchet MS" w:cs="Times New Roman"/>
                <w:bCs/>
                <w:sz w:val="18"/>
                <w:szCs w:val="18"/>
                <w:lang w:val="en-US" w:eastAsia="en-US"/>
              </w:rPr>
            </w:pPr>
            <w:r w:rsidRPr="00AC7ADF">
              <w:rPr>
                <w:rFonts w:ascii="Trebuchet MS" w:eastAsia="Times New Roman" w:hAnsi="Trebuchet MS" w:cs="Times New Roman"/>
                <w:bCs/>
                <w:sz w:val="18"/>
                <w:szCs w:val="18"/>
                <w:lang w:val="en-US" w:eastAsia="en-US"/>
              </w:rPr>
              <w:t xml:space="preserve">Poduri/pasaje supra şi subterane construite/modernizate/reabilitate (nr.); </w:t>
            </w:r>
            <w:r w:rsidRPr="00AC7ADF">
              <w:rPr>
                <w:rFonts w:ascii="Trebuchet MS" w:eastAsia="Times New Roman" w:hAnsi="Trebuchet MS" w:cs="Times New Roman"/>
                <w:bCs/>
                <w:sz w:val="18"/>
                <w:szCs w:val="18"/>
                <w:lang w:val="en-US" w:eastAsia="en-US"/>
              </w:rPr>
              <w:lastRenderedPageBreak/>
              <w:t>(p.12)</w:t>
            </w:r>
          </w:p>
        </w:tc>
        <w:tc>
          <w:tcPr>
            <w:tcW w:w="1424" w:type="pct"/>
            <w:shd w:val="clear" w:color="auto" w:fill="auto"/>
          </w:tcPr>
          <w:p w:rsidR="0049582F" w:rsidRPr="00AC7ADF" w:rsidRDefault="0049582F"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lastRenderedPageBreak/>
              <w:t>Adăugarea următoarelor tipuri de investiții în cadrul A. Investiții destinate îmbunătățirii transportului public local/zonal de călători :</w:t>
            </w:r>
          </w:p>
          <w:p w:rsidR="0049582F" w:rsidRPr="00AC7ADF" w:rsidRDefault="0049582F"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•Lungimea/Suprafața coridoarelor integrate de mobilitate urbana modernizate/reamenajate/ </w:t>
            </w:r>
            <w:r w:rsidRPr="00AC7ADF">
              <w:rPr>
                <w:rFonts w:ascii="Trebuchet MS" w:eastAsia="Times New Roman" w:hAnsi="Trebuchet MS" w:cs="Times New Roman"/>
                <w:sz w:val="18"/>
                <w:szCs w:val="18"/>
                <w:lang w:eastAsia="en-US"/>
              </w:rPr>
              <w:lastRenderedPageBreak/>
              <w:t>reabilitate (km/kmp), după caz;</w:t>
            </w:r>
          </w:p>
          <w:p w:rsidR="0049582F" w:rsidRPr="00AC7ADF" w:rsidRDefault="0049582F"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•Lungimea/Suprafața infrastructurii rutiere (cu statut de stradă urbană) pe care se vor suprapune trasee ale transportului public urban construite/modernizate/reamenajate/reabilitate (km/kmp), după caz;</w:t>
            </w:r>
          </w:p>
          <w:p w:rsidR="0049582F" w:rsidRPr="00AC7ADF" w:rsidRDefault="0049582F"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•Autobuze ecologice achizitionate (nr);</w:t>
            </w:r>
          </w:p>
          <w:p w:rsidR="0049582F" w:rsidRPr="00AC7ADF" w:rsidRDefault="0049582F"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•Trasee autobuze modificate (nr);</w:t>
            </w:r>
          </w:p>
          <w:p w:rsidR="0021258D" w:rsidRPr="00AC7ADF" w:rsidRDefault="0049582F"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•Sisteme TIC create/ modernizate /extinse;</w:t>
            </w:r>
          </w:p>
          <w:p w:rsidR="0049582F" w:rsidRPr="00AC7ADF" w:rsidRDefault="0049582F"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Necesar a fi introduși și acești indicatori, în corelare cu tipurile noi eligibile de proiecte.</w:t>
            </w:r>
          </w:p>
          <w:p w:rsidR="0049582F" w:rsidRPr="00AC7ADF" w:rsidRDefault="0049582F"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Considerăm că aceștia sunt indicatori mai relevanți pentru transportul în comun decât  cei privind infrastructura și pasajele rutiere.</w:t>
            </w:r>
          </w:p>
        </w:tc>
        <w:tc>
          <w:tcPr>
            <w:tcW w:w="1122" w:type="pct"/>
            <w:shd w:val="clear" w:color="auto" w:fill="auto"/>
          </w:tcPr>
          <w:p w:rsidR="008974EA" w:rsidRPr="00AC7ADF" w:rsidRDefault="008974E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Rezultatele așteptate</w:t>
            </w:r>
            <w:r w:rsidR="000333B7" w:rsidRPr="00AC7ADF">
              <w:rPr>
                <w:rFonts w:ascii="Trebuchet MS" w:eastAsia="Times New Roman" w:hAnsi="Trebuchet MS" w:cs="Times New Roman"/>
                <w:sz w:val="18"/>
                <w:szCs w:val="18"/>
                <w:lang w:val="en-US" w:eastAsia="en-US"/>
              </w:rPr>
              <w:t xml:space="preserve"> din propunere</w:t>
            </w:r>
            <w:r w:rsidRPr="00AC7ADF">
              <w:rPr>
                <w:rFonts w:ascii="Trebuchet MS" w:eastAsia="Times New Roman" w:hAnsi="Trebuchet MS" w:cs="Times New Roman"/>
                <w:sz w:val="18"/>
                <w:szCs w:val="18"/>
                <w:lang w:val="en-US" w:eastAsia="en-US"/>
              </w:rPr>
              <w:t xml:space="preserve">, cu excepția </w:t>
            </w:r>
            <w:r w:rsidR="000333B7" w:rsidRPr="00AC7ADF">
              <w:rPr>
                <w:rFonts w:ascii="Trebuchet MS" w:eastAsia="Times New Roman" w:hAnsi="Trebuchet MS" w:cs="Times New Roman"/>
                <w:sz w:val="18"/>
                <w:szCs w:val="18"/>
                <w:lang w:val="en-US" w:eastAsia="en-US"/>
              </w:rPr>
              <w:t xml:space="preserve">reprezentată de </w:t>
            </w:r>
            <w:r w:rsidRPr="00AC7ADF">
              <w:rPr>
                <w:rFonts w:ascii="Trebuchet MS" w:hAnsi="Trebuchet MS"/>
                <w:sz w:val="18"/>
                <w:szCs w:val="18"/>
              </w:rPr>
              <w:t>„</w:t>
            </w:r>
            <w:r w:rsidRPr="00AC7ADF">
              <w:rPr>
                <w:rFonts w:ascii="Trebuchet MS" w:eastAsia="Times New Roman" w:hAnsi="Trebuchet MS" w:cs="Times New Roman"/>
                <w:sz w:val="18"/>
                <w:szCs w:val="18"/>
                <w:lang w:val="en-US" w:eastAsia="en-US"/>
              </w:rPr>
              <w:t>Trasee autobuze modificate (nr)”</w:t>
            </w:r>
            <w:r w:rsidR="000333B7" w:rsidRPr="00AC7ADF">
              <w:rPr>
                <w:rFonts w:ascii="Trebuchet MS" w:eastAsia="Times New Roman" w:hAnsi="Trebuchet MS" w:cs="Times New Roman"/>
                <w:sz w:val="18"/>
                <w:szCs w:val="18"/>
                <w:lang w:val="en-US" w:eastAsia="en-US"/>
              </w:rPr>
              <w:t>,</w:t>
            </w:r>
            <w:r w:rsidRPr="00AC7ADF">
              <w:rPr>
                <w:rFonts w:ascii="Trebuchet MS" w:eastAsia="Times New Roman" w:hAnsi="Trebuchet MS" w:cs="Times New Roman"/>
                <w:sz w:val="18"/>
                <w:szCs w:val="18"/>
                <w:lang w:val="en-US" w:eastAsia="en-US"/>
              </w:rPr>
              <w:t xml:space="preserve"> </w:t>
            </w:r>
            <w:r w:rsidR="000333B7" w:rsidRPr="00AC7ADF">
              <w:rPr>
                <w:rFonts w:ascii="Trebuchet MS" w:eastAsia="Times New Roman" w:hAnsi="Trebuchet MS" w:cs="Times New Roman"/>
                <w:sz w:val="18"/>
                <w:szCs w:val="18"/>
                <w:lang w:val="en-US" w:eastAsia="en-US"/>
              </w:rPr>
              <w:t>se regăsesc</w:t>
            </w:r>
            <w:r w:rsidR="00E22C6B" w:rsidRPr="00AC7ADF">
              <w:rPr>
                <w:rFonts w:ascii="Trebuchet MS" w:eastAsia="Times New Roman" w:hAnsi="Trebuchet MS" w:cs="Times New Roman"/>
                <w:sz w:val="18"/>
                <w:szCs w:val="18"/>
                <w:lang w:val="en-US" w:eastAsia="en-US"/>
              </w:rPr>
              <w:t xml:space="preserve"> menţionate</w:t>
            </w:r>
            <w:r w:rsidR="000333B7" w:rsidRPr="00AC7ADF">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sz w:val="18"/>
                <w:szCs w:val="18"/>
                <w:lang w:val="en-US" w:eastAsia="en-US"/>
              </w:rPr>
              <w:t>în cadrul ghidului solicitantului.</w:t>
            </w:r>
          </w:p>
          <w:p w:rsidR="008974EA" w:rsidRPr="00AC7ADF" w:rsidRDefault="008974EA" w:rsidP="00282BE6">
            <w:pPr>
              <w:spacing w:after="0" w:line="240" w:lineRule="auto"/>
              <w:jc w:val="both"/>
              <w:rPr>
                <w:rFonts w:ascii="Trebuchet MS" w:eastAsia="Times New Roman" w:hAnsi="Trebuchet MS" w:cs="Times New Roman"/>
                <w:sz w:val="18"/>
                <w:szCs w:val="18"/>
                <w:lang w:val="en-US" w:eastAsia="en-US"/>
              </w:rPr>
            </w:pPr>
          </w:p>
          <w:p w:rsidR="008974EA" w:rsidRPr="00AC7ADF" w:rsidRDefault="008974E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Nu considerăm necesară introducerea </w:t>
            </w:r>
          </w:p>
          <w:p w:rsidR="008974EA" w:rsidRPr="00AC7ADF" w:rsidRDefault="008974E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rezultatului așteptat </w:t>
            </w:r>
            <w:r w:rsidRPr="00AC7ADF">
              <w:rPr>
                <w:rFonts w:ascii="Trebuchet MS" w:eastAsia="Times New Roman" w:hAnsi="Trebuchet MS" w:cs="Times New Roman"/>
                <w:i/>
                <w:sz w:val="18"/>
                <w:szCs w:val="18"/>
                <w:lang w:val="en-US" w:eastAsia="en-US"/>
              </w:rPr>
              <w:t>Trasee autobuze modificate (nr</w:t>
            </w:r>
            <w:r w:rsidR="00382D08" w:rsidRPr="00AC7ADF">
              <w:rPr>
                <w:rFonts w:ascii="Trebuchet MS" w:eastAsia="Times New Roman" w:hAnsi="Trebuchet MS" w:cs="Times New Roman"/>
                <w:i/>
                <w:sz w:val="18"/>
                <w:szCs w:val="18"/>
                <w:lang w:val="en-US" w:eastAsia="en-US"/>
              </w:rPr>
              <w:t>.</w:t>
            </w:r>
            <w:r w:rsidRPr="00AC7ADF">
              <w:rPr>
                <w:rFonts w:ascii="Trebuchet MS" w:eastAsia="Times New Roman" w:hAnsi="Trebuchet MS" w:cs="Times New Roman"/>
                <w:i/>
                <w:sz w:val="18"/>
                <w:szCs w:val="18"/>
                <w:lang w:val="en-US" w:eastAsia="en-US"/>
              </w:rPr>
              <w:t>)</w:t>
            </w:r>
            <w:r w:rsidRPr="00AC7ADF">
              <w:rPr>
                <w:rFonts w:ascii="Trebuchet MS" w:eastAsia="Times New Roman" w:hAnsi="Trebuchet MS" w:cs="Times New Roman"/>
                <w:sz w:val="18"/>
                <w:szCs w:val="18"/>
                <w:lang w:val="en-US" w:eastAsia="en-US"/>
              </w:rPr>
              <w:t>, întrucât se suprapune</w:t>
            </w:r>
            <w:r w:rsidR="00E22C6B" w:rsidRPr="00AC7ADF">
              <w:rPr>
                <w:rFonts w:ascii="Trebuchet MS" w:eastAsia="Times New Roman" w:hAnsi="Trebuchet MS" w:cs="Times New Roman"/>
                <w:sz w:val="18"/>
                <w:szCs w:val="18"/>
                <w:lang w:val="en-US" w:eastAsia="en-US"/>
              </w:rPr>
              <w:t>, cel puţin parţial,</w:t>
            </w:r>
            <w:r w:rsidRPr="00AC7ADF">
              <w:rPr>
                <w:rFonts w:ascii="Trebuchet MS" w:eastAsia="Times New Roman" w:hAnsi="Trebuchet MS" w:cs="Times New Roman"/>
                <w:sz w:val="18"/>
                <w:szCs w:val="18"/>
                <w:lang w:val="en-US" w:eastAsia="en-US"/>
              </w:rPr>
              <w:t xml:space="preserve"> cu celelalte rezultate menționate privind infrastructura rutieră.</w:t>
            </w:r>
          </w:p>
          <w:p w:rsidR="008974EA" w:rsidRPr="00AC7ADF" w:rsidRDefault="008974EA" w:rsidP="00282BE6">
            <w:pPr>
              <w:spacing w:after="0" w:line="240" w:lineRule="auto"/>
              <w:jc w:val="both"/>
              <w:rPr>
                <w:rFonts w:ascii="Trebuchet MS" w:eastAsia="Times New Roman" w:hAnsi="Trebuchet MS" w:cs="Times New Roman"/>
                <w:sz w:val="18"/>
                <w:szCs w:val="18"/>
                <w:lang w:val="en-US" w:eastAsia="en-US"/>
              </w:rPr>
            </w:pPr>
          </w:p>
          <w:p w:rsidR="008974EA" w:rsidRPr="00AC7ADF" w:rsidRDefault="008974EA" w:rsidP="00282BE6">
            <w:pPr>
              <w:spacing w:after="0" w:line="240" w:lineRule="auto"/>
              <w:jc w:val="both"/>
              <w:rPr>
                <w:rFonts w:ascii="Trebuchet MS" w:eastAsia="Times New Roman" w:hAnsi="Trebuchet MS" w:cs="Times New Roman"/>
                <w:sz w:val="18"/>
                <w:szCs w:val="18"/>
                <w:lang w:val="en-US" w:eastAsia="en-US"/>
              </w:rPr>
            </w:pPr>
          </w:p>
          <w:p w:rsidR="008974EA" w:rsidRPr="00AC7ADF" w:rsidRDefault="008974EA" w:rsidP="00282BE6">
            <w:pPr>
              <w:spacing w:after="0" w:line="240" w:lineRule="auto"/>
              <w:jc w:val="both"/>
              <w:rPr>
                <w:rFonts w:ascii="Trebuchet MS" w:eastAsia="Times New Roman" w:hAnsi="Trebuchet MS" w:cs="Times New Roman"/>
                <w:sz w:val="18"/>
                <w:szCs w:val="18"/>
                <w:lang w:val="en-US" w:eastAsia="en-US"/>
              </w:rPr>
            </w:pPr>
          </w:p>
          <w:p w:rsidR="008720B2" w:rsidRPr="00AC7ADF" w:rsidRDefault="008720B2" w:rsidP="00282BE6">
            <w:pPr>
              <w:spacing w:after="0" w:line="240" w:lineRule="auto"/>
              <w:jc w:val="both"/>
              <w:rPr>
                <w:rFonts w:ascii="Trebuchet MS" w:eastAsia="Times New Roman" w:hAnsi="Trebuchet MS" w:cs="Times New Roman"/>
                <w:sz w:val="18"/>
                <w:szCs w:val="18"/>
                <w:lang w:val="en-US" w:eastAsia="en-US"/>
              </w:rPr>
            </w:pPr>
          </w:p>
          <w:p w:rsidR="000333B7" w:rsidRPr="00AC7ADF" w:rsidRDefault="000333B7" w:rsidP="00282BE6">
            <w:pPr>
              <w:spacing w:after="0" w:line="240" w:lineRule="auto"/>
              <w:jc w:val="both"/>
              <w:rPr>
                <w:rFonts w:ascii="Trebuchet MS" w:eastAsia="Times New Roman" w:hAnsi="Trebuchet MS" w:cs="Times New Roman"/>
                <w:sz w:val="18"/>
                <w:szCs w:val="18"/>
                <w:lang w:val="en-US" w:eastAsia="en-US"/>
              </w:rPr>
            </w:pPr>
          </w:p>
          <w:p w:rsidR="008720B2" w:rsidRPr="00AC7ADF" w:rsidRDefault="008720B2" w:rsidP="00282BE6">
            <w:pPr>
              <w:spacing w:after="0" w:line="240" w:lineRule="auto"/>
              <w:jc w:val="both"/>
              <w:rPr>
                <w:rFonts w:ascii="Trebuchet MS" w:eastAsia="Times New Roman" w:hAnsi="Trebuchet MS" w:cs="Times New Roman"/>
                <w:sz w:val="18"/>
                <w:szCs w:val="18"/>
                <w:lang w:val="en-US" w:eastAsia="en-US"/>
              </w:rPr>
            </w:pPr>
          </w:p>
        </w:tc>
      </w:tr>
      <w:tr w:rsidR="0021258D" w:rsidRPr="00AC7ADF" w:rsidTr="00E874F3">
        <w:trPr>
          <w:trHeight w:val="3135"/>
        </w:trPr>
        <w:tc>
          <w:tcPr>
            <w:tcW w:w="360" w:type="pct"/>
            <w:shd w:val="clear" w:color="auto" w:fill="DBE5F1" w:themeFill="accent1" w:themeFillTint="33"/>
          </w:tcPr>
          <w:p w:rsidR="0021258D" w:rsidRPr="00AC7ADF" w:rsidRDefault="0021258D"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21258D" w:rsidRPr="009F6EE0" w:rsidRDefault="00E22C6B"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tc>
        <w:tc>
          <w:tcPr>
            <w:tcW w:w="427" w:type="pct"/>
            <w:shd w:val="clear" w:color="auto" w:fill="FDE9D9" w:themeFill="accent6" w:themeFillTint="33"/>
          </w:tcPr>
          <w:p w:rsidR="00B66558" w:rsidRPr="009F6EE0" w:rsidRDefault="00B66558"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66558" w:rsidRPr="009F6EE0" w:rsidRDefault="00B66558"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21258D" w:rsidRPr="009F6EE0" w:rsidRDefault="00B66558"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14)</w:t>
            </w:r>
          </w:p>
        </w:tc>
        <w:tc>
          <w:tcPr>
            <w:tcW w:w="1251" w:type="pct"/>
            <w:shd w:val="clear" w:color="auto" w:fill="DBE5F1" w:themeFill="accent1" w:themeFillTint="33"/>
          </w:tcPr>
          <w:p w:rsidR="00E42549" w:rsidRPr="00AC7ADF" w:rsidRDefault="00E42549"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B. Investiții destinate transportului electric și nemotorizat</w:t>
            </w:r>
          </w:p>
          <w:p w:rsidR="0021258D" w:rsidRPr="00AC7ADF" w:rsidRDefault="00E42549"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Sisteme de închiriere de biciclete create/modernizate/extinse (nr.), după caz;</w:t>
            </w:r>
          </w:p>
          <w:p w:rsidR="0021258D" w:rsidRPr="00AC7ADF" w:rsidRDefault="0021258D" w:rsidP="00282BE6">
            <w:pPr>
              <w:spacing w:after="0" w:line="240" w:lineRule="auto"/>
              <w:jc w:val="both"/>
              <w:rPr>
                <w:rFonts w:ascii="Trebuchet MS" w:eastAsia="Times New Roman" w:hAnsi="Trebuchet MS" w:cs="Times New Roman"/>
                <w:b/>
                <w:bCs/>
                <w:sz w:val="18"/>
                <w:szCs w:val="18"/>
                <w:lang w:val="en-US" w:eastAsia="en-US"/>
              </w:rPr>
            </w:pPr>
          </w:p>
        </w:tc>
        <w:tc>
          <w:tcPr>
            <w:tcW w:w="1424" w:type="pct"/>
            <w:shd w:val="clear" w:color="auto" w:fill="auto"/>
          </w:tcPr>
          <w:p w:rsidR="00E42549" w:rsidRPr="00AC7ADF" w:rsidRDefault="00E42549"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Număr staţii de “bike sharing”</w:t>
            </w:r>
          </w:p>
          <w:p w:rsidR="0021258D" w:rsidRPr="00AC7ADF" w:rsidRDefault="00E42549"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Număr biciclete oferite în staţiile de “bike sharing”</w:t>
            </w:r>
          </w:p>
          <w:p w:rsidR="00E42549" w:rsidRPr="00AC7ADF" w:rsidRDefault="00E42549"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Înlocuirea sintagmei de “sisteme de închiriere biciclete” pentru că acesta se referă la schemele clasice existente, unde o companie închiriază biciclete la un cost orar sau pe zi. Schemele de “bike sharing” se referă la o reţea de puncte de la care poţi prelua o bicicletă ca parte a unui abonament lunar/trimestrial sau lunar.</w:t>
            </w:r>
          </w:p>
          <w:p w:rsidR="00B66558" w:rsidRPr="00AC7ADF" w:rsidRDefault="00B66558" w:rsidP="00282BE6">
            <w:pPr>
              <w:spacing w:before="120" w:after="120" w:line="240" w:lineRule="auto"/>
              <w:jc w:val="both"/>
              <w:rPr>
                <w:rFonts w:ascii="Trebuchet MS" w:eastAsia="Times New Roman" w:hAnsi="Trebuchet MS" w:cs="Times New Roman"/>
                <w:sz w:val="18"/>
                <w:szCs w:val="18"/>
                <w:lang w:eastAsia="en-US"/>
              </w:rPr>
            </w:pPr>
          </w:p>
        </w:tc>
        <w:tc>
          <w:tcPr>
            <w:tcW w:w="1122" w:type="pct"/>
            <w:shd w:val="clear" w:color="auto" w:fill="auto"/>
          </w:tcPr>
          <w:p w:rsidR="005931B5" w:rsidRPr="00AC7ADF" w:rsidRDefault="005931B5" w:rsidP="00282BE6">
            <w:pPr>
              <w:spacing w:after="0" w:line="240" w:lineRule="auto"/>
              <w:jc w:val="both"/>
              <w:rPr>
                <w:rFonts w:ascii="Trebuchet MS" w:eastAsia="Times New Roman" w:hAnsi="Trebuchet MS" w:cs="Times New Roman"/>
                <w:i/>
                <w:sz w:val="18"/>
                <w:szCs w:val="18"/>
                <w:lang w:val="en-US" w:eastAsia="en-US"/>
              </w:rPr>
            </w:pPr>
          </w:p>
          <w:p w:rsidR="005931B5" w:rsidRPr="00AC7ADF" w:rsidRDefault="005931B5" w:rsidP="00282BE6">
            <w:pPr>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Rezultatul la care se face referire a fost completat astfel:  </w:t>
            </w:r>
          </w:p>
          <w:p w:rsidR="007A090B" w:rsidRPr="00AC7ADF" w:rsidRDefault="002A2DBE" w:rsidP="00282BE6">
            <w:pPr>
              <w:spacing w:after="0" w:line="240" w:lineRule="auto"/>
              <w:jc w:val="both"/>
              <w:rPr>
                <w:rFonts w:ascii="Trebuchet MS" w:eastAsia="Times New Roman" w:hAnsi="Trebuchet MS" w:cs="Times New Roman"/>
                <w:i/>
                <w:sz w:val="18"/>
                <w:szCs w:val="18"/>
                <w:lang w:val="en-US" w:eastAsia="en-US"/>
              </w:rPr>
            </w:pPr>
            <w:r>
              <w:rPr>
                <w:rFonts w:ascii="Trebuchet MS" w:eastAsia="Times New Roman" w:hAnsi="Trebuchet MS" w:cs="Times New Roman"/>
                <w:i/>
                <w:sz w:val="18"/>
                <w:szCs w:val="18"/>
                <w:lang w:val="en-US" w:eastAsia="en-US"/>
              </w:rPr>
              <w:t></w:t>
            </w:r>
            <w:r w:rsidR="00DB7C7A" w:rsidRPr="00AC7ADF">
              <w:rPr>
                <w:rFonts w:ascii="Trebuchet MS" w:eastAsia="Times New Roman" w:hAnsi="Trebuchet MS" w:cs="Times New Roman"/>
                <w:i/>
                <w:sz w:val="18"/>
                <w:szCs w:val="18"/>
                <w:lang w:val="en-US" w:eastAsia="en-US"/>
              </w:rPr>
              <w:t>Sisteme de închiriere de biciclete („bike-sharing”/”bike rental”) create/ modernizate/extinse (nr.), după caz;</w:t>
            </w:r>
          </w:p>
          <w:p w:rsidR="005931B5" w:rsidRPr="00AC7ADF" w:rsidRDefault="005931B5" w:rsidP="00282BE6">
            <w:pPr>
              <w:spacing w:after="0" w:line="240" w:lineRule="auto"/>
              <w:jc w:val="both"/>
              <w:rPr>
                <w:rFonts w:ascii="Trebuchet MS" w:eastAsia="Times New Roman" w:hAnsi="Trebuchet MS" w:cs="Times New Roman"/>
                <w:i/>
                <w:sz w:val="18"/>
                <w:szCs w:val="18"/>
                <w:lang w:val="en-US" w:eastAsia="en-US"/>
              </w:rPr>
            </w:pPr>
          </w:p>
          <w:p w:rsidR="005931B5" w:rsidRPr="00AC7ADF" w:rsidRDefault="005931B5" w:rsidP="00282BE6">
            <w:pPr>
              <w:spacing w:after="0" w:line="240" w:lineRule="auto"/>
              <w:jc w:val="both"/>
              <w:rPr>
                <w:rFonts w:ascii="Trebuchet MS" w:eastAsia="Times New Roman" w:hAnsi="Trebuchet MS" w:cs="Times New Roman"/>
                <w:i/>
                <w:sz w:val="18"/>
                <w:szCs w:val="18"/>
                <w:lang w:val="en-US" w:eastAsia="en-US"/>
              </w:rPr>
            </w:pPr>
          </w:p>
        </w:tc>
      </w:tr>
      <w:tr w:rsidR="00B66558" w:rsidRPr="00AC7ADF" w:rsidTr="00E874F3">
        <w:trPr>
          <w:trHeight w:val="1693"/>
        </w:trPr>
        <w:tc>
          <w:tcPr>
            <w:tcW w:w="360" w:type="pct"/>
            <w:shd w:val="clear" w:color="auto" w:fill="DBE5F1" w:themeFill="accent1" w:themeFillTint="33"/>
          </w:tcPr>
          <w:p w:rsidR="00B66558" w:rsidRPr="00AC7ADF" w:rsidRDefault="00B66558"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4274EA" w:rsidRPr="009F6EE0" w:rsidRDefault="004274E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4274EA" w:rsidRPr="009F6EE0" w:rsidRDefault="004274EA" w:rsidP="00282BE6">
            <w:pPr>
              <w:jc w:val="both"/>
              <w:rPr>
                <w:rFonts w:ascii="Trebuchet MS" w:eastAsia="Times New Roman" w:hAnsi="Trebuchet MS" w:cs="Times New Roman"/>
                <w:sz w:val="18"/>
                <w:szCs w:val="18"/>
                <w:lang w:val="en-US" w:eastAsia="en-US"/>
              </w:rPr>
            </w:pPr>
          </w:p>
          <w:p w:rsidR="004274EA" w:rsidRPr="009F6EE0" w:rsidRDefault="004274EA" w:rsidP="00282BE6">
            <w:pPr>
              <w:jc w:val="both"/>
              <w:rPr>
                <w:rFonts w:ascii="Trebuchet MS" w:eastAsia="Times New Roman" w:hAnsi="Trebuchet MS" w:cs="Times New Roman"/>
                <w:sz w:val="18"/>
                <w:szCs w:val="18"/>
                <w:lang w:val="en-US" w:eastAsia="en-US"/>
              </w:rPr>
            </w:pPr>
          </w:p>
          <w:p w:rsidR="004274EA" w:rsidRPr="009F6EE0" w:rsidRDefault="004274EA"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49772/07.04.2017</w:t>
            </w:r>
          </w:p>
          <w:p w:rsidR="004274EA" w:rsidRPr="009F6EE0" w:rsidRDefault="004274EA" w:rsidP="00282BE6">
            <w:pPr>
              <w:jc w:val="both"/>
              <w:rPr>
                <w:rFonts w:ascii="Trebuchet MS" w:eastAsia="Times New Roman" w:hAnsi="Trebuchet MS" w:cs="Times New Roman"/>
                <w:sz w:val="18"/>
                <w:szCs w:val="18"/>
                <w:lang w:val="en-US" w:eastAsia="en-US"/>
              </w:rPr>
            </w:pPr>
          </w:p>
          <w:p w:rsidR="00B66558" w:rsidRPr="009F6EE0" w:rsidRDefault="004274EA"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53032/19.04.2017</w:t>
            </w:r>
          </w:p>
        </w:tc>
        <w:tc>
          <w:tcPr>
            <w:tcW w:w="427" w:type="pct"/>
            <w:shd w:val="clear" w:color="auto" w:fill="FDE9D9" w:themeFill="accent6" w:themeFillTint="33"/>
          </w:tcPr>
          <w:p w:rsidR="00B66558" w:rsidRPr="009F6EE0" w:rsidRDefault="00B66558"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66558" w:rsidRPr="009F6EE0" w:rsidRDefault="00B66558"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B66558" w:rsidRPr="009F6EE0" w:rsidRDefault="00B66558"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15)</w:t>
            </w:r>
          </w:p>
          <w:p w:rsidR="0093012A" w:rsidRPr="009F6EE0" w:rsidRDefault="0093012A" w:rsidP="00282BE6">
            <w:pPr>
              <w:spacing w:after="0" w:line="240" w:lineRule="auto"/>
              <w:jc w:val="both"/>
              <w:rPr>
                <w:rFonts w:ascii="Trebuchet MS" w:eastAsia="Times New Roman" w:hAnsi="Trebuchet MS" w:cs="Times New Roman"/>
                <w:b/>
                <w:bCs/>
                <w:sz w:val="18"/>
                <w:szCs w:val="18"/>
                <w:lang w:val="en-US" w:eastAsia="en-US"/>
              </w:rPr>
            </w:pPr>
          </w:p>
          <w:p w:rsidR="0093012A" w:rsidRPr="009F6EE0" w:rsidRDefault="0093012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10)</w:t>
            </w: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Sibiu (întrebarea nr. 5)</w:t>
            </w:r>
          </w:p>
        </w:tc>
        <w:tc>
          <w:tcPr>
            <w:tcW w:w="1251" w:type="pct"/>
            <w:shd w:val="clear" w:color="auto" w:fill="DBE5F1" w:themeFill="accent1" w:themeFillTint="33"/>
          </w:tcPr>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C. Alte investiții destinate reducerii emisiilor de CO</w:t>
            </w:r>
            <w:r w:rsidRPr="00AC7ADF">
              <w:rPr>
                <w:rFonts w:ascii="Trebuchet MS" w:eastAsia="Times New Roman" w:hAnsi="Trebuchet MS" w:cs="Times New Roman"/>
                <w:bCs/>
                <w:i/>
                <w:sz w:val="18"/>
                <w:szCs w:val="18"/>
                <w:vertAlign w:val="subscript"/>
                <w:lang w:val="en-US" w:eastAsia="en-US"/>
              </w:rPr>
              <w:t>2</w:t>
            </w:r>
            <w:r w:rsidRPr="00AC7ADF">
              <w:rPr>
                <w:rFonts w:ascii="Trebuchet MS" w:eastAsia="Times New Roman" w:hAnsi="Trebuchet MS" w:cs="Times New Roman"/>
                <w:bCs/>
                <w:i/>
                <w:sz w:val="18"/>
                <w:szCs w:val="18"/>
                <w:lang w:val="en-US" w:eastAsia="en-US"/>
              </w:rPr>
              <w:t xml:space="preserve"> în zona urbană</w:t>
            </w: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Sisteme de managementul traficului, precum și alte sisteme inteligente de transport create/modernizate/extinse (nr.), după caz;</w:t>
            </w: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Aliniamente de arbori și arbuști plantați (nr., km, nr./km);</w:t>
            </w: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Sisteme de tip „park and ride” construite (nr./nr.locuri); (p.12)</w:t>
            </w: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p>
          <w:p w:rsidR="00B66558" w:rsidRPr="00AC7ADF" w:rsidRDefault="00B66558" w:rsidP="00282BE6">
            <w:pPr>
              <w:spacing w:after="0" w:line="240" w:lineRule="auto"/>
              <w:jc w:val="both"/>
              <w:rPr>
                <w:rFonts w:ascii="Trebuchet MS" w:eastAsia="Times New Roman" w:hAnsi="Trebuchet MS" w:cs="Times New Roman"/>
                <w:bCs/>
                <w:i/>
                <w:sz w:val="18"/>
                <w:szCs w:val="18"/>
                <w:lang w:val="en-US" w:eastAsia="en-US"/>
              </w:rPr>
            </w:pPr>
          </w:p>
          <w:p w:rsidR="00B66558" w:rsidRPr="00AC7ADF" w:rsidRDefault="00B66558" w:rsidP="00282BE6">
            <w:pPr>
              <w:spacing w:after="0" w:line="240" w:lineRule="auto"/>
              <w:jc w:val="both"/>
              <w:rPr>
                <w:rFonts w:ascii="Trebuchet MS" w:eastAsia="Times New Roman" w:hAnsi="Trebuchet MS" w:cs="Times New Roman"/>
                <w:b/>
                <w:bCs/>
                <w:sz w:val="18"/>
                <w:szCs w:val="18"/>
                <w:lang w:val="en-US" w:eastAsia="en-US"/>
              </w:rPr>
            </w:pPr>
          </w:p>
        </w:tc>
        <w:tc>
          <w:tcPr>
            <w:tcW w:w="1424" w:type="pct"/>
            <w:shd w:val="clear" w:color="auto" w:fill="auto"/>
          </w:tcPr>
          <w:p w:rsidR="00B66558" w:rsidRPr="00AC7ADF" w:rsidRDefault="00B66558"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C. Alte investiții destinate reducerii emisiilor de CO</w:t>
            </w:r>
            <w:r w:rsidRPr="00AC7ADF">
              <w:rPr>
                <w:rFonts w:ascii="Trebuchet MS" w:eastAsia="Times New Roman" w:hAnsi="Trebuchet MS" w:cs="Calibri"/>
                <w:sz w:val="18"/>
                <w:szCs w:val="18"/>
                <w:vertAlign w:val="subscript"/>
                <w:lang w:val="en-US" w:eastAsia="en-US"/>
              </w:rPr>
              <w:t>2</w:t>
            </w:r>
            <w:r w:rsidRPr="00AC7ADF">
              <w:rPr>
                <w:rFonts w:ascii="Trebuchet MS" w:eastAsia="Times New Roman" w:hAnsi="Trebuchet MS" w:cs="Calibri"/>
                <w:sz w:val="18"/>
                <w:szCs w:val="18"/>
                <w:lang w:val="en-US" w:eastAsia="en-US"/>
              </w:rPr>
              <w:t xml:space="preserve"> în zona urbană</w:t>
            </w:r>
          </w:p>
          <w:p w:rsidR="00B66558" w:rsidRPr="00AC7ADF" w:rsidRDefault="00B66558" w:rsidP="00282BE6">
            <w:pPr>
              <w:pStyle w:val="ListParagraph"/>
              <w:numPr>
                <w:ilvl w:val="0"/>
                <w:numId w:val="30"/>
              </w:num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Sisteme de managementul traficului, precum și alte sisteme inteligente de transport create/modernizate/extinse (nr.), după caz;</w:t>
            </w:r>
          </w:p>
          <w:p w:rsidR="00B66558" w:rsidRPr="00AC7ADF" w:rsidRDefault="00B66558" w:rsidP="00282BE6">
            <w:pPr>
              <w:pStyle w:val="ListParagraph"/>
              <w:numPr>
                <w:ilvl w:val="0"/>
                <w:numId w:val="30"/>
              </w:num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Aliniamente de arbori și arbuști plantați (nr., km, nr./km);</w:t>
            </w:r>
          </w:p>
          <w:p w:rsidR="00B66558" w:rsidRPr="00AC7ADF" w:rsidRDefault="00B66558" w:rsidP="00282BE6">
            <w:pPr>
              <w:pStyle w:val="ListParagraph"/>
              <w:numPr>
                <w:ilvl w:val="0"/>
                <w:numId w:val="30"/>
              </w:num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Sisteme de tip „park and ride” construite (nr./nr.locuri);</w:t>
            </w:r>
          </w:p>
          <w:p w:rsidR="00B66558" w:rsidRPr="002A2DBE" w:rsidRDefault="00B66558" w:rsidP="00282BE6">
            <w:pPr>
              <w:pStyle w:val="ListParagraph"/>
              <w:numPr>
                <w:ilvl w:val="0"/>
                <w:numId w:val="30"/>
              </w:numPr>
              <w:spacing w:after="0" w:line="240" w:lineRule="auto"/>
              <w:jc w:val="both"/>
              <w:rPr>
                <w:rFonts w:ascii="Trebuchet MS" w:eastAsia="Times New Roman" w:hAnsi="Trebuchet MS" w:cs="Calibri"/>
                <w:b/>
                <w:sz w:val="18"/>
                <w:szCs w:val="18"/>
                <w:u w:val="single"/>
                <w:lang w:val="en-US" w:eastAsia="en-US"/>
              </w:rPr>
            </w:pPr>
            <w:r w:rsidRPr="002A2DBE">
              <w:rPr>
                <w:rFonts w:ascii="Trebuchet MS" w:eastAsia="Times New Roman" w:hAnsi="Trebuchet MS" w:cs="Calibri"/>
                <w:b/>
                <w:sz w:val="18"/>
                <w:szCs w:val="18"/>
                <w:u w:val="single"/>
                <w:lang w:val="en-US" w:eastAsia="en-US"/>
              </w:rPr>
              <w:t>Sisteme de tip „park and walk” construite (nr./nr.locuri);</w:t>
            </w:r>
          </w:p>
          <w:p w:rsidR="00B66558" w:rsidRPr="002A2DBE" w:rsidRDefault="00B66558" w:rsidP="00282BE6">
            <w:pPr>
              <w:pStyle w:val="ListParagraph"/>
              <w:numPr>
                <w:ilvl w:val="0"/>
                <w:numId w:val="30"/>
              </w:numPr>
              <w:spacing w:after="0" w:line="240" w:lineRule="auto"/>
              <w:jc w:val="both"/>
              <w:rPr>
                <w:rFonts w:ascii="Trebuchet MS" w:eastAsia="Times New Roman" w:hAnsi="Trebuchet MS" w:cs="Calibri"/>
                <w:b/>
                <w:sz w:val="18"/>
                <w:szCs w:val="18"/>
                <w:u w:val="single"/>
                <w:lang w:val="en-US" w:eastAsia="en-US"/>
              </w:rPr>
            </w:pPr>
            <w:r w:rsidRPr="002A2DBE">
              <w:rPr>
                <w:rFonts w:ascii="Trebuchet MS" w:eastAsia="Times New Roman" w:hAnsi="Trebuchet MS" w:cs="Calibri"/>
                <w:b/>
                <w:sz w:val="18"/>
                <w:szCs w:val="18"/>
                <w:u w:val="single"/>
                <w:lang w:val="en-US" w:eastAsia="en-US"/>
              </w:rPr>
              <w:t>Parcari inel secundar de circulatie</w:t>
            </w:r>
          </w:p>
          <w:p w:rsidR="00B66558" w:rsidRPr="00AC7ADF" w:rsidRDefault="00B66558" w:rsidP="00282BE6">
            <w:pPr>
              <w:pStyle w:val="ListParagraph"/>
              <w:numPr>
                <w:ilvl w:val="0"/>
                <w:numId w:val="30"/>
              </w:numPr>
              <w:spacing w:after="0" w:line="240" w:lineRule="auto"/>
              <w:jc w:val="both"/>
              <w:rPr>
                <w:rFonts w:ascii="Trebuchet MS" w:eastAsia="Times New Roman" w:hAnsi="Trebuchet MS" w:cs="Calibri"/>
                <w:b/>
                <w:sz w:val="18"/>
                <w:szCs w:val="18"/>
                <w:lang w:val="en-US" w:eastAsia="en-US"/>
              </w:rPr>
            </w:pPr>
            <w:r w:rsidRPr="002A2DBE">
              <w:rPr>
                <w:rFonts w:ascii="Trebuchet MS" w:eastAsia="Times New Roman" w:hAnsi="Trebuchet MS" w:cs="Calibri"/>
                <w:b/>
                <w:sz w:val="18"/>
                <w:szCs w:val="18"/>
                <w:u w:val="single"/>
                <w:lang w:val="en-US" w:eastAsia="en-US"/>
              </w:rPr>
              <w:t>Parcări intermodale</w:t>
            </w:r>
          </w:p>
          <w:p w:rsidR="00B66558" w:rsidRPr="00AC7ADF" w:rsidRDefault="00B66558" w:rsidP="00282BE6">
            <w:pPr>
              <w:spacing w:after="0" w:line="240" w:lineRule="auto"/>
              <w:ind w:left="33"/>
              <w:jc w:val="both"/>
              <w:rPr>
                <w:rFonts w:ascii="Trebuchet MS" w:eastAsia="Times New Roman" w:hAnsi="Trebuchet MS" w:cs="Calibri"/>
                <w:b/>
                <w:sz w:val="18"/>
                <w:szCs w:val="18"/>
                <w:lang w:val="en-US" w:eastAsia="en-US"/>
              </w:rPr>
            </w:pPr>
          </w:p>
          <w:p w:rsidR="00B66558" w:rsidRPr="00AC7ADF" w:rsidRDefault="00B66558" w:rsidP="00282BE6">
            <w:pPr>
              <w:spacing w:after="0" w:line="240" w:lineRule="auto"/>
              <w:ind w:left="33"/>
              <w:jc w:val="both"/>
              <w:rPr>
                <w:rFonts w:ascii="Trebuchet MS" w:eastAsia="Times New Roman" w:hAnsi="Trebuchet MS" w:cs="Calibri"/>
                <w:sz w:val="18"/>
                <w:szCs w:val="18"/>
                <w:lang w:val="en-US" w:eastAsia="en-US"/>
              </w:rPr>
            </w:pPr>
            <w:r w:rsidRPr="00AC7ADF">
              <w:rPr>
                <w:rFonts w:ascii="Trebuchet MS" w:eastAsia="Times New Roman" w:hAnsi="Trebuchet MS" w:cs="Calibri"/>
                <w:b/>
                <w:sz w:val="18"/>
                <w:szCs w:val="18"/>
                <w:lang w:val="en-US" w:eastAsia="en-US"/>
              </w:rPr>
              <w:t xml:space="preserve">Justificare: </w:t>
            </w:r>
            <w:r w:rsidRPr="00AC7ADF">
              <w:rPr>
                <w:rFonts w:ascii="Trebuchet MS" w:eastAsia="Times New Roman" w:hAnsi="Trebuchet MS" w:cs="Calibri"/>
                <w:sz w:val="18"/>
                <w:szCs w:val="18"/>
                <w:lang w:val="en-US" w:eastAsia="en-US"/>
              </w:rPr>
              <w:t>Necesar a fi introdus și acest indicator, în corelare cu tipurile noi eligibile de proiecte.</w:t>
            </w:r>
          </w:p>
          <w:p w:rsidR="00B66558" w:rsidRPr="00AC7ADF" w:rsidRDefault="00B66558" w:rsidP="00282BE6">
            <w:pPr>
              <w:spacing w:before="120" w:after="120" w:line="240" w:lineRule="auto"/>
              <w:jc w:val="both"/>
              <w:rPr>
                <w:rFonts w:ascii="Trebuchet MS" w:eastAsia="Times New Roman" w:hAnsi="Trebuchet MS" w:cs="Times New Roman"/>
                <w:sz w:val="18"/>
                <w:szCs w:val="18"/>
                <w:highlight w:val="yellow"/>
                <w:lang w:eastAsia="en-US"/>
              </w:rPr>
            </w:pPr>
          </w:p>
        </w:tc>
        <w:tc>
          <w:tcPr>
            <w:tcW w:w="1122" w:type="pct"/>
            <w:shd w:val="clear" w:color="auto" w:fill="auto"/>
          </w:tcPr>
          <w:p w:rsidR="00B66558" w:rsidRPr="00AC7ADF" w:rsidRDefault="00F8645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nu poate fi acceptată, întrucât, d</w:t>
            </w:r>
            <w:r w:rsidR="00B66558" w:rsidRPr="00AC7ADF">
              <w:rPr>
                <w:rFonts w:ascii="Trebuchet MS" w:eastAsia="Times New Roman" w:hAnsi="Trebuchet MS" w:cs="Times New Roman"/>
                <w:sz w:val="18"/>
                <w:szCs w:val="18"/>
                <w:lang w:val="en-US" w:eastAsia="en-US"/>
              </w:rPr>
              <w:t xml:space="preserve">upă cum s-a menționat la punctul 7 de mai sus, activitățile privind </w:t>
            </w:r>
            <w:r w:rsidRPr="00AC7ADF">
              <w:rPr>
                <w:rFonts w:ascii="Trebuchet MS" w:eastAsia="Times New Roman" w:hAnsi="Trebuchet MS" w:cs="Times New Roman"/>
                <w:b/>
                <w:sz w:val="18"/>
                <w:szCs w:val="18"/>
                <w:lang w:val="en-US" w:eastAsia="en-US"/>
              </w:rPr>
              <w:t>parcările din zonele centrale</w:t>
            </w:r>
            <w:r w:rsidR="00B66558" w:rsidRPr="00AC7ADF">
              <w:rPr>
                <w:rFonts w:ascii="Trebuchet MS" w:eastAsia="Times New Roman" w:hAnsi="Trebuchet MS" w:cs="Times New Roman"/>
                <w:b/>
                <w:sz w:val="18"/>
                <w:szCs w:val="18"/>
                <w:lang w:val="en-US" w:eastAsia="en-US"/>
              </w:rPr>
              <w:t xml:space="preserve"> a</w:t>
            </w:r>
            <w:r w:rsidRPr="00AC7ADF">
              <w:rPr>
                <w:rFonts w:ascii="Trebuchet MS" w:eastAsia="Times New Roman" w:hAnsi="Trebuchet MS" w:cs="Times New Roman"/>
                <w:b/>
                <w:sz w:val="18"/>
                <w:szCs w:val="18"/>
                <w:lang w:val="en-US" w:eastAsia="en-US"/>
              </w:rPr>
              <w:t>le</w:t>
            </w:r>
            <w:r w:rsidR="00B66558" w:rsidRPr="00AC7ADF">
              <w:rPr>
                <w:rFonts w:ascii="Trebuchet MS" w:eastAsia="Times New Roman" w:hAnsi="Trebuchet MS" w:cs="Times New Roman"/>
                <w:b/>
                <w:sz w:val="18"/>
                <w:szCs w:val="18"/>
                <w:lang w:val="en-US" w:eastAsia="en-US"/>
              </w:rPr>
              <w:t xml:space="preserve"> municipiilor</w:t>
            </w:r>
            <w:r w:rsidR="00B66558" w:rsidRPr="00AC7ADF">
              <w:rPr>
                <w:rFonts w:ascii="Trebuchet MS" w:eastAsia="Times New Roman" w:hAnsi="Trebuchet MS" w:cs="Times New Roman"/>
                <w:sz w:val="18"/>
                <w:szCs w:val="18"/>
                <w:lang w:val="en-US" w:eastAsia="en-US"/>
              </w:rPr>
              <w:t xml:space="preserve"> nu sunt prevăzute ca activități spr</w:t>
            </w:r>
            <w:r w:rsidR="00DB7C7A" w:rsidRPr="00AC7ADF">
              <w:rPr>
                <w:rFonts w:ascii="Trebuchet MS" w:eastAsia="Times New Roman" w:hAnsi="Trebuchet MS" w:cs="Times New Roman"/>
                <w:sz w:val="18"/>
                <w:szCs w:val="18"/>
                <w:lang w:val="en-US" w:eastAsia="en-US"/>
              </w:rPr>
              <w:t>ijinite în cadrul POR 2014-2020 şi</w:t>
            </w:r>
            <w:r w:rsidR="00B66558" w:rsidRPr="00AC7ADF">
              <w:rPr>
                <w:rFonts w:ascii="Trebuchet MS" w:eastAsia="Times New Roman" w:hAnsi="Trebuchet MS" w:cs="Times New Roman"/>
                <w:sz w:val="18"/>
                <w:szCs w:val="18"/>
                <w:lang w:val="en-US" w:eastAsia="en-US"/>
              </w:rPr>
              <w:t xml:space="preserve"> prin urmare nu pot fi incluse ca activități eligibile în cadrul ghidului specific.</w:t>
            </w:r>
          </w:p>
        </w:tc>
      </w:tr>
      <w:tr w:rsidR="00B66558" w:rsidRPr="00AC7ADF" w:rsidTr="00E874F3">
        <w:trPr>
          <w:trHeight w:val="345"/>
        </w:trPr>
        <w:tc>
          <w:tcPr>
            <w:tcW w:w="360" w:type="pct"/>
            <w:shd w:val="clear" w:color="auto" w:fill="DBE5F1" w:themeFill="accent1" w:themeFillTint="33"/>
          </w:tcPr>
          <w:p w:rsidR="00B66558" w:rsidRPr="00AC7ADF" w:rsidRDefault="00B66558"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B66558" w:rsidRPr="009F6EE0" w:rsidRDefault="004274E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B66558"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16)</w:t>
            </w:r>
          </w:p>
        </w:tc>
        <w:tc>
          <w:tcPr>
            <w:tcW w:w="1251" w:type="pct"/>
            <w:shd w:val="clear" w:color="auto" w:fill="DBE5F1" w:themeFill="accent1" w:themeFillTint="33"/>
          </w:tcPr>
          <w:p w:rsidR="0063453C" w:rsidRPr="00AC7ADF" w:rsidRDefault="0063453C"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Valoarea totală eligibilă a cererii de finanţare se încadrează în următoarele limite minime și maxime:</w:t>
            </w:r>
          </w:p>
          <w:p w:rsidR="0063453C" w:rsidRPr="00AC7ADF" w:rsidRDefault="0063453C"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Valoarea minimă eligibilă: 1.000.000 euro*; </w:t>
            </w:r>
          </w:p>
          <w:p w:rsidR="00B66558" w:rsidRPr="00AC7ADF" w:rsidRDefault="0063453C"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Valoarea maximă eligibilă este de: 20.000.000 euro;</w:t>
            </w:r>
            <w:r w:rsidR="00421047" w:rsidRPr="00AC7ADF">
              <w:rPr>
                <w:rFonts w:ascii="Trebuchet MS" w:eastAsia="Times New Roman" w:hAnsi="Trebuchet MS" w:cs="Times New Roman"/>
                <w:bCs/>
                <w:i/>
                <w:sz w:val="18"/>
                <w:szCs w:val="18"/>
                <w:lang w:val="en-US" w:eastAsia="en-US"/>
              </w:rPr>
              <w:t xml:space="preserve"> (p.14)</w:t>
            </w:r>
          </w:p>
        </w:tc>
        <w:tc>
          <w:tcPr>
            <w:tcW w:w="1424" w:type="pct"/>
            <w:shd w:val="clear" w:color="auto" w:fill="auto"/>
          </w:tcPr>
          <w:p w:rsidR="0063453C" w:rsidRPr="00AC7ADF" w:rsidRDefault="0063453C"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Valoarea minimă eligibilă: 100.000 euro*; </w:t>
            </w:r>
          </w:p>
          <w:p w:rsidR="00B66558" w:rsidRPr="00AC7ADF" w:rsidRDefault="0063453C"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Valoarea maximă eligibilă este corespunzătoare procentului din suma maximă alocată la nivelul fiecărui municipiu reședință de județ pentru această axă.</w:t>
            </w:r>
          </w:p>
          <w:p w:rsidR="0063453C" w:rsidRPr="00AC7ADF" w:rsidRDefault="0063453C"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Propunem modificarea valorii minime la 100.000 euro, asa cum este prevăzută în anexa 10.3 Limite minime și maxime orientative ale finanțării acordate POR 2014-2020 la Ghidul solicitantului - condiții generale. </w:t>
            </w:r>
          </w:p>
          <w:p w:rsidR="0063453C" w:rsidRPr="00AC7ADF" w:rsidRDefault="00421047"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Bene</w:t>
            </w:r>
            <w:r w:rsidR="0063453C" w:rsidRPr="00AC7ADF">
              <w:rPr>
                <w:rFonts w:ascii="Trebuchet MS" w:eastAsia="Times New Roman" w:hAnsi="Trebuchet MS" w:cs="Times New Roman"/>
                <w:sz w:val="18"/>
                <w:szCs w:val="18"/>
                <w:lang w:eastAsia="en-US"/>
              </w:rPr>
              <w:t>fic</w:t>
            </w:r>
            <w:r w:rsidRPr="00AC7ADF">
              <w:rPr>
                <w:rFonts w:ascii="Trebuchet MS" w:eastAsia="Times New Roman" w:hAnsi="Trebuchet MS" w:cs="Times New Roman"/>
                <w:sz w:val="18"/>
                <w:szCs w:val="18"/>
                <w:lang w:eastAsia="en-US"/>
              </w:rPr>
              <w:t>i</w:t>
            </w:r>
            <w:r w:rsidR="0063453C" w:rsidRPr="00AC7ADF">
              <w:rPr>
                <w:rFonts w:ascii="Trebuchet MS" w:eastAsia="Times New Roman" w:hAnsi="Trebuchet MS" w:cs="Times New Roman"/>
                <w:sz w:val="18"/>
                <w:szCs w:val="18"/>
                <w:lang w:eastAsia="en-US"/>
              </w:rPr>
              <w:t>arii au avut în vedere în pregătirea documentelor strategice și chiar in pregatirea proiectelor pana la acest moment această limită, care nu ar trebui modificată.</w:t>
            </w:r>
          </w:p>
          <w:p w:rsidR="0063453C" w:rsidRPr="00AC7ADF" w:rsidRDefault="0063453C"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lastRenderedPageBreak/>
              <w:t>Valoarea minimă ridicată a unui proiect nu este justificată nici având in vedere faptul că unul din indicatorii de realizare a programului este numărul de proiecte implementate, generându-se astfel un număr mai mic de proiecte.</w:t>
            </w:r>
          </w:p>
          <w:p w:rsidR="0063453C" w:rsidRPr="00AC7ADF" w:rsidRDefault="0063453C"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Neimpunerea unei valori maxime eligibile este necesară pentru asigurarea finanțării proiectelor de infrastructură mare, pentru evitarea elaborării de proiecte multiple având în final acelaș obiectiv.</w:t>
            </w:r>
          </w:p>
        </w:tc>
        <w:tc>
          <w:tcPr>
            <w:tcW w:w="1122" w:type="pct"/>
            <w:shd w:val="clear" w:color="auto" w:fill="auto"/>
          </w:tcPr>
          <w:p w:rsidR="00C1635D" w:rsidRPr="00AC7ADF" w:rsidRDefault="00596632" w:rsidP="00282BE6">
            <w:pPr>
              <w:autoSpaceDE w:val="0"/>
              <w:autoSpaceDN w:val="0"/>
              <w:adjustRightInd w:val="0"/>
              <w:spacing w:after="0" w:line="240" w:lineRule="auto"/>
              <w:jc w:val="both"/>
              <w:rPr>
                <w:rFonts w:ascii="Trebuchet MS" w:hAnsi="Trebuchet MS" w:cs="Trebuchet MS"/>
                <w:sz w:val="18"/>
                <w:szCs w:val="18"/>
              </w:rPr>
            </w:pPr>
            <w:r w:rsidRPr="00AC7ADF">
              <w:rPr>
                <w:rFonts w:ascii="Trebuchet MS" w:hAnsi="Trebuchet MS" w:cs="Trebuchet MS"/>
                <w:sz w:val="18"/>
                <w:szCs w:val="18"/>
              </w:rPr>
              <w:lastRenderedPageBreak/>
              <w:t xml:space="preserve">In versiunea finală a ghidului, </w:t>
            </w:r>
            <w:r w:rsidRPr="00AC7ADF">
              <w:rPr>
                <w:rFonts w:ascii="Trebuchet MS" w:hAnsi="Trebuchet MS" w:cs="Trebuchet MS"/>
                <w:sz w:val="18"/>
                <w:szCs w:val="18"/>
                <w:lang w:val="x-none"/>
              </w:rPr>
              <w:t xml:space="preserve">valoarea </w:t>
            </w:r>
            <w:r w:rsidR="00C1635D" w:rsidRPr="00AC7ADF">
              <w:rPr>
                <w:rFonts w:ascii="Trebuchet MS" w:hAnsi="Trebuchet MS" w:cs="Trebuchet MS"/>
                <w:sz w:val="18"/>
                <w:szCs w:val="18"/>
                <w:lang w:val="x-none"/>
              </w:rPr>
              <w:t xml:space="preserve">minimă eligibilă a proiectelor </w:t>
            </w:r>
            <w:r w:rsidRPr="00AC7ADF">
              <w:rPr>
                <w:rFonts w:ascii="Trebuchet MS" w:hAnsi="Trebuchet MS" w:cs="Trebuchet MS"/>
                <w:sz w:val="18"/>
                <w:szCs w:val="18"/>
              </w:rPr>
              <w:t xml:space="preserve">a fost redusă </w:t>
            </w:r>
            <w:r w:rsidRPr="00AC7ADF">
              <w:rPr>
                <w:rFonts w:ascii="Trebuchet MS" w:hAnsi="Trebuchet MS" w:cs="Trebuchet MS"/>
                <w:sz w:val="18"/>
                <w:szCs w:val="18"/>
                <w:lang w:val="x-none"/>
              </w:rPr>
              <w:t xml:space="preserve">la </w:t>
            </w:r>
            <w:r w:rsidRPr="00AC7ADF">
              <w:rPr>
                <w:rFonts w:ascii="Trebuchet MS" w:hAnsi="Trebuchet MS" w:cs="Trebuchet MS"/>
                <w:sz w:val="18"/>
                <w:szCs w:val="18"/>
              </w:rPr>
              <w:t>5</w:t>
            </w:r>
            <w:r w:rsidRPr="00AC7ADF">
              <w:rPr>
                <w:rFonts w:ascii="Trebuchet MS" w:hAnsi="Trebuchet MS" w:cs="Trebuchet MS"/>
                <w:sz w:val="18"/>
                <w:szCs w:val="18"/>
                <w:lang w:val="x-none"/>
              </w:rPr>
              <w:t>00.000 euro</w:t>
            </w:r>
            <w:r w:rsidR="00C1635D" w:rsidRPr="00AC7ADF">
              <w:rPr>
                <w:rFonts w:ascii="Trebuchet MS" w:hAnsi="Trebuchet MS" w:cs="Trebuchet MS"/>
                <w:sz w:val="18"/>
                <w:szCs w:val="18"/>
                <w:lang w:val="x-none"/>
              </w:rPr>
              <w:t>,</w:t>
            </w:r>
            <w:r w:rsidRPr="00AC7ADF">
              <w:rPr>
                <w:rFonts w:ascii="Trebuchet MS" w:hAnsi="Trebuchet MS" w:cs="Trebuchet MS"/>
                <w:sz w:val="18"/>
                <w:szCs w:val="18"/>
              </w:rPr>
              <w:t xml:space="preserve"> întrucât</w:t>
            </w:r>
            <w:r w:rsidR="00C1635D" w:rsidRPr="00AC7ADF">
              <w:rPr>
                <w:rFonts w:ascii="Trebuchet MS" w:hAnsi="Trebuchet MS" w:cs="Trebuchet MS"/>
                <w:sz w:val="18"/>
                <w:szCs w:val="18"/>
                <w:lang w:val="x-none"/>
              </w:rPr>
              <w:t xml:space="preserve"> </w:t>
            </w:r>
            <w:r w:rsidR="007E614A" w:rsidRPr="00AC7ADF">
              <w:rPr>
                <w:rFonts w:ascii="Trebuchet MS" w:hAnsi="Trebuchet MS" w:cs="Trebuchet MS"/>
                <w:sz w:val="18"/>
                <w:szCs w:val="18"/>
                <w:lang w:val="x-none"/>
              </w:rPr>
              <w:t>î</w:t>
            </w:r>
            <w:r w:rsidR="007E614A" w:rsidRPr="00AC7ADF">
              <w:rPr>
                <w:rFonts w:ascii="Trebuchet MS" w:hAnsi="Trebuchet MS" w:cs="Trebuchet MS"/>
                <w:sz w:val="18"/>
                <w:szCs w:val="18"/>
              </w:rPr>
              <w:t>n cadrul ghidului</w:t>
            </w:r>
            <w:r w:rsidR="002D24A2" w:rsidRPr="00AC7ADF">
              <w:rPr>
                <w:rFonts w:ascii="Trebuchet MS" w:hAnsi="Trebuchet MS" w:cs="Trebuchet MS"/>
                <w:sz w:val="18"/>
                <w:szCs w:val="18"/>
              </w:rPr>
              <w:t xml:space="preserve"> specific </w:t>
            </w:r>
            <w:r w:rsidR="007E614A" w:rsidRPr="00AC7ADF">
              <w:rPr>
                <w:rFonts w:ascii="Trebuchet MS" w:hAnsi="Trebuchet MS" w:cs="Trebuchet MS"/>
                <w:sz w:val="18"/>
                <w:szCs w:val="18"/>
              </w:rPr>
              <w:t xml:space="preserve"> </w:t>
            </w:r>
            <w:r w:rsidR="007E614A" w:rsidRPr="00AC7ADF">
              <w:rPr>
                <w:rFonts w:ascii="Trebuchet MS" w:hAnsi="Trebuchet MS" w:cs="Trebuchet MS"/>
                <w:sz w:val="18"/>
                <w:szCs w:val="18"/>
                <w:lang w:val="x-none"/>
              </w:rPr>
              <w:t>se</w:t>
            </w:r>
            <w:r w:rsidR="007E614A" w:rsidRPr="00AC7ADF">
              <w:rPr>
                <w:rFonts w:ascii="Trebuchet MS" w:hAnsi="Trebuchet MS" w:cs="Trebuchet MS"/>
                <w:sz w:val="18"/>
                <w:szCs w:val="18"/>
              </w:rPr>
              <w:t xml:space="preserve"> solicită</w:t>
            </w:r>
            <w:r w:rsidR="00C1635D" w:rsidRPr="00AC7ADF">
              <w:rPr>
                <w:rFonts w:ascii="Trebuchet MS" w:hAnsi="Trebuchet MS" w:cs="Trebuchet MS"/>
                <w:sz w:val="18"/>
                <w:szCs w:val="18"/>
                <w:lang w:val="x-none"/>
              </w:rPr>
              <w:t xml:space="preserve"> </w:t>
            </w:r>
            <w:r w:rsidR="007E614A" w:rsidRPr="00AC7ADF">
              <w:rPr>
                <w:rFonts w:ascii="Trebuchet MS" w:hAnsi="Trebuchet MS" w:cs="Trebuchet MS"/>
                <w:sz w:val="18"/>
                <w:szCs w:val="18"/>
                <w:lang w:val="x-none"/>
              </w:rPr>
              <w:t>integra</w:t>
            </w:r>
            <w:r w:rsidR="007E614A" w:rsidRPr="00AC7ADF">
              <w:rPr>
                <w:rFonts w:ascii="Trebuchet MS" w:hAnsi="Trebuchet MS" w:cs="Trebuchet MS"/>
                <w:sz w:val="18"/>
                <w:szCs w:val="18"/>
              </w:rPr>
              <w:t>rea</w:t>
            </w:r>
            <w:r w:rsidR="007E614A" w:rsidRPr="00AC7ADF">
              <w:rPr>
                <w:rFonts w:ascii="Trebuchet MS" w:hAnsi="Trebuchet MS" w:cs="Trebuchet MS"/>
                <w:sz w:val="18"/>
                <w:szCs w:val="18"/>
                <w:lang w:val="x-none"/>
              </w:rPr>
              <w:t xml:space="preserve"> mai mult</w:t>
            </w:r>
            <w:r w:rsidR="007E614A" w:rsidRPr="00AC7ADF">
              <w:rPr>
                <w:rFonts w:ascii="Trebuchet MS" w:hAnsi="Trebuchet MS" w:cs="Trebuchet MS"/>
                <w:sz w:val="18"/>
                <w:szCs w:val="18"/>
              </w:rPr>
              <w:t>or</w:t>
            </w:r>
            <w:r w:rsidR="00C1635D" w:rsidRPr="00AC7ADF">
              <w:rPr>
                <w:rFonts w:ascii="Trebuchet MS" w:hAnsi="Trebuchet MS" w:cs="Trebuchet MS"/>
                <w:sz w:val="18"/>
                <w:szCs w:val="18"/>
                <w:lang w:val="x-none"/>
              </w:rPr>
              <w:t xml:space="preserve"> măsuri/</w:t>
            </w:r>
            <w:r w:rsidR="000805AC" w:rsidRPr="00AC7ADF">
              <w:rPr>
                <w:rFonts w:ascii="Trebuchet MS" w:hAnsi="Trebuchet MS" w:cs="Trebuchet MS"/>
                <w:sz w:val="18"/>
                <w:szCs w:val="18"/>
              </w:rPr>
              <w:t xml:space="preserve"> </w:t>
            </w:r>
            <w:r w:rsidR="00C1635D" w:rsidRPr="00AC7ADF">
              <w:rPr>
                <w:rFonts w:ascii="Trebuchet MS" w:hAnsi="Trebuchet MS" w:cs="Trebuchet MS"/>
                <w:sz w:val="18"/>
                <w:szCs w:val="18"/>
                <w:lang w:val="x-none"/>
              </w:rPr>
              <w:t xml:space="preserve">activităţi rezultate din documentele strategice, </w:t>
            </w:r>
            <w:r w:rsidR="00C1635D" w:rsidRPr="00AC7ADF">
              <w:rPr>
                <w:rFonts w:ascii="Trebuchet MS" w:hAnsi="Trebuchet MS" w:cs="Trebuchet MS"/>
                <w:sz w:val="18"/>
                <w:szCs w:val="18"/>
              </w:rPr>
              <w:t xml:space="preserve">ceea ce </w:t>
            </w:r>
            <w:r w:rsidR="00C1635D" w:rsidRPr="00AC7ADF">
              <w:rPr>
                <w:rFonts w:ascii="Trebuchet MS" w:hAnsi="Trebuchet MS" w:cs="Trebuchet MS"/>
                <w:sz w:val="18"/>
                <w:szCs w:val="18"/>
                <w:lang w:val="x-none"/>
              </w:rPr>
              <w:t>v</w:t>
            </w:r>
            <w:r w:rsidR="00C1635D" w:rsidRPr="00AC7ADF">
              <w:rPr>
                <w:rFonts w:ascii="Trebuchet MS" w:hAnsi="Trebuchet MS" w:cs="Trebuchet MS"/>
                <w:sz w:val="18"/>
                <w:szCs w:val="18"/>
              </w:rPr>
              <w:t>a</w:t>
            </w:r>
            <w:r w:rsidR="00C1635D" w:rsidRPr="00AC7ADF">
              <w:rPr>
                <w:rFonts w:ascii="Trebuchet MS" w:hAnsi="Trebuchet MS" w:cs="Trebuchet MS"/>
                <w:sz w:val="18"/>
                <w:szCs w:val="18"/>
                <w:lang w:val="x-none"/>
              </w:rPr>
              <w:t xml:space="preserve"> determina</w:t>
            </w:r>
            <w:r w:rsidR="002D24A2" w:rsidRPr="00AC7ADF">
              <w:rPr>
                <w:rFonts w:ascii="Trebuchet MS" w:hAnsi="Trebuchet MS" w:cs="Trebuchet MS"/>
                <w:sz w:val="18"/>
                <w:szCs w:val="18"/>
                <w:lang w:val="en-US"/>
              </w:rPr>
              <w:t>, de regulă,</w:t>
            </w:r>
            <w:r w:rsidR="00C1635D" w:rsidRPr="00AC7ADF">
              <w:rPr>
                <w:rFonts w:ascii="Trebuchet MS" w:hAnsi="Trebuchet MS" w:cs="Trebuchet MS"/>
                <w:sz w:val="18"/>
                <w:szCs w:val="18"/>
                <w:lang w:val="x-none"/>
              </w:rPr>
              <w:t xml:space="preserve"> valori</w:t>
            </w:r>
            <w:r w:rsidR="00C1635D" w:rsidRPr="00AC7ADF">
              <w:rPr>
                <w:rFonts w:ascii="Trebuchet MS" w:hAnsi="Trebuchet MS" w:cs="Trebuchet MS"/>
                <w:sz w:val="18"/>
                <w:szCs w:val="18"/>
              </w:rPr>
              <w:t xml:space="preserve"> eligibile</w:t>
            </w:r>
            <w:r w:rsidRPr="00AC7ADF">
              <w:rPr>
                <w:rFonts w:ascii="Trebuchet MS" w:hAnsi="Trebuchet MS" w:cs="Trebuchet MS"/>
                <w:sz w:val="18"/>
                <w:szCs w:val="18"/>
                <w:lang w:val="x-none"/>
              </w:rPr>
              <w:t xml:space="preserve"> mai mari</w:t>
            </w:r>
            <w:r w:rsidR="000805AC" w:rsidRPr="00AC7ADF">
              <w:rPr>
                <w:rFonts w:ascii="Trebuchet MS" w:hAnsi="Trebuchet MS" w:cs="Trebuchet MS"/>
                <w:sz w:val="18"/>
                <w:szCs w:val="18"/>
              </w:rPr>
              <w:t xml:space="preserve"> de 100.000 euro</w:t>
            </w:r>
            <w:r w:rsidRPr="00AC7ADF">
              <w:rPr>
                <w:rFonts w:ascii="Trebuchet MS" w:hAnsi="Trebuchet MS" w:cs="Trebuchet MS"/>
                <w:sz w:val="18"/>
                <w:szCs w:val="18"/>
                <w:lang w:val="x-none"/>
              </w:rPr>
              <w:t xml:space="preserve"> ale </w:t>
            </w:r>
            <w:r w:rsidRPr="00AC7ADF">
              <w:rPr>
                <w:rFonts w:ascii="Trebuchet MS" w:hAnsi="Trebuchet MS" w:cs="Trebuchet MS"/>
                <w:sz w:val="18"/>
                <w:szCs w:val="18"/>
              </w:rPr>
              <w:t>Cererilor de finanțare</w:t>
            </w:r>
            <w:r w:rsidR="00C1635D" w:rsidRPr="00AC7ADF">
              <w:rPr>
                <w:rFonts w:ascii="Trebuchet MS" w:hAnsi="Trebuchet MS" w:cs="Trebuchet MS"/>
                <w:sz w:val="18"/>
                <w:szCs w:val="18"/>
                <w:lang w:val="x-none"/>
              </w:rPr>
              <w:t>.</w:t>
            </w:r>
          </w:p>
          <w:p w:rsidR="007E614A" w:rsidRPr="00AC7ADF" w:rsidRDefault="007E614A" w:rsidP="00282BE6">
            <w:pPr>
              <w:autoSpaceDE w:val="0"/>
              <w:autoSpaceDN w:val="0"/>
              <w:adjustRightInd w:val="0"/>
              <w:spacing w:after="195"/>
              <w:jc w:val="both"/>
              <w:rPr>
                <w:rFonts w:ascii="Trebuchet MS" w:hAnsi="Trebuchet MS" w:cs="Trebuchet MS"/>
                <w:sz w:val="18"/>
                <w:szCs w:val="18"/>
              </w:rPr>
            </w:pPr>
          </w:p>
          <w:p w:rsidR="00C1635D" w:rsidRPr="00AC7ADF" w:rsidRDefault="007E614A" w:rsidP="00282BE6">
            <w:pPr>
              <w:autoSpaceDE w:val="0"/>
              <w:autoSpaceDN w:val="0"/>
              <w:adjustRightInd w:val="0"/>
              <w:spacing w:after="195"/>
              <w:jc w:val="both"/>
              <w:rPr>
                <w:rFonts w:ascii="Trebuchet MS" w:eastAsia="Times New Roman" w:hAnsi="Trebuchet MS" w:cs="Times New Roman"/>
                <w:sz w:val="18"/>
                <w:szCs w:val="18"/>
                <w:lang w:eastAsia="en-US"/>
              </w:rPr>
            </w:pPr>
            <w:r w:rsidRPr="00AC7ADF">
              <w:rPr>
                <w:rFonts w:ascii="Trebuchet MS" w:hAnsi="Trebuchet MS" w:cs="Trebuchet MS"/>
                <w:sz w:val="18"/>
                <w:szCs w:val="18"/>
                <w:lang w:val="x-none"/>
              </w:rPr>
              <w:t xml:space="preserve">Valoarea maximă eligibilă pentru Cererile de finanțare ce conțin activităţi complementare privind, minimum, infrastructura de transport </w:t>
            </w:r>
            <w:r w:rsidRPr="00AC7ADF">
              <w:rPr>
                <w:rFonts w:ascii="Trebuchet MS" w:hAnsi="Trebuchet MS" w:cs="Trebuchet MS"/>
                <w:sz w:val="18"/>
                <w:szCs w:val="18"/>
                <w:lang w:val="x-none"/>
              </w:rPr>
              <w:lastRenderedPageBreak/>
              <w:t>public şi mijloace</w:t>
            </w:r>
            <w:r w:rsidR="00D32267" w:rsidRPr="00AC7ADF">
              <w:rPr>
                <w:rFonts w:ascii="Trebuchet MS" w:hAnsi="Trebuchet MS" w:cs="Trebuchet MS"/>
                <w:sz w:val="18"/>
                <w:szCs w:val="18"/>
                <w:lang w:val="en-US"/>
              </w:rPr>
              <w:t>le</w:t>
            </w:r>
            <w:r w:rsidR="00D32267" w:rsidRPr="00AC7ADF">
              <w:rPr>
                <w:rFonts w:ascii="Trebuchet MS" w:hAnsi="Trebuchet MS" w:cs="Trebuchet MS"/>
                <w:sz w:val="18"/>
                <w:szCs w:val="18"/>
                <w:lang w:val="x-none"/>
              </w:rPr>
              <w:t xml:space="preserve"> de transport public</w:t>
            </w:r>
            <w:r w:rsidRPr="00AC7ADF">
              <w:rPr>
                <w:rFonts w:ascii="Trebuchet MS" w:hAnsi="Trebuchet MS"/>
                <w:sz w:val="18"/>
                <w:szCs w:val="18"/>
              </w:rPr>
              <w:t xml:space="preserve"> </w:t>
            </w:r>
            <w:r w:rsidRPr="00AC7ADF">
              <w:rPr>
                <w:rFonts w:ascii="Trebuchet MS" w:hAnsi="Trebuchet MS" w:cs="Trebuchet MS"/>
                <w:sz w:val="18"/>
                <w:szCs w:val="18"/>
                <w:lang w:val="x-none"/>
              </w:rPr>
              <w:t xml:space="preserve">a fost mărită </w:t>
            </w:r>
            <w:r w:rsidRPr="00AC7ADF">
              <w:rPr>
                <w:rFonts w:ascii="Trebuchet MS" w:hAnsi="Trebuchet MS" w:cs="Trebuchet MS"/>
                <w:sz w:val="18"/>
                <w:szCs w:val="18"/>
              </w:rPr>
              <w:t>la</w:t>
            </w:r>
            <w:r w:rsidRPr="00AC7ADF">
              <w:rPr>
                <w:rFonts w:ascii="Trebuchet MS" w:hAnsi="Trebuchet MS" w:cs="Trebuchet MS"/>
                <w:sz w:val="18"/>
                <w:szCs w:val="18"/>
                <w:lang w:val="x-none"/>
              </w:rPr>
              <w:t xml:space="preserve"> 25.000.000 euro</w:t>
            </w:r>
            <w:r w:rsidRPr="00AC7ADF">
              <w:rPr>
                <w:rFonts w:ascii="Trebuchet MS" w:hAnsi="Trebuchet MS" w:cs="Trebuchet MS"/>
                <w:sz w:val="18"/>
                <w:szCs w:val="18"/>
              </w:rPr>
              <w:t>, în versiunea finală a ghidului.</w:t>
            </w:r>
          </w:p>
        </w:tc>
      </w:tr>
      <w:tr w:rsidR="00B66558" w:rsidRPr="00AC7ADF" w:rsidTr="00E874F3">
        <w:trPr>
          <w:trHeight w:val="330"/>
        </w:trPr>
        <w:tc>
          <w:tcPr>
            <w:tcW w:w="360" w:type="pct"/>
            <w:shd w:val="clear" w:color="auto" w:fill="DBE5F1" w:themeFill="accent1" w:themeFillTint="33"/>
          </w:tcPr>
          <w:p w:rsidR="00B66558" w:rsidRPr="00AC7ADF" w:rsidRDefault="00B66558"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E53F02" w:rsidRPr="009F6EE0" w:rsidRDefault="004274E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E53F02" w:rsidRPr="009F6EE0" w:rsidRDefault="00E53F02" w:rsidP="00282BE6">
            <w:pPr>
              <w:jc w:val="both"/>
              <w:rPr>
                <w:rFonts w:ascii="Trebuchet MS" w:eastAsia="Times New Roman" w:hAnsi="Trebuchet MS" w:cs="Times New Roman"/>
                <w:sz w:val="18"/>
                <w:szCs w:val="18"/>
                <w:lang w:val="en-US" w:eastAsia="en-US"/>
              </w:rPr>
            </w:pPr>
          </w:p>
          <w:p w:rsidR="00E53F02" w:rsidRPr="009F6EE0" w:rsidRDefault="00E53F02" w:rsidP="00282BE6">
            <w:pPr>
              <w:jc w:val="both"/>
              <w:rPr>
                <w:rFonts w:ascii="Trebuchet MS" w:eastAsia="Times New Roman" w:hAnsi="Trebuchet MS" w:cs="Times New Roman"/>
                <w:sz w:val="18"/>
                <w:szCs w:val="18"/>
                <w:lang w:val="en-US" w:eastAsia="en-US"/>
              </w:rPr>
            </w:pPr>
          </w:p>
          <w:p w:rsidR="00B66558" w:rsidRPr="009F6EE0" w:rsidRDefault="00E53F02"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B66558"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17)</w:t>
            </w:r>
          </w:p>
          <w:p w:rsidR="0093012A" w:rsidRPr="009F6EE0" w:rsidRDefault="0093012A" w:rsidP="00282BE6">
            <w:pPr>
              <w:spacing w:after="0" w:line="240" w:lineRule="auto"/>
              <w:jc w:val="both"/>
              <w:rPr>
                <w:rFonts w:ascii="Trebuchet MS" w:eastAsia="Times New Roman" w:hAnsi="Trebuchet MS" w:cs="Times New Roman"/>
                <w:b/>
                <w:bCs/>
                <w:sz w:val="18"/>
                <w:szCs w:val="18"/>
                <w:lang w:val="en-US" w:eastAsia="en-US"/>
              </w:rPr>
            </w:pPr>
          </w:p>
          <w:p w:rsidR="0093012A" w:rsidRPr="009F6EE0" w:rsidRDefault="0093012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11)</w:t>
            </w:r>
          </w:p>
        </w:tc>
        <w:tc>
          <w:tcPr>
            <w:tcW w:w="1251" w:type="pct"/>
            <w:shd w:val="clear" w:color="auto" w:fill="DBE5F1" w:themeFill="accent1" w:themeFillTint="33"/>
          </w:tcPr>
          <w:p w:rsidR="00B66558" w:rsidRPr="00AC7ADF" w:rsidRDefault="00C1635D"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O altă condiţie de eligibilitate este ca prin realizarea investițiilor prin Prioritatea de investiţii 4e, ce vizează în principal sistemele de transport public şi modurile nemotorizate de transport, să se reducă traficul rutier motorizat de la nivelul arealului proiectului, fără a determina transferarea problemelor de trafic în alte zone ale municipiului sau ale zonei urbane funcţionale.</w:t>
            </w:r>
            <w:r w:rsidR="006559DB" w:rsidRPr="00AC7ADF">
              <w:rPr>
                <w:rFonts w:ascii="Trebuchet MS" w:eastAsia="Times New Roman" w:hAnsi="Trebuchet MS" w:cs="Times New Roman"/>
                <w:bCs/>
                <w:i/>
                <w:sz w:val="18"/>
                <w:szCs w:val="18"/>
                <w:lang w:val="en-US" w:eastAsia="en-US"/>
              </w:rPr>
              <w:t>(p.17)</w:t>
            </w:r>
          </w:p>
        </w:tc>
        <w:tc>
          <w:tcPr>
            <w:tcW w:w="1424" w:type="pct"/>
            <w:shd w:val="clear" w:color="auto" w:fill="auto"/>
          </w:tcPr>
          <w:p w:rsidR="00B66558" w:rsidRPr="00AC7ADF" w:rsidRDefault="00C1635D" w:rsidP="00282BE6">
            <w:pPr>
              <w:spacing w:before="120" w:after="120" w:line="240" w:lineRule="auto"/>
              <w:jc w:val="both"/>
              <w:rPr>
                <w:rFonts w:ascii="Trebuchet MS" w:eastAsia="Times New Roman" w:hAnsi="Trebuchet MS" w:cs="Times New Roman"/>
                <w:b/>
                <w:i/>
                <w:sz w:val="18"/>
                <w:szCs w:val="18"/>
                <w:lang w:eastAsia="en-US"/>
              </w:rPr>
            </w:pPr>
            <w:r w:rsidRPr="00AC7ADF">
              <w:rPr>
                <w:rFonts w:ascii="Trebuchet MS" w:eastAsia="Times New Roman" w:hAnsi="Trebuchet MS" w:cs="Times New Roman"/>
                <w:i/>
                <w:sz w:val="18"/>
                <w:szCs w:val="18"/>
                <w:lang w:eastAsia="en-US"/>
              </w:rPr>
              <w:t xml:space="preserve">O condiţie de eligibilitate este ca prin realizarea investițiilor prin Prioritatea de investiţii 4e, ce vizează în principal sistemele de transport public şi modurile nemotorizate de transport, să se reducă traficul rutier motorizat de la nivelul arealului proiectului </w:t>
            </w:r>
            <w:r w:rsidRPr="00AC7ADF">
              <w:rPr>
                <w:rFonts w:ascii="Trebuchet MS" w:eastAsia="Times New Roman" w:hAnsi="Trebuchet MS" w:cs="Times New Roman"/>
                <w:b/>
                <w:i/>
                <w:sz w:val="18"/>
                <w:szCs w:val="18"/>
                <w:lang w:eastAsia="en-US"/>
              </w:rPr>
              <w:t>sau la nivelul intregii zone urbane.</w:t>
            </w:r>
          </w:p>
          <w:p w:rsidR="00C1635D" w:rsidRPr="00AC7ADF" w:rsidRDefault="00C1635D"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Prin proiect se poate obține reducerea traficului la nivelul zonei urbane, chiar dacă nivelul arealului proiectului traficul crește.</w:t>
            </w:r>
          </w:p>
          <w:p w:rsidR="00C1635D" w:rsidRPr="00AC7ADF" w:rsidRDefault="00C1635D"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Menținerea acestei prevederi afectează eligibilitatea mai multor tipuri de proiecte: De exemplu, reabilitarea liniei de tamvai prin crearea unui sit propriu, înseamnă diminuarea carosabilului cu o banda/sens. Efectul va fi reducerea traficului, dar în același timp, parte din trafic va migra către alte zone ale orasului, pentru ca nu toti cei care mergeau cu mașina pe acea strada, vor trece automat la utlizarea tramvaiului, ci vor cauta rute alternative.</w:t>
            </w:r>
          </w:p>
        </w:tc>
        <w:tc>
          <w:tcPr>
            <w:tcW w:w="1122" w:type="pct"/>
            <w:shd w:val="clear" w:color="auto" w:fill="auto"/>
          </w:tcPr>
          <w:p w:rsidR="001C57EB" w:rsidRPr="00AC7ADF" w:rsidRDefault="001C57EB" w:rsidP="00282BE6">
            <w:pPr>
              <w:spacing w:after="0" w:line="240" w:lineRule="auto"/>
              <w:jc w:val="both"/>
              <w:rPr>
                <w:rFonts w:ascii="Trebuchet MS" w:eastAsia="Times New Roman" w:hAnsi="Trebuchet MS" w:cs="Times New Roman"/>
                <w:sz w:val="18"/>
                <w:szCs w:val="18"/>
                <w:lang w:val="en-US" w:eastAsia="en-US"/>
              </w:rPr>
            </w:pPr>
            <w:r w:rsidRPr="00AC7ADF">
              <w:rPr>
                <w:rFonts w:ascii="Arial" w:eastAsia="Times New Roman" w:hAnsi="Arial" w:cs="Arial"/>
                <w:sz w:val="18"/>
                <w:szCs w:val="18"/>
                <w:lang w:val="en-US" w:eastAsia="en-US"/>
              </w:rPr>
              <w:t>Ȋ</w:t>
            </w:r>
            <w:r w:rsidRPr="00AC7ADF">
              <w:rPr>
                <w:rFonts w:ascii="Trebuchet MS" w:eastAsia="Times New Roman" w:hAnsi="Trebuchet MS" w:cs="Times New Roman"/>
                <w:sz w:val="18"/>
                <w:szCs w:val="18"/>
                <w:lang w:val="en-US" w:eastAsia="en-US"/>
              </w:rPr>
              <w:t>n cadrul versiunii finale a ghidului solicitantului a fost introdus modelul orientativ denumit Studiul de trafic.</w:t>
            </w:r>
          </w:p>
          <w:p w:rsidR="001C57EB" w:rsidRPr="00AC7ADF" w:rsidRDefault="001C57EB" w:rsidP="00282BE6">
            <w:pPr>
              <w:spacing w:after="0" w:line="240" w:lineRule="auto"/>
              <w:jc w:val="both"/>
              <w:rPr>
                <w:rFonts w:ascii="Trebuchet MS" w:eastAsia="Times New Roman" w:hAnsi="Trebuchet MS" w:cs="Times New Roman"/>
                <w:sz w:val="18"/>
                <w:szCs w:val="18"/>
                <w:lang w:val="en-US" w:eastAsia="en-US"/>
              </w:rPr>
            </w:pPr>
          </w:p>
          <w:p w:rsidR="001C57EB" w:rsidRPr="00AC7ADF" w:rsidRDefault="001C57EB"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Pentru a se dovedi faptul că prin implementarea activităților proiectului nu se vor înrăutăți problemele de trafic, se va stabili în mod corespunzător aria de studiu a proiectului, iar reducerea </w:t>
            </w:r>
            <w:r w:rsidR="00931785" w:rsidRPr="00AC7ADF">
              <w:rPr>
                <w:rFonts w:ascii="Trebuchet MS" w:eastAsia="Times New Roman" w:hAnsi="Trebuchet MS" w:cs="Times New Roman"/>
                <w:sz w:val="18"/>
                <w:szCs w:val="18"/>
                <w:lang w:val="en-US" w:eastAsia="en-US"/>
              </w:rPr>
              <w:t xml:space="preserve">traficului/a </w:t>
            </w:r>
            <w:r w:rsidRPr="00AC7ADF">
              <w:rPr>
                <w:rFonts w:ascii="Trebuchet MS" w:eastAsia="Times New Roman" w:hAnsi="Trebuchet MS" w:cs="Times New Roman"/>
                <w:sz w:val="18"/>
                <w:szCs w:val="18"/>
                <w:lang w:val="en-US" w:eastAsia="en-US"/>
              </w:rPr>
              <w:t>emisiilor de CO</w:t>
            </w:r>
            <w:r w:rsidRPr="00AC7ADF">
              <w:rPr>
                <w:rFonts w:ascii="Trebuchet MS" w:eastAsia="Times New Roman" w:hAnsi="Trebuchet MS" w:cs="Times New Roman"/>
                <w:sz w:val="18"/>
                <w:szCs w:val="18"/>
                <w:vertAlign w:val="subscript"/>
                <w:lang w:val="en-US" w:eastAsia="en-US"/>
              </w:rPr>
              <w:t>2</w:t>
            </w:r>
            <w:r w:rsidRPr="00AC7ADF">
              <w:rPr>
                <w:rFonts w:ascii="Trebuchet MS" w:eastAsia="Times New Roman" w:hAnsi="Trebuchet MS" w:cs="Times New Roman"/>
                <w:sz w:val="18"/>
                <w:szCs w:val="18"/>
                <w:lang w:val="en-US" w:eastAsia="en-US"/>
              </w:rPr>
              <w:t xml:space="preserve"> se va calcula la nivelul acesteia.</w:t>
            </w:r>
          </w:p>
          <w:p w:rsidR="001C57EB" w:rsidRPr="00AC7ADF" w:rsidRDefault="001C57EB" w:rsidP="00282BE6">
            <w:pPr>
              <w:spacing w:after="0" w:line="240" w:lineRule="auto"/>
              <w:jc w:val="both"/>
              <w:rPr>
                <w:rFonts w:ascii="Trebuchet MS" w:eastAsia="Times New Roman" w:hAnsi="Trebuchet MS" w:cs="Times New Roman"/>
                <w:sz w:val="18"/>
                <w:szCs w:val="18"/>
                <w:lang w:val="en-US" w:eastAsia="en-US"/>
              </w:rPr>
            </w:pPr>
          </w:p>
          <w:p w:rsidR="001C57EB" w:rsidRPr="00AC7ADF" w:rsidRDefault="001C57EB"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Nu sunt finanţate prin O.S 4.1 proiectele care conduc la creşterea emisiilor de CO</w:t>
            </w:r>
            <w:r w:rsidRPr="00AC7ADF">
              <w:rPr>
                <w:rFonts w:ascii="Trebuchet MS" w:eastAsia="Times New Roman" w:hAnsi="Trebuchet MS" w:cs="Times New Roman"/>
                <w:sz w:val="18"/>
                <w:szCs w:val="18"/>
                <w:vertAlign w:val="subscript"/>
                <w:lang w:val="en-US" w:eastAsia="en-US"/>
              </w:rPr>
              <w:t>2</w:t>
            </w:r>
            <w:r w:rsidRPr="00AC7ADF">
              <w:rPr>
                <w:rFonts w:ascii="Trebuchet MS" w:eastAsia="Times New Roman" w:hAnsi="Trebuchet MS" w:cs="Times New Roman"/>
                <w:sz w:val="18"/>
                <w:szCs w:val="18"/>
                <w:lang w:val="en-US" w:eastAsia="en-US"/>
              </w:rPr>
              <w:t xml:space="preserve"> la nivelul are</w:t>
            </w:r>
            <w:r w:rsidR="007F0374" w:rsidRPr="00AC7ADF">
              <w:rPr>
                <w:rFonts w:ascii="Trebuchet MS" w:eastAsia="Times New Roman" w:hAnsi="Trebuchet MS" w:cs="Times New Roman"/>
                <w:sz w:val="18"/>
                <w:szCs w:val="18"/>
                <w:lang w:val="en-US" w:eastAsia="en-US"/>
              </w:rPr>
              <w:t>alului de studiu al proiectului</w:t>
            </w:r>
            <w:r w:rsidRPr="00AC7ADF">
              <w:rPr>
                <w:rFonts w:ascii="Trebuchet MS" w:eastAsia="Times New Roman" w:hAnsi="Trebuchet MS" w:cs="Times New Roman"/>
                <w:sz w:val="18"/>
                <w:szCs w:val="18"/>
                <w:lang w:val="en-US" w:eastAsia="en-US"/>
              </w:rPr>
              <w:t xml:space="preserve"> și</w:t>
            </w:r>
            <w:r w:rsidR="007F0374" w:rsidRPr="00AC7ADF">
              <w:rPr>
                <w:rFonts w:ascii="Trebuchet MS" w:eastAsia="Times New Roman" w:hAnsi="Trebuchet MS" w:cs="Times New Roman"/>
                <w:sz w:val="18"/>
                <w:szCs w:val="18"/>
                <w:lang w:val="en-US" w:eastAsia="en-US"/>
              </w:rPr>
              <w:t>/sau</w:t>
            </w:r>
            <w:r w:rsidRPr="00AC7ADF">
              <w:rPr>
                <w:rFonts w:ascii="Trebuchet MS" w:eastAsia="Times New Roman" w:hAnsi="Trebuchet MS" w:cs="Times New Roman"/>
                <w:sz w:val="18"/>
                <w:szCs w:val="18"/>
                <w:lang w:val="en-US" w:eastAsia="en-US"/>
              </w:rPr>
              <w:t xml:space="preserve"> care conduc la înrăutățirea condițiilor de trafic din afara acestuia.</w:t>
            </w:r>
          </w:p>
          <w:p w:rsidR="001C57EB" w:rsidRPr="00AC7ADF" w:rsidRDefault="001C57EB" w:rsidP="00282BE6">
            <w:pPr>
              <w:spacing w:after="0" w:line="240" w:lineRule="auto"/>
              <w:jc w:val="both"/>
              <w:rPr>
                <w:rFonts w:ascii="Trebuchet MS" w:eastAsia="Times New Roman" w:hAnsi="Trebuchet MS" w:cs="Times New Roman"/>
                <w:sz w:val="18"/>
                <w:szCs w:val="18"/>
                <w:lang w:val="en-US" w:eastAsia="en-US"/>
              </w:rPr>
            </w:pPr>
          </w:p>
          <w:p w:rsidR="003A1BF7" w:rsidRPr="00AC7ADF" w:rsidRDefault="003A1BF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În ceea ce priveşte exemplul dat, rutele pe care va fi deviat o parte din trafic pot fi incluse în </w:t>
            </w:r>
            <w:r w:rsidR="001C57EB" w:rsidRPr="00AC7ADF">
              <w:rPr>
                <w:rFonts w:ascii="Trebuchet MS" w:eastAsia="Times New Roman" w:hAnsi="Trebuchet MS" w:cs="Times New Roman"/>
                <w:sz w:val="18"/>
                <w:szCs w:val="18"/>
                <w:lang w:val="en-US" w:eastAsia="en-US"/>
              </w:rPr>
              <w:t xml:space="preserve">aria de studiu </w:t>
            </w:r>
            <w:r w:rsidRPr="00AC7ADF">
              <w:rPr>
                <w:rFonts w:ascii="Trebuchet MS" w:eastAsia="Times New Roman" w:hAnsi="Trebuchet MS" w:cs="Times New Roman"/>
                <w:sz w:val="18"/>
                <w:szCs w:val="18"/>
                <w:lang w:val="en-US" w:eastAsia="en-US"/>
              </w:rPr>
              <w:t>a proiectului, iar reducerea emisiilor de CO</w:t>
            </w:r>
            <w:r w:rsidRPr="00AC7ADF">
              <w:rPr>
                <w:rFonts w:ascii="Trebuchet MS" w:eastAsia="Times New Roman" w:hAnsi="Trebuchet MS" w:cs="Times New Roman"/>
                <w:sz w:val="18"/>
                <w:szCs w:val="18"/>
                <w:vertAlign w:val="subscript"/>
                <w:lang w:val="en-US" w:eastAsia="en-US"/>
              </w:rPr>
              <w:t>2</w:t>
            </w:r>
            <w:r w:rsidRPr="00AC7ADF">
              <w:rPr>
                <w:rFonts w:ascii="Trebuchet MS" w:eastAsia="Times New Roman" w:hAnsi="Trebuchet MS" w:cs="Times New Roman"/>
                <w:sz w:val="18"/>
                <w:szCs w:val="18"/>
                <w:lang w:val="en-US" w:eastAsia="en-US"/>
              </w:rPr>
              <w:t xml:space="preserve"> se poate analiza la nivelul acestei zone mai extinse decât traseul de tramvai propriu-zis vizat de proiect</w:t>
            </w:r>
            <w:r w:rsidR="004274EA" w:rsidRPr="00AC7ADF">
              <w:rPr>
                <w:rFonts w:ascii="Trebuchet MS" w:eastAsia="Times New Roman" w:hAnsi="Trebuchet MS" w:cs="Times New Roman"/>
                <w:sz w:val="18"/>
                <w:szCs w:val="18"/>
                <w:lang w:val="en-US" w:eastAsia="en-US"/>
              </w:rPr>
              <w:t xml:space="preserve">, </w:t>
            </w:r>
            <w:r w:rsidR="004274EA" w:rsidRPr="00AC7ADF">
              <w:rPr>
                <w:rFonts w:ascii="Trebuchet MS" w:eastAsia="Times New Roman" w:hAnsi="Trebuchet MS" w:cs="Times New Roman"/>
                <w:sz w:val="18"/>
                <w:szCs w:val="18"/>
                <w:lang w:val="en-US" w:eastAsia="en-US"/>
              </w:rPr>
              <w:lastRenderedPageBreak/>
              <w:t>după cum se stabileşte în studiul de trafic</w:t>
            </w:r>
            <w:r w:rsidRPr="00AC7ADF">
              <w:rPr>
                <w:rFonts w:ascii="Trebuchet MS" w:eastAsia="Times New Roman" w:hAnsi="Trebuchet MS" w:cs="Times New Roman"/>
                <w:sz w:val="18"/>
                <w:szCs w:val="18"/>
                <w:lang w:val="en-US" w:eastAsia="en-US"/>
              </w:rPr>
              <w:t>.</w:t>
            </w:r>
            <w:r w:rsidR="007F0374" w:rsidRPr="00AC7ADF">
              <w:rPr>
                <w:rFonts w:ascii="Trebuchet MS" w:eastAsia="Times New Roman" w:hAnsi="Trebuchet MS" w:cs="Times New Roman"/>
                <w:sz w:val="18"/>
                <w:szCs w:val="18"/>
                <w:lang w:val="en-US" w:eastAsia="en-US"/>
              </w:rPr>
              <w:t xml:space="preserve"> De asemenea, se va analiza î</w:t>
            </w:r>
            <w:r w:rsidR="001C57EB" w:rsidRPr="00AC7ADF">
              <w:rPr>
                <w:rFonts w:ascii="Trebuchet MS" w:eastAsia="Times New Roman" w:hAnsi="Trebuchet MS" w:cs="Times New Roman"/>
                <w:sz w:val="18"/>
                <w:szCs w:val="18"/>
                <w:lang w:val="en-US" w:eastAsia="en-US"/>
              </w:rPr>
              <w:t xml:space="preserve">n acest studiu </w:t>
            </w:r>
            <w:r w:rsidR="009212A8">
              <w:rPr>
                <w:rFonts w:ascii="Trebuchet MS" w:eastAsia="Times New Roman" w:hAnsi="Trebuchet MS" w:cs="Times New Roman"/>
                <w:sz w:val="18"/>
                <w:szCs w:val="18"/>
                <w:lang w:val="en-US" w:eastAsia="en-US"/>
              </w:rPr>
              <w:t xml:space="preserve">inclusiv </w:t>
            </w:r>
            <w:r w:rsidR="007F0374" w:rsidRPr="00AC7ADF">
              <w:rPr>
                <w:rFonts w:ascii="Trebuchet MS" w:eastAsia="Times New Roman" w:hAnsi="Trebuchet MS" w:cs="Times New Roman"/>
                <w:sz w:val="18"/>
                <w:szCs w:val="18"/>
                <w:lang w:val="en-US" w:eastAsia="en-US"/>
              </w:rPr>
              <w:t>dacă proiectul are un impact negativ asupra traficului din afara ariei de studiu a proiectului.</w:t>
            </w:r>
          </w:p>
          <w:p w:rsidR="00B66558" w:rsidRPr="00AC7ADF" w:rsidRDefault="00B66558" w:rsidP="00282BE6">
            <w:pPr>
              <w:spacing w:after="0" w:line="240" w:lineRule="auto"/>
              <w:jc w:val="both"/>
              <w:rPr>
                <w:rFonts w:ascii="Trebuchet MS" w:eastAsia="Times New Roman" w:hAnsi="Trebuchet MS" w:cs="Times New Roman"/>
                <w:sz w:val="18"/>
                <w:szCs w:val="18"/>
                <w:lang w:val="en-US" w:eastAsia="en-US"/>
              </w:rPr>
            </w:pPr>
          </w:p>
        </w:tc>
      </w:tr>
      <w:tr w:rsidR="00B66558" w:rsidRPr="00AC7ADF" w:rsidTr="00E874F3">
        <w:trPr>
          <w:trHeight w:val="105"/>
        </w:trPr>
        <w:tc>
          <w:tcPr>
            <w:tcW w:w="360" w:type="pct"/>
            <w:shd w:val="clear" w:color="auto" w:fill="DBE5F1" w:themeFill="accent1" w:themeFillTint="33"/>
          </w:tcPr>
          <w:p w:rsidR="00B66558" w:rsidRPr="00AC7ADF" w:rsidRDefault="00B66558"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E53F02" w:rsidRPr="009F6EE0" w:rsidRDefault="004274E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E53F02" w:rsidRPr="009F6EE0" w:rsidRDefault="00E53F02" w:rsidP="00282BE6">
            <w:pPr>
              <w:jc w:val="both"/>
              <w:rPr>
                <w:rFonts w:ascii="Trebuchet MS" w:eastAsia="Times New Roman" w:hAnsi="Trebuchet MS" w:cs="Times New Roman"/>
                <w:sz w:val="18"/>
                <w:szCs w:val="18"/>
                <w:lang w:val="en-US" w:eastAsia="en-US"/>
              </w:rPr>
            </w:pPr>
          </w:p>
          <w:p w:rsidR="00E53F02" w:rsidRPr="009F6EE0" w:rsidRDefault="00E53F02" w:rsidP="00282BE6">
            <w:pPr>
              <w:jc w:val="both"/>
              <w:rPr>
                <w:rFonts w:ascii="Trebuchet MS" w:eastAsia="Times New Roman" w:hAnsi="Trebuchet MS" w:cs="Times New Roman"/>
                <w:sz w:val="18"/>
                <w:szCs w:val="18"/>
                <w:lang w:val="en-US" w:eastAsia="en-US"/>
              </w:rPr>
            </w:pPr>
          </w:p>
          <w:p w:rsidR="00E53F02" w:rsidRPr="009F6EE0" w:rsidRDefault="00E53F02"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53032/19.04.2017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B66558"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18)</w:t>
            </w: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Sibiu (întrebarea nr. 11)</w:t>
            </w:r>
          </w:p>
        </w:tc>
        <w:tc>
          <w:tcPr>
            <w:tcW w:w="1251" w:type="pct"/>
            <w:shd w:val="clear" w:color="auto" w:fill="DBE5F1" w:themeFill="accent1" w:themeFillTint="33"/>
          </w:tcPr>
          <w:p w:rsidR="006559DB" w:rsidRPr="00AC7ADF" w:rsidRDefault="006559D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Proiectele individuale propuse la finanțare prin Obiectivul specific 4.1 trebuie să fie justificate în cadrul P.M.U.D. aferent municipiului reşedinţă de judeţ/zonei de studiu ce include respectivul municipiul reşedinţă de judeţ (de ex. să se identifice în cadrul P.M.U.D. problema căreia i se adresează proiectul, impactul preliminar al proiectului din punct de vedere al mobilității, al reducerii traficului rutier și al reducerii de echivalent CO2 din traficul rutier motorizat, complementaritatea proiectului cu alte proiecte din cadrul scenariul optim selectat etc.) și să se regăsească în cadrul scenariului optim selectat al P.M.U.D.</w:t>
            </w:r>
          </w:p>
          <w:p w:rsidR="00B66558" w:rsidRPr="00AC7ADF" w:rsidRDefault="006559D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Pe baza analizei preliminare a proiectelor din cadrul P.M.U.D, a prioritizării fişelor de proiect pe baza criteriilor privind contribuţia fiecărui proiect la atingerea Obiectivului specific 4.1 şi a indicatorilor/rezultatelor aşteptate ale Priorităţii de investiţii 4e, precum şi pe baza altor criterii (maturitatea, sustenabilitate, caracterul integrat al proiectelor), Autoritatea Urbană va stabili lista proiectelor prioritare şi de rezervă aferente Axei proritare 4 a POR 2014-2020, anexată Documentului Justificativ pentru fonduri ESI 2014-2020.(p.17)</w:t>
            </w:r>
          </w:p>
        </w:tc>
        <w:tc>
          <w:tcPr>
            <w:tcW w:w="1424" w:type="pct"/>
            <w:shd w:val="clear" w:color="auto" w:fill="auto"/>
          </w:tcPr>
          <w:p w:rsidR="00B66558" w:rsidRPr="00AC7ADF" w:rsidRDefault="006559DB"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Completare cu clarificarea modului cum se face verificarea impactului proiectului conform PMUD.</w:t>
            </w:r>
          </w:p>
          <w:p w:rsidR="006559DB" w:rsidRPr="00AC7ADF" w:rsidRDefault="006559DB" w:rsidP="00282BE6">
            <w:pPr>
              <w:spacing w:before="120" w:after="120" w:line="240" w:lineRule="auto"/>
              <w:jc w:val="both"/>
              <w:rPr>
                <w:rFonts w:ascii="Trebuchet MS" w:eastAsia="Times New Roman" w:hAnsi="Trebuchet MS" w:cs="Times New Roman"/>
                <w:b/>
                <w:sz w:val="18"/>
                <w:szCs w:val="18"/>
                <w:lang w:eastAsia="en-US"/>
              </w:rPr>
            </w:pPr>
          </w:p>
          <w:p w:rsidR="006559DB" w:rsidRPr="00AC7ADF" w:rsidRDefault="006559DB"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P.M.U.D. conține măsuri separate pe categorii de interventii, iar testarile in modelul de transport, impactul și indicatorii calculati sunt raportați in acest fel.</w:t>
            </w:r>
          </w:p>
          <w:p w:rsidR="006559DB" w:rsidRPr="00AC7ADF" w:rsidRDefault="006559DB"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Având in vedere cerinta ca proiectele sa fie integrate, un proiect prioritizat in documentul justificativ și cuprins in cererea de finantare va contine elemente din mai multe proiecte/măsuri propuse in PMUD.</w:t>
            </w:r>
          </w:p>
          <w:p w:rsidR="006559DB" w:rsidRPr="00AC7ADF" w:rsidRDefault="006559DB"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In aceste conditii, sunt necesare clarificări suplimentare asupra modului in care trebuie dovedită cuprinderea si justificarea proiectului in cadrul P.M.U.D.</w:t>
            </w:r>
          </w:p>
        </w:tc>
        <w:tc>
          <w:tcPr>
            <w:tcW w:w="1122" w:type="pct"/>
            <w:shd w:val="clear" w:color="auto" w:fill="auto"/>
          </w:tcPr>
          <w:p w:rsidR="00BB56BE" w:rsidRPr="00AC7ADF" w:rsidRDefault="00BB56B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In cadrul versiunii finale a ghidului solicitantului, paragraful a fost completat astfel</w:t>
            </w:r>
            <w:r w:rsidR="00865E5F" w:rsidRPr="00AC7ADF">
              <w:rPr>
                <w:rFonts w:ascii="Trebuchet MS" w:eastAsia="Times New Roman" w:hAnsi="Trebuchet MS" w:cs="Times New Roman"/>
                <w:sz w:val="18"/>
                <w:szCs w:val="18"/>
                <w:lang w:val="en-US" w:eastAsia="en-US"/>
              </w:rPr>
              <w:t xml:space="preserve">:  </w:t>
            </w:r>
            <w:r w:rsidRPr="00AC7ADF">
              <w:rPr>
                <w:rFonts w:ascii="Trebuchet MS" w:hAnsi="Trebuchet MS"/>
                <w:sz w:val="18"/>
                <w:szCs w:val="18"/>
              </w:rPr>
              <w:t xml:space="preserve"> </w:t>
            </w:r>
          </w:p>
          <w:p w:rsidR="003C1729" w:rsidRPr="00AC7ADF" w:rsidRDefault="003C1729" w:rsidP="00282BE6">
            <w:pPr>
              <w:spacing w:before="120" w:after="120" w:line="240" w:lineRule="auto"/>
              <w:jc w:val="both"/>
              <w:rPr>
                <w:rFonts w:ascii="Trebuchet MS" w:eastAsia="SimSun" w:hAnsi="Trebuchet MS" w:cs="Arial"/>
                <w:i/>
                <w:sz w:val="18"/>
                <w:szCs w:val="18"/>
                <w:lang w:val="en-US" w:eastAsia="en-US"/>
              </w:rPr>
            </w:pPr>
            <w:r w:rsidRPr="00880652">
              <w:rPr>
                <w:rFonts w:ascii="Trebuchet MS" w:eastAsia="SimSun" w:hAnsi="Trebuchet MS" w:cs="Arial"/>
                <w:i/>
                <w:sz w:val="18"/>
                <w:szCs w:val="18"/>
                <w:lang w:val="en-US" w:eastAsia="en-US"/>
              </w:rPr>
              <w:t>Proiectele individuale sau activitățile/măsurile componente ale proiectelor propuse la finanțare</w:t>
            </w:r>
            <w:r w:rsidRPr="00AC7ADF">
              <w:rPr>
                <w:rFonts w:ascii="Trebuchet MS" w:eastAsia="SimSun" w:hAnsi="Trebuchet MS" w:cs="Arial"/>
                <w:i/>
                <w:sz w:val="18"/>
                <w:szCs w:val="18"/>
                <w:lang w:val="en-US" w:eastAsia="en-US"/>
              </w:rPr>
              <w:t xml:space="preserve"> prin Obiectivul specific 4.1 al POR 2014-2020 trebuie să fie justificate în cadrul P.M.U.D. aferent municipiului reşedinţă de judeţ/zonei de studiu ce include respectivul municipiul reşedinţă de judeţ (de ex. să se identifice în cadrul P.M.U.D. problemele cărora li se adresează proiectul/activitățile și măsurile componente ale acestui, caracterul integrat al proiectului cu alte proiecte din cadrul scenariului optim selectat “A face ceva” sau “A face minimum”, prioritățile stabilite în P.M.U.D. cărora le răspunde proiectul, impactul preliminar al proiectului</w:t>
            </w:r>
            <w:r w:rsidRPr="00AC7ADF">
              <w:rPr>
                <w:rFonts w:ascii="Trebuchet MS" w:eastAsia="Times New Roman" w:hAnsi="Trebuchet MS" w:cs="Times New Roman"/>
                <w:i/>
                <w:sz w:val="18"/>
                <w:szCs w:val="18"/>
                <w:lang w:eastAsia="en-US"/>
              </w:rPr>
              <w:t xml:space="preserve"> </w:t>
            </w:r>
            <w:r w:rsidRPr="00AC7ADF">
              <w:rPr>
                <w:rFonts w:ascii="Trebuchet MS" w:eastAsia="SimSun" w:hAnsi="Trebuchet MS" w:cs="Arial"/>
                <w:i/>
                <w:sz w:val="18"/>
                <w:szCs w:val="18"/>
                <w:lang w:val="en-US" w:eastAsia="en-US"/>
              </w:rPr>
              <w:t>etc.) și să se regăsească în cadrul scenariului optim selectat “A face ceva” al P.M.U.D.</w:t>
            </w:r>
          </w:p>
          <w:p w:rsidR="003C1729" w:rsidRPr="00AC7ADF" w:rsidRDefault="003C1729" w:rsidP="00282BE6">
            <w:pPr>
              <w:spacing w:after="0" w:line="240" w:lineRule="auto"/>
              <w:jc w:val="both"/>
              <w:rPr>
                <w:rFonts w:ascii="Trebuchet MS" w:eastAsia="Times New Roman" w:hAnsi="Trebuchet MS" w:cs="Times New Roman"/>
                <w:i/>
                <w:sz w:val="18"/>
                <w:szCs w:val="18"/>
                <w:lang w:val="en-US" w:eastAsia="en-US"/>
              </w:rPr>
            </w:pPr>
          </w:p>
          <w:p w:rsidR="008B00AC" w:rsidRPr="00AC7ADF" w:rsidRDefault="007A449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Î</w:t>
            </w:r>
            <w:r w:rsidR="008B00AC" w:rsidRPr="00AC7ADF">
              <w:rPr>
                <w:rFonts w:ascii="Trebuchet MS" w:eastAsia="Times New Roman" w:hAnsi="Trebuchet MS" w:cs="Times New Roman"/>
                <w:sz w:val="18"/>
                <w:szCs w:val="18"/>
                <w:lang w:val="en-US" w:eastAsia="en-US"/>
              </w:rPr>
              <w:t>ncadrarea proiectelor</w:t>
            </w:r>
            <w:r w:rsidR="00237F8F" w:rsidRPr="00AC7ADF">
              <w:rPr>
                <w:rFonts w:ascii="Trebuchet MS" w:eastAsia="Times New Roman" w:hAnsi="Trebuchet MS" w:cs="Times New Roman"/>
                <w:sz w:val="18"/>
                <w:szCs w:val="18"/>
                <w:lang w:val="en-US" w:eastAsia="en-US"/>
              </w:rPr>
              <w:t>/</w:t>
            </w:r>
            <w:r w:rsidR="008B00AC" w:rsidRPr="00AC7ADF">
              <w:rPr>
                <w:rFonts w:ascii="Trebuchet MS" w:eastAsia="Times New Roman" w:hAnsi="Trebuchet MS" w:cs="Times New Roman"/>
                <w:sz w:val="18"/>
                <w:szCs w:val="18"/>
                <w:lang w:val="en-US" w:eastAsia="en-US"/>
              </w:rPr>
              <w:t xml:space="preserve">activităților/ măsurilor componente </w:t>
            </w:r>
            <w:r w:rsidR="00237F8F" w:rsidRPr="00AC7ADF">
              <w:rPr>
                <w:rFonts w:ascii="Trebuchet MS" w:eastAsia="Times New Roman" w:hAnsi="Trebuchet MS" w:cs="Times New Roman"/>
                <w:sz w:val="18"/>
                <w:szCs w:val="18"/>
                <w:lang w:val="en-US" w:eastAsia="en-US"/>
              </w:rPr>
              <w:t>ale acestora</w:t>
            </w:r>
            <w:r w:rsidR="008B00AC" w:rsidRPr="00AC7ADF">
              <w:rPr>
                <w:rFonts w:ascii="Trebuchet MS" w:eastAsia="Times New Roman" w:hAnsi="Trebuchet MS" w:cs="Times New Roman"/>
                <w:sz w:val="18"/>
                <w:szCs w:val="18"/>
                <w:lang w:val="en-US" w:eastAsia="en-US"/>
              </w:rPr>
              <w:t xml:space="preserve"> î</w:t>
            </w:r>
            <w:r w:rsidR="00237F8F" w:rsidRPr="00AC7ADF">
              <w:rPr>
                <w:rFonts w:ascii="Trebuchet MS" w:eastAsia="Times New Roman" w:hAnsi="Trebuchet MS" w:cs="Times New Roman"/>
                <w:sz w:val="18"/>
                <w:szCs w:val="18"/>
                <w:lang w:val="en-US" w:eastAsia="en-US"/>
              </w:rPr>
              <w:t>n cadrul PMUD se va analiza</w:t>
            </w:r>
            <w:r w:rsidR="008B00AC" w:rsidRPr="00AC7ADF">
              <w:rPr>
                <w:rFonts w:ascii="Trebuchet MS" w:eastAsia="Times New Roman" w:hAnsi="Trebuchet MS" w:cs="Times New Roman"/>
                <w:sz w:val="18"/>
                <w:szCs w:val="18"/>
                <w:lang w:val="en-US" w:eastAsia="en-US"/>
              </w:rPr>
              <w:t xml:space="preserve"> la momentul verificării PMUD</w:t>
            </w:r>
            <w:r w:rsidR="00237F8F" w:rsidRPr="00AC7ADF">
              <w:rPr>
                <w:rFonts w:ascii="Trebuchet MS" w:eastAsia="Times New Roman" w:hAnsi="Trebuchet MS" w:cs="Times New Roman"/>
                <w:sz w:val="18"/>
                <w:szCs w:val="18"/>
                <w:lang w:val="en-US" w:eastAsia="en-US"/>
              </w:rPr>
              <w:t xml:space="preserve"> (analiză preliminară), la nivelul etapei de selecț</w:t>
            </w:r>
            <w:r w:rsidR="008B00AC" w:rsidRPr="00AC7ADF">
              <w:rPr>
                <w:rFonts w:ascii="Trebuchet MS" w:eastAsia="Times New Roman" w:hAnsi="Trebuchet MS" w:cs="Times New Roman"/>
                <w:sz w:val="18"/>
                <w:szCs w:val="18"/>
                <w:lang w:val="en-US" w:eastAsia="en-US"/>
              </w:rPr>
              <w:t xml:space="preserve">ie realizate </w:t>
            </w:r>
            <w:r w:rsidR="008B00AC" w:rsidRPr="00AC7ADF">
              <w:rPr>
                <w:rFonts w:ascii="Trebuchet MS" w:eastAsia="Times New Roman" w:hAnsi="Trebuchet MS" w:cs="Times New Roman"/>
                <w:sz w:val="18"/>
                <w:szCs w:val="18"/>
                <w:lang w:val="en-US" w:eastAsia="en-US"/>
              </w:rPr>
              <w:lastRenderedPageBreak/>
              <w:t>de Autoritatea Urbană</w:t>
            </w:r>
            <w:r w:rsidR="00237F8F" w:rsidRPr="00AC7ADF">
              <w:rPr>
                <w:rFonts w:ascii="Trebuchet MS" w:eastAsia="Times New Roman" w:hAnsi="Trebuchet MS" w:cs="Times New Roman"/>
                <w:sz w:val="18"/>
                <w:szCs w:val="18"/>
                <w:lang w:val="en-US" w:eastAsia="en-US"/>
              </w:rPr>
              <w:t>, dar și la nivel de Cerere de finanțare, conform prevederilor din versiunea finală a ghidului specific, dar și conform DCI Axa prioritară 4</w:t>
            </w:r>
            <w:r w:rsidR="008B00AC" w:rsidRPr="00AC7ADF">
              <w:rPr>
                <w:rFonts w:ascii="Trebuchet MS" w:eastAsia="Times New Roman" w:hAnsi="Trebuchet MS" w:cs="Times New Roman"/>
                <w:sz w:val="18"/>
                <w:szCs w:val="18"/>
                <w:lang w:val="en-US" w:eastAsia="en-US"/>
              </w:rPr>
              <w:t xml:space="preserve">. </w:t>
            </w:r>
          </w:p>
          <w:p w:rsidR="00BB56BE" w:rsidRPr="00AC7ADF" w:rsidRDefault="00BB56BE" w:rsidP="00282BE6">
            <w:pPr>
              <w:spacing w:after="0" w:line="240" w:lineRule="auto"/>
              <w:jc w:val="both"/>
              <w:rPr>
                <w:rFonts w:ascii="Trebuchet MS" w:eastAsia="Times New Roman" w:hAnsi="Trebuchet MS" w:cs="Times New Roman"/>
                <w:sz w:val="18"/>
                <w:szCs w:val="18"/>
                <w:lang w:val="en-US" w:eastAsia="en-US"/>
              </w:rPr>
            </w:pPr>
          </w:p>
          <w:p w:rsidR="00BB56BE" w:rsidRPr="00AC7ADF" w:rsidRDefault="00BB56BE" w:rsidP="00282BE6">
            <w:pPr>
              <w:spacing w:after="0" w:line="240" w:lineRule="auto"/>
              <w:jc w:val="both"/>
              <w:rPr>
                <w:rFonts w:ascii="Trebuchet MS" w:eastAsia="Times New Roman" w:hAnsi="Trebuchet MS" w:cs="Times New Roman"/>
                <w:sz w:val="18"/>
                <w:szCs w:val="18"/>
                <w:lang w:val="en-US" w:eastAsia="en-US"/>
              </w:rPr>
            </w:pPr>
          </w:p>
          <w:p w:rsidR="00A45192" w:rsidRPr="00AC7ADF" w:rsidRDefault="00A45192" w:rsidP="00282BE6">
            <w:pPr>
              <w:spacing w:after="0" w:line="240" w:lineRule="auto"/>
              <w:jc w:val="both"/>
              <w:rPr>
                <w:rFonts w:ascii="Trebuchet MS" w:eastAsia="Times New Roman" w:hAnsi="Trebuchet MS" w:cs="Times New Roman"/>
                <w:sz w:val="18"/>
                <w:szCs w:val="18"/>
                <w:lang w:val="en-US" w:eastAsia="en-US"/>
              </w:rPr>
            </w:pPr>
          </w:p>
        </w:tc>
      </w:tr>
      <w:tr w:rsidR="00B66558" w:rsidRPr="00AC7ADF" w:rsidTr="00E874F3">
        <w:trPr>
          <w:trHeight w:val="313"/>
        </w:trPr>
        <w:tc>
          <w:tcPr>
            <w:tcW w:w="360" w:type="pct"/>
            <w:shd w:val="clear" w:color="auto" w:fill="DBE5F1" w:themeFill="accent1" w:themeFillTint="33"/>
          </w:tcPr>
          <w:p w:rsidR="00B66558" w:rsidRPr="00AC7ADF" w:rsidRDefault="00B66558"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B04CB7" w:rsidRPr="009F6EE0" w:rsidRDefault="00B04CB7" w:rsidP="00282BE6">
            <w:pPr>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B66558" w:rsidRPr="009F6EE0" w:rsidRDefault="00B66558" w:rsidP="00282BE6">
            <w:pPr>
              <w:spacing w:after="0" w:line="240" w:lineRule="auto"/>
              <w:jc w:val="both"/>
              <w:rPr>
                <w:rFonts w:ascii="Trebuchet MS" w:eastAsia="Times New Roman" w:hAnsi="Trebuchet MS" w:cs="Times New Roman"/>
                <w:bCs/>
                <w:sz w:val="18"/>
                <w:szCs w:val="18"/>
                <w:lang w:val="en-US" w:eastAsia="en-US"/>
              </w:rPr>
            </w:pP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B66558"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19)</w:t>
            </w:r>
          </w:p>
        </w:tc>
        <w:tc>
          <w:tcPr>
            <w:tcW w:w="1251" w:type="pct"/>
            <w:shd w:val="clear" w:color="auto" w:fill="DBE5F1" w:themeFill="accent1" w:themeFillTint="33"/>
          </w:tcPr>
          <w:p w:rsidR="00B66558" w:rsidRPr="00AC7ADF" w:rsidRDefault="006559D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Această activitate implică modernizarea/reabilitarea depourilor utilizate pentru toate tipurile de sisteme de transport public local de călători. În cazul sistemelor electrice de transport public de călători (tramvai, troleibuz, autobuze alimentate electric) este eligibilă activitatea de construire de noi depouri (în mod evident, în cazul în care sistemele electrice de transport public de călători cu tramvaiul, troleibuzul sunt funcţionale).(p.27)</w:t>
            </w:r>
          </w:p>
        </w:tc>
        <w:tc>
          <w:tcPr>
            <w:tcW w:w="1424" w:type="pct"/>
            <w:shd w:val="clear" w:color="auto" w:fill="auto"/>
          </w:tcPr>
          <w:p w:rsidR="00B66558" w:rsidRPr="00AC7ADF" w:rsidRDefault="006559D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 xml:space="preserve">Această activitate implică modernizarea/reabilitarea depourilor utilizate pentru toate tipurile de sisteme de transport public local de călători. În cazul sistemelor electrice de transport public de călători (tramvai, troleibuz, autobuze alimentate electric) </w:t>
            </w:r>
            <w:r w:rsidRPr="00880652">
              <w:rPr>
                <w:rFonts w:ascii="Trebuchet MS" w:eastAsia="Times New Roman" w:hAnsi="Trebuchet MS" w:cs="Times New Roman"/>
                <w:b/>
                <w:i/>
                <w:sz w:val="18"/>
                <w:szCs w:val="18"/>
                <w:u w:val="single"/>
                <w:lang w:eastAsia="en-US"/>
              </w:rPr>
              <w:t>autobuze hibride de tip diesel/electric)</w:t>
            </w:r>
            <w:r w:rsidRPr="00AC7ADF">
              <w:rPr>
                <w:rFonts w:ascii="Trebuchet MS" w:eastAsia="Times New Roman" w:hAnsi="Trebuchet MS" w:cs="Times New Roman"/>
                <w:b/>
                <w:i/>
                <w:sz w:val="18"/>
                <w:szCs w:val="18"/>
                <w:lang w:eastAsia="en-US"/>
              </w:rPr>
              <w:t xml:space="preserve"> </w:t>
            </w:r>
            <w:r w:rsidRPr="00AC7ADF">
              <w:rPr>
                <w:rFonts w:ascii="Trebuchet MS" w:eastAsia="Times New Roman" w:hAnsi="Trebuchet MS" w:cs="Times New Roman"/>
                <w:i/>
                <w:sz w:val="18"/>
                <w:szCs w:val="18"/>
                <w:lang w:eastAsia="en-US"/>
              </w:rPr>
              <w:t>este eligibilă activitatea de construire de noi depouri (în mod evident, în cazul în care sistemele electrice de transport public de călători cu tramvaiul, troleibuzul, autobuzul sunt funcţionale).</w:t>
            </w:r>
          </w:p>
          <w:p w:rsidR="006559DB" w:rsidRPr="00AC7ADF" w:rsidRDefault="006559DB"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Una din prioritățile municipiilor este relocarea depoului din central orașului la periferie, iar în prezenta formă a Ghidului construirea unui depou nou este condiționat de sistemele electrice de transport în public enumerate. Solicităm în mod expres includerea autobuzelor hibride de tip diesel/electric, întrucât acest tip de propulsie constituie o alternativă viabilă pentru multe orașe, totodată tehnologia respectivă necesită construirea unor ateliere adecvate.</w:t>
            </w:r>
          </w:p>
        </w:tc>
        <w:tc>
          <w:tcPr>
            <w:tcW w:w="1122" w:type="pct"/>
            <w:shd w:val="clear" w:color="auto" w:fill="auto"/>
          </w:tcPr>
          <w:p w:rsidR="00B66558" w:rsidRPr="00AC7ADF" w:rsidRDefault="00237F8F"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Calibri"/>
                <w:sz w:val="18"/>
                <w:szCs w:val="18"/>
                <w:lang w:val="en-US" w:eastAsia="en-US"/>
              </w:rPr>
              <w:t xml:space="preserve">Urmare a modificării POR, activitatea de creare de depouri a fost extinsă inclusiv pentru </w:t>
            </w:r>
            <w:r w:rsidRPr="00AC7ADF">
              <w:rPr>
                <w:rFonts w:ascii="Trebuchet MS" w:hAnsi="Trebuchet MS"/>
                <w:sz w:val="18"/>
                <w:szCs w:val="18"/>
              </w:rPr>
              <w:t xml:space="preserve"> </w:t>
            </w:r>
            <w:r w:rsidRPr="00AC7ADF">
              <w:rPr>
                <w:rFonts w:ascii="Trebuchet MS" w:eastAsia="Times New Roman" w:hAnsi="Trebuchet MS" w:cs="Calibri"/>
                <w:sz w:val="18"/>
                <w:szCs w:val="18"/>
                <w:lang w:val="en-US" w:eastAsia="en-US"/>
              </w:rPr>
              <w:t>autobuzele hibride de tip diesel/electric</w:t>
            </w:r>
            <w:r w:rsidR="002C10E4" w:rsidRPr="00AC7ADF">
              <w:rPr>
                <w:rFonts w:ascii="Trebuchet MS" w:eastAsia="Times New Roman" w:hAnsi="Trebuchet MS" w:cs="Times New Roman"/>
                <w:sz w:val="18"/>
                <w:szCs w:val="18"/>
                <w:lang w:val="en-US" w:eastAsia="en-US"/>
              </w:rPr>
              <w:t>.</w:t>
            </w:r>
          </w:p>
        </w:tc>
      </w:tr>
      <w:tr w:rsidR="0021258D" w:rsidRPr="00AC7ADF" w:rsidTr="00E874F3">
        <w:trPr>
          <w:trHeight w:val="210"/>
        </w:trPr>
        <w:tc>
          <w:tcPr>
            <w:tcW w:w="360" w:type="pct"/>
            <w:shd w:val="clear" w:color="auto" w:fill="DBE5F1" w:themeFill="accent1" w:themeFillTint="33"/>
          </w:tcPr>
          <w:p w:rsidR="0021258D" w:rsidRPr="00AC7ADF" w:rsidRDefault="0021258D" w:rsidP="00282BE6">
            <w:pPr>
              <w:numPr>
                <w:ilvl w:val="0"/>
                <w:numId w:val="28"/>
              </w:numPr>
              <w:spacing w:after="0" w:line="240" w:lineRule="auto"/>
              <w:jc w:val="both"/>
              <w:rPr>
                <w:rFonts w:ascii="Trebuchet MS" w:eastAsia="Times New Roman" w:hAnsi="Trebuchet MS" w:cs="Times New Roman"/>
                <w:bCs/>
                <w:sz w:val="18"/>
                <w:szCs w:val="18"/>
                <w:lang w:val="en-US" w:eastAsia="en-US"/>
              </w:rPr>
            </w:pPr>
          </w:p>
        </w:tc>
        <w:tc>
          <w:tcPr>
            <w:tcW w:w="416" w:type="pct"/>
            <w:shd w:val="clear" w:color="auto" w:fill="DBE5F1" w:themeFill="accent1" w:themeFillTint="33"/>
          </w:tcPr>
          <w:p w:rsidR="00B04CB7" w:rsidRPr="009F6EE0" w:rsidRDefault="00B04CB7" w:rsidP="00282BE6">
            <w:pPr>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B04CB7" w:rsidRPr="009F6EE0" w:rsidRDefault="00B04CB7" w:rsidP="00282BE6">
            <w:pPr>
              <w:spacing w:after="0" w:line="240" w:lineRule="auto"/>
              <w:jc w:val="both"/>
              <w:rPr>
                <w:rFonts w:ascii="Trebuchet MS" w:eastAsia="Times New Roman" w:hAnsi="Trebuchet MS" w:cs="Times New Roman"/>
                <w:bCs/>
                <w:sz w:val="18"/>
                <w:szCs w:val="18"/>
                <w:lang w:val="en-US" w:eastAsia="en-US"/>
              </w:rPr>
            </w:pPr>
          </w:p>
          <w:p w:rsidR="00B04CB7" w:rsidRPr="009F6EE0" w:rsidRDefault="00B04CB7" w:rsidP="00282BE6">
            <w:pPr>
              <w:jc w:val="both"/>
              <w:rPr>
                <w:rFonts w:ascii="Trebuchet MS" w:eastAsia="Times New Roman" w:hAnsi="Trebuchet MS" w:cs="Times New Roman"/>
                <w:sz w:val="18"/>
                <w:szCs w:val="18"/>
                <w:lang w:val="en-US" w:eastAsia="en-US"/>
              </w:rPr>
            </w:pPr>
          </w:p>
          <w:p w:rsidR="0021258D" w:rsidRPr="009F6EE0" w:rsidRDefault="00B04CB7"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21258D"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20)</w:t>
            </w:r>
          </w:p>
          <w:p w:rsidR="0093012A" w:rsidRPr="009F6EE0" w:rsidRDefault="0093012A" w:rsidP="00282BE6">
            <w:pPr>
              <w:spacing w:after="0" w:line="240" w:lineRule="auto"/>
              <w:jc w:val="both"/>
              <w:rPr>
                <w:rFonts w:ascii="Trebuchet MS" w:eastAsia="Times New Roman" w:hAnsi="Trebuchet MS" w:cs="Times New Roman"/>
                <w:b/>
                <w:bCs/>
                <w:sz w:val="18"/>
                <w:szCs w:val="18"/>
                <w:lang w:val="en-US" w:eastAsia="en-US"/>
              </w:rPr>
            </w:pPr>
          </w:p>
          <w:p w:rsidR="0093012A" w:rsidRPr="009F6EE0" w:rsidRDefault="0093012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12)</w:t>
            </w:r>
          </w:p>
        </w:tc>
        <w:tc>
          <w:tcPr>
            <w:tcW w:w="1251" w:type="pct"/>
            <w:shd w:val="clear" w:color="auto" w:fill="DBE5F1" w:themeFill="accent1" w:themeFillTint="33"/>
          </w:tcPr>
          <w:p w:rsidR="006559DB" w:rsidRPr="00AC7ADF" w:rsidRDefault="006559D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lastRenderedPageBreak/>
              <w:t xml:space="preserve">Este considerată eligibilă sub-activitatea de construire/modernizare/extindere a unor pasaje/poduri pentru construirea/extinderea/modernizarea traseelor dedicate ale sistemului de </w:t>
            </w:r>
            <w:r w:rsidRPr="00AC7ADF">
              <w:rPr>
                <w:rFonts w:ascii="Trebuchet MS" w:eastAsia="Times New Roman" w:hAnsi="Trebuchet MS" w:cs="Times New Roman"/>
                <w:bCs/>
                <w:i/>
                <w:sz w:val="18"/>
                <w:szCs w:val="18"/>
                <w:lang w:val="en-US" w:eastAsia="en-US"/>
              </w:rPr>
              <w:lastRenderedPageBreak/>
              <w:t>transport public cu tramvaiul (cu respectarea condiţiei privind funcţionalitatea sistemului), acolo unde nu este identificată o altă soluție optimă din punct de vedere tehnic și economic. Dacă este fezabil, aceste poduri/pasaje utilizate pentru extinderea traseelor dedicate de transport public cu tramvaiul pot fi destinate inclusiv pentru construirea/modernizarea/extinderea traseelor pietonale și/sau de bicicliști, însă nu vor fi destinate pentru circulația autoturismelor. Astfel, acesta sub-activitate poate fi complementară cu activitatea 4.Construirea/modernizarea/</w:t>
            </w:r>
          </w:p>
          <w:p w:rsidR="006559DB" w:rsidRPr="00AC7ADF" w:rsidRDefault="006559DB" w:rsidP="00282BE6">
            <w:pPr>
              <w:spacing w:after="0" w:line="240" w:lineRule="auto"/>
              <w:jc w:val="both"/>
              <w:rPr>
                <w:rFonts w:ascii="Trebuchet MS" w:eastAsia="Times New Roman" w:hAnsi="Trebuchet MS" w:cs="Times New Roman"/>
                <w:b/>
                <w:bCs/>
                <w:sz w:val="18"/>
                <w:szCs w:val="18"/>
                <w:lang w:val="en-US" w:eastAsia="en-US"/>
              </w:rPr>
            </w:pPr>
            <w:r w:rsidRPr="00AC7ADF">
              <w:rPr>
                <w:rFonts w:ascii="Trebuchet MS" w:eastAsia="Times New Roman" w:hAnsi="Trebuchet MS" w:cs="Times New Roman"/>
                <w:bCs/>
                <w:i/>
                <w:sz w:val="18"/>
                <w:szCs w:val="18"/>
                <w:lang w:val="en-US" w:eastAsia="en-US"/>
              </w:rPr>
              <w:t>reabilitarea/extinderea traseelor de transport public electric, respectiv traseele de tramvai.</w:t>
            </w:r>
            <w:r w:rsidR="007A6903" w:rsidRPr="00AC7ADF">
              <w:rPr>
                <w:rFonts w:ascii="Trebuchet MS" w:eastAsia="Times New Roman" w:hAnsi="Trebuchet MS" w:cs="Times New Roman"/>
                <w:bCs/>
                <w:i/>
                <w:sz w:val="18"/>
                <w:szCs w:val="18"/>
                <w:lang w:val="en-US" w:eastAsia="en-US"/>
              </w:rPr>
              <w:t xml:space="preserve"> </w:t>
            </w:r>
            <w:r w:rsidR="007A6903" w:rsidRPr="00AC7ADF">
              <w:rPr>
                <w:rFonts w:ascii="Trebuchet MS" w:eastAsia="Times New Roman" w:hAnsi="Trebuchet MS" w:cs="Times New Roman"/>
                <w:bCs/>
                <w:sz w:val="18"/>
                <w:szCs w:val="18"/>
                <w:lang w:val="en-US" w:eastAsia="en-US"/>
              </w:rPr>
              <w:t>(p.29)</w:t>
            </w:r>
          </w:p>
        </w:tc>
        <w:tc>
          <w:tcPr>
            <w:tcW w:w="1424" w:type="pct"/>
            <w:shd w:val="clear" w:color="auto" w:fill="auto"/>
          </w:tcPr>
          <w:p w:rsidR="00B66558" w:rsidRPr="00AC7ADF" w:rsidRDefault="006559D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lastRenderedPageBreak/>
              <w:t xml:space="preserve">Este considerată eligibilă sub-activitatea de construire/modernizare/extindere a unor </w:t>
            </w:r>
            <w:r w:rsidRPr="00AC7ADF">
              <w:rPr>
                <w:rFonts w:ascii="Trebuchet MS" w:eastAsia="Times New Roman" w:hAnsi="Trebuchet MS" w:cs="Times New Roman"/>
                <w:b/>
                <w:i/>
                <w:sz w:val="18"/>
                <w:szCs w:val="18"/>
                <w:lang w:eastAsia="en-US"/>
              </w:rPr>
              <w:t>pasaje/poduri</w:t>
            </w:r>
            <w:r w:rsidRPr="00AC7ADF">
              <w:rPr>
                <w:rFonts w:ascii="Trebuchet MS" w:eastAsia="Times New Roman" w:hAnsi="Trebuchet MS" w:cs="Times New Roman"/>
                <w:i/>
                <w:sz w:val="18"/>
                <w:szCs w:val="18"/>
                <w:lang w:eastAsia="en-US"/>
              </w:rPr>
              <w:t xml:space="preserve"> pentru construirea/extinderea</w:t>
            </w:r>
            <w:r w:rsidR="007A6903" w:rsidRPr="00AC7ADF">
              <w:rPr>
                <w:rFonts w:ascii="Trebuchet MS" w:eastAsia="Times New Roman" w:hAnsi="Trebuchet MS" w:cs="Times New Roman"/>
                <w:i/>
                <w:sz w:val="18"/>
                <w:szCs w:val="18"/>
                <w:lang w:eastAsia="en-US"/>
              </w:rPr>
              <w:t xml:space="preserve"> </w:t>
            </w:r>
            <w:r w:rsidRPr="00AC7ADF">
              <w:rPr>
                <w:rFonts w:ascii="Trebuchet MS" w:eastAsia="Times New Roman" w:hAnsi="Trebuchet MS" w:cs="Times New Roman"/>
                <w:i/>
                <w:sz w:val="18"/>
                <w:szCs w:val="18"/>
                <w:lang w:eastAsia="en-US"/>
              </w:rPr>
              <w:t xml:space="preserve">/modernizarea traseelor dedicate ale sistemului </w:t>
            </w:r>
            <w:r w:rsidRPr="00AC7ADF">
              <w:rPr>
                <w:rFonts w:ascii="Trebuchet MS" w:eastAsia="Times New Roman" w:hAnsi="Trebuchet MS" w:cs="Times New Roman"/>
                <w:i/>
                <w:sz w:val="18"/>
                <w:szCs w:val="18"/>
                <w:lang w:eastAsia="en-US"/>
              </w:rPr>
              <w:lastRenderedPageBreak/>
              <w:t>de transport public cu tramvaiul (cu respectarea condiţiei privind funcţionalitatea sistemului), acolo unde nu este identificată o altă soluție optimă din punct de vedere tehnic și economic.</w:t>
            </w:r>
          </w:p>
          <w:p w:rsidR="006559DB" w:rsidRPr="00AC7ADF" w:rsidRDefault="006559DB"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eastAsia="en-US"/>
              </w:rPr>
              <w:t>Cea mai mare parte a municipiilor reşedinţă de judeţ sunt traversate de calea ferată. Acest element major de infrastructură devine şi o barieră în cadrul ţesutului urban motiv pentru care este nevoie de proiecte care să permită trecerea căii ferate, dar şi a altor limite în oraş (ex. ape).</w:t>
            </w:r>
          </w:p>
          <w:p w:rsidR="006559DB" w:rsidRPr="00AC7ADF" w:rsidRDefault="006559DB"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Ar trebui permisă şi utilizarea acestor elemente de infrastructură de către auvehicule private. Deşi, aceste pasaje sunt utile transportului în comun, frecvenţa redusă face ca ele să nu poată funcţiona eficient. Partajând acest pod cu traficul auto (păstrând eventual o bandă dedicată pentru transportul public), se poate obţine creşterea conectivităţii şi implicit decongestionarea traficului. Decongestionarea la rândul ei, chiar dacă într-un mod mai redus, contribuie la reducerea emisiilor.</w:t>
            </w:r>
          </w:p>
        </w:tc>
        <w:tc>
          <w:tcPr>
            <w:tcW w:w="1122" w:type="pct"/>
            <w:shd w:val="clear" w:color="auto" w:fill="auto"/>
          </w:tcPr>
          <w:p w:rsidR="0021258D" w:rsidRPr="00AC7ADF" w:rsidRDefault="00A26AFB"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Calibri"/>
                <w:sz w:val="18"/>
                <w:szCs w:val="18"/>
                <w:lang w:val="en-US" w:eastAsia="en-US"/>
              </w:rPr>
              <w:lastRenderedPageBreak/>
              <w:t>Activitatea la care se face</w:t>
            </w:r>
            <w:r w:rsidR="00DB7285" w:rsidRPr="00AC7ADF">
              <w:rPr>
                <w:rFonts w:ascii="Trebuchet MS" w:eastAsia="Times New Roman" w:hAnsi="Trebuchet MS" w:cs="Calibri"/>
                <w:sz w:val="18"/>
                <w:szCs w:val="18"/>
                <w:lang w:val="en-US" w:eastAsia="en-US"/>
              </w:rPr>
              <w:t xml:space="preserve"> referire, de crearea de poduri/pasaje, </w:t>
            </w:r>
            <w:r w:rsidR="00A50937" w:rsidRPr="00AC7ADF">
              <w:rPr>
                <w:rFonts w:ascii="Trebuchet MS" w:eastAsia="Times New Roman" w:hAnsi="Trebuchet MS" w:cs="Calibri"/>
                <w:sz w:val="18"/>
                <w:szCs w:val="18"/>
                <w:lang w:val="en-US" w:eastAsia="en-US"/>
              </w:rPr>
              <w:t>este</w:t>
            </w:r>
            <w:r w:rsidRPr="00AC7ADF">
              <w:rPr>
                <w:rFonts w:ascii="Trebuchet MS" w:eastAsia="Times New Roman" w:hAnsi="Trebuchet MS" w:cs="Calibri"/>
                <w:sz w:val="18"/>
                <w:szCs w:val="18"/>
                <w:lang w:val="en-US" w:eastAsia="en-US"/>
              </w:rPr>
              <w:t xml:space="preserve"> inclusă, în versiune ac</w:t>
            </w:r>
            <w:r w:rsidR="00DB7285" w:rsidRPr="00AC7ADF">
              <w:rPr>
                <w:rFonts w:ascii="Trebuchet MS" w:eastAsia="Times New Roman" w:hAnsi="Trebuchet MS" w:cs="Calibri"/>
                <w:sz w:val="18"/>
                <w:szCs w:val="18"/>
                <w:lang w:val="en-US" w:eastAsia="en-US"/>
              </w:rPr>
              <w:t>tuală a ghidului, în activit</w:t>
            </w:r>
            <w:r w:rsidR="00011F2D" w:rsidRPr="00AC7ADF">
              <w:rPr>
                <w:rFonts w:ascii="Trebuchet MS" w:eastAsia="Times New Roman" w:hAnsi="Trebuchet MS" w:cs="Calibri"/>
                <w:sz w:val="18"/>
                <w:szCs w:val="18"/>
                <w:lang w:val="en-US" w:eastAsia="en-US"/>
              </w:rPr>
              <w:t>ăţile</w:t>
            </w:r>
            <w:r w:rsidR="00DB7285" w:rsidRPr="00AC7ADF">
              <w:rPr>
                <w:rFonts w:ascii="Trebuchet MS" w:eastAsia="Times New Roman" w:hAnsi="Trebuchet MS" w:cs="Calibri"/>
                <w:sz w:val="18"/>
                <w:szCs w:val="18"/>
                <w:lang w:val="en-US" w:eastAsia="en-US"/>
              </w:rPr>
              <w:t xml:space="preserve"> eligibil</w:t>
            </w:r>
            <w:r w:rsidR="00011F2D" w:rsidRPr="00AC7ADF">
              <w:rPr>
                <w:rFonts w:ascii="Trebuchet MS" w:eastAsia="Times New Roman" w:hAnsi="Trebuchet MS" w:cs="Calibri"/>
                <w:sz w:val="18"/>
                <w:szCs w:val="18"/>
                <w:lang w:val="en-US" w:eastAsia="en-US"/>
              </w:rPr>
              <w:t>e</w:t>
            </w:r>
            <w:r w:rsidRPr="00AC7ADF">
              <w:rPr>
                <w:rFonts w:ascii="Trebuchet MS" w:eastAsia="Times New Roman" w:hAnsi="Trebuchet MS" w:cs="Calibri"/>
                <w:sz w:val="18"/>
                <w:szCs w:val="18"/>
                <w:lang w:val="en-US" w:eastAsia="en-US"/>
              </w:rPr>
              <w:t xml:space="preserve"> nr. 10</w:t>
            </w:r>
            <w:r w:rsidR="00011F2D" w:rsidRPr="00AC7ADF">
              <w:rPr>
                <w:rFonts w:ascii="Trebuchet MS" w:eastAsia="Times New Roman" w:hAnsi="Trebuchet MS" w:cs="Calibri"/>
                <w:sz w:val="18"/>
                <w:szCs w:val="18"/>
                <w:lang w:val="en-US" w:eastAsia="en-US"/>
              </w:rPr>
              <w:t xml:space="preserve"> şi 11</w:t>
            </w:r>
            <w:r w:rsidR="00A50937" w:rsidRPr="00AC7ADF">
              <w:rPr>
                <w:rFonts w:ascii="Trebuchet MS" w:eastAsia="Times New Roman" w:hAnsi="Trebuchet MS" w:cs="Calibri"/>
                <w:sz w:val="18"/>
                <w:szCs w:val="18"/>
                <w:lang w:val="en-US" w:eastAsia="en-US"/>
              </w:rPr>
              <w:t>, categoria A</w:t>
            </w:r>
            <w:r w:rsidRPr="00AC7ADF">
              <w:rPr>
                <w:rFonts w:ascii="Trebuchet MS" w:eastAsia="Times New Roman" w:hAnsi="Trebuchet MS" w:cs="Calibri"/>
                <w:sz w:val="18"/>
                <w:szCs w:val="18"/>
                <w:lang w:val="en-US" w:eastAsia="en-US"/>
              </w:rPr>
              <w:t xml:space="preserve"> de activități</w:t>
            </w:r>
            <w:r w:rsidR="00A50937" w:rsidRPr="00AC7ADF">
              <w:rPr>
                <w:rFonts w:ascii="Trebuchet MS" w:eastAsia="Times New Roman" w:hAnsi="Trebuchet MS" w:cs="Calibri"/>
                <w:sz w:val="18"/>
                <w:szCs w:val="18"/>
                <w:lang w:val="en-US" w:eastAsia="en-US"/>
              </w:rPr>
              <w:t>.</w:t>
            </w:r>
            <w:r w:rsidR="00DB7285" w:rsidRPr="00AC7ADF">
              <w:rPr>
                <w:rFonts w:ascii="Trebuchet MS" w:eastAsia="Times New Roman" w:hAnsi="Trebuchet MS" w:cs="Calibri"/>
                <w:sz w:val="18"/>
                <w:szCs w:val="18"/>
                <w:lang w:val="en-US" w:eastAsia="en-US"/>
              </w:rPr>
              <w:t xml:space="preserve"> De asemenea, </w:t>
            </w:r>
            <w:r w:rsidR="00DB7285" w:rsidRPr="00AC7ADF">
              <w:rPr>
                <w:rFonts w:ascii="Trebuchet MS" w:eastAsia="Times New Roman" w:hAnsi="Trebuchet MS" w:cs="Calibri"/>
                <w:sz w:val="18"/>
                <w:szCs w:val="18"/>
                <w:lang w:val="en-US" w:eastAsia="en-US"/>
              </w:rPr>
              <w:lastRenderedPageBreak/>
              <w:t>s</w:t>
            </w:r>
            <w:r w:rsidR="006A2AC9" w:rsidRPr="00AC7ADF">
              <w:rPr>
                <w:rFonts w:ascii="Trebuchet MS" w:eastAsia="Times New Roman" w:hAnsi="Trebuchet MS" w:cs="Calibri"/>
                <w:sz w:val="18"/>
                <w:szCs w:val="18"/>
                <w:lang w:val="en-US" w:eastAsia="en-US"/>
              </w:rPr>
              <w:t>e va vedea Anexa 4.1.6</w:t>
            </w:r>
            <w:r w:rsidR="00DB7285" w:rsidRPr="00AC7ADF">
              <w:rPr>
                <w:rFonts w:ascii="Trebuchet MS" w:eastAsia="Times New Roman" w:hAnsi="Trebuchet MS" w:cs="Calibri"/>
                <w:sz w:val="18"/>
                <w:szCs w:val="18"/>
                <w:lang w:val="en-US" w:eastAsia="en-US"/>
              </w:rPr>
              <w:t>, sub-categoria de activităţi 181.</w:t>
            </w:r>
          </w:p>
        </w:tc>
      </w:tr>
      <w:tr w:rsidR="006559DB" w:rsidRPr="00AC7ADF" w:rsidTr="00E874F3">
        <w:trPr>
          <w:trHeight w:val="225"/>
        </w:trPr>
        <w:tc>
          <w:tcPr>
            <w:tcW w:w="360" w:type="pct"/>
            <w:shd w:val="clear" w:color="auto" w:fill="DBE5F1" w:themeFill="accent1" w:themeFillTint="33"/>
          </w:tcPr>
          <w:p w:rsidR="006559DB" w:rsidRPr="00AC7ADF" w:rsidRDefault="006559D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9035CE" w:rsidRPr="009F6EE0" w:rsidRDefault="009035CE"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9035CE" w:rsidRPr="009F6EE0" w:rsidRDefault="009035CE" w:rsidP="00282BE6">
            <w:pPr>
              <w:spacing w:after="0" w:line="240" w:lineRule="auto"/>
              <w:jc w:val="both"/>
              <w:rPr>
                <w:rFonts w:ascii="Trebuchet MS" w:eastAsia="Times New Roman" w:hAnsi="Trebuchet MS" w:cs="Times New Roman"/>
                <w:bCs/>
                <w:sz w:val="18"/>
                <w:szCs w:val="18"/>
                <w:lang w:val="en-US" w:eastAsia="en-US"/>
              </w:rPr>
            </w:pPr>
          </w:p>
          <w:p w:rsidR="009035CE" w:rsidRPr="009F6EE0" w:rsidRDefault="009035CE" w:rsidP="00282BE6">
            <w:pPr>
              <w:spacing w:after="0" w:line="240" w:lineRule="auto"/>
              <w:jc w:val="both"/>
              <w:rPr>
                <w:rFonts w:ascii="Trebuchet MS" w:eastAsia="Times New Roman" w:hAnsi="Trebuchet MS" w:cs="Times New Roman"/>
                <w:bCs/>
                <w:sz w:val="18"/>
                <w:szCs w:val="18"/>
                <w:lang w:val="en-US" w:eastAsia="en-US"/>
              </w:rPr>
            </w:pPr>
          </w:p>
          <w:p w:rsidR="009035CE" w:rsidRPr="009F6EE0" w:rsidRDefault="009035CE" w:rsidP="00282BE6">
            <w:pPr>
              <w:spacing w:after="0" w:line="240" w:lineRule="auto"/>
              <w:jc w:val="both"/>
              <w:rPr>
                <w:rFonts w:ascii="Trebuchet MS" w:eastAsia="Times New Roman" w:hAnsi="Trebuchet MS" w:cs="Times New Roman"/>
                <w:bCs/>
                <w:sz w:val="18"/>
                <w:szCs w:val="18"/>
                <w:lang w:val="en-US" w:eastAsia="en-US"/>
              </w:rPr>
            </w:pPr>
          </w:p>
          <w:p w:rsidR="009035CE" w:rsidRPr="009F6EE0" w:rsidRDefault="009035CE" w:rsidP="00282BE6">
            <w:pPr>
              <w:spacing w:after="0" w:line="240" w:lineRule="auto"/>
              <w:jc w:val="both"/>
              <w:rPr>
                <w:rFonts w:ascii="Trebuchet MS" w:eastAsia="Times New Roman" w:hAnsi="Trebuchet MS" w:cs="Times New Roman"/>
                <w:bCs/>
                <w:sz w:val="18"/>
                <w:szCs w:val="18"/>
                <w:lang w:val="en-US" w:eastAsia="en-US"/>
              </w:rPr>
            </w:pPr>
          </w:p>
          <w:p w:rsidR="006559DB" w:rsidRPr="009F6EE0" w:rsidRDefault="009035CE"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6559D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21)</w:t>
            </w: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13)</w:t>
            </w:r>
          </w:p>
        </w:tc>
        <w:tc>
          <w:tcPr>
            <w:tcW w:w="1251" w:type="pct"/>
            <w:shd w:val="clear" w:color="auto" w:fill="DBE5F1" w:themeFill="accent1" w:themeFillTint="33"/>
          </w:tcPr>
          <w:p w:rsidR="006559DB" w:rsidRPr="00AC7ADF" w:rsidRDefault="007A690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Modernizarea/reabilitarea infrastructurii rutiere, respectiv a părţii carosabile a străzilor urbane cu coridoare separate. Această subactivitate trebuie să fie corelată cu activităţi de managementul traficului, care să asigure prioritate în trafic mijloacelor de transport (altele decât cele care circulă pe culoarele dedicate, respectiv cele care circulă pe partea carosabilă utilizată în comun cu autoturismele personale). În această sub-activitate poate fi inclusă doar modernizarea/reabilitarea căii de circulaţie a podurilor/pasajelor existente (ce sunt parte a respectivei străzi/infrastructuri </w:t>
            </w:r>
            <w:r w:rsidRPr="00AC7ADF">
              <w:rPr>
                <w:rFonts w:ascii="Trebuchet MS" w:eastAsia="Times New Roman" w:hAnsi="Trebuchet MS" w:cs="Times New Roman"/>
                <w:bCs/>
                <w:i/>
                <w:sz w:val="18"/>
                <w:szCs w:val="18"/>
                <w:lang w:val="en-US" w:eastAsia="en-US"/>
              </w:rPr>
              <w:lastRenderedPageBreak/>
              <w:t>rutiere), fără celelalte elemente de construcţie (infrastructură, suprastructură). (p.30-31)</w:t>
            </w:r>
          </w:p>
        </w:tc>
        <w:tc>
          <w:tcPr>
            <w:tcW w:w="1424" w:type="pct"/>
            <w:shd w:val="clear" w:color="auto" w:fill="auto"/>
          </w:tcPr>
          <w:p w:rsidR="007A6903" w:rsidRPr="00AC7ADF" w:rsidRDefault="007A6903"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lastRenderedPageBreak/>
              <w:t xml:space="preserve">Modernizarea/reabilitarea infrastructurii rutiere, respectiv a părţii carosabile utilizate de autoturismele proprietate personală ale populaţiei şi de alte categorii de transport public urban de călători fără culoare dedicate, dar cu prioritate în trafic. În această sub-activitate poate fi inclusă modernizarea/reabilitarea căii de circulaţie a podurilor/pasajelor existente (ce sunt parte a respectivei străzi/infrastructuri rutiere), inclusiv celelalte elemente de construcţie a podurilor/pasajelor (infrastructura, suprastructura). Această subactivitate trebuie să fie corelată cu activităţi de managementul traficului, care să asigure prioritate în trafic </w:t>
            </w:r>
            <w:r w:rsidRPr="00AC7ADF">
              <w:rPr>
                <w:rFonts w:ascii="Trebuchet MS" w:eastAsia="Times New Roman" w:hAnsi="Trebuchet MS" w:cs="Times New Roman"/>
                <w:i/>
                <w:sz w:val="18"/>
                <w:szCs w:val="18"/>
                <w:lang w:eastAsia="en-US"/>
              </w:rPr>
              <w:lastRenderedPageBreak/>
              <w:t>mijloacelor de transport (altele decât cele care circulă pe culoarele dedicate).</w:t>
            </w:r>
          </w:p>
          <w:p w:rsidR="006559DB" w:rsidRPr="00AC7ADF" w:rsidRDefault="007A6903"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Modernizarea/reabilitarea infrastructurii rutiere, respectiv a părţii carosabile utilizate de autoturismele proprietate personală ale populaţiei şi de alte categorii de transport public urban de călători fără culoare dedicate, in cazul reconfigurarii tramei stradale ca urmare a unui proiect de modernizare coridor integrat de mobilitate urbana, adica in urma construirii de piste de biciclete, reconfigurare trotuare si spatii verzi, reconfigurare carosabil.</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Justificare:</w:t>
            </w:r>
            <w:r w:rsidRPr="00AC7ADF">
              <w:rPr>
                <w:rFonts w:ascii="Trebuchet MS" w:eastAsia="Times New Roman" w:hAnsi="Trebuchet MS" w:cs="Times New Roman"/>
                <w:i/>
                <w:sz w:val="18"/>
                <w:szCs w:val="18"/>
                <w:lang w:eastAsia="en-US"/>
              </w:rPr>
              <w:t xml:space="preserve"> Ofera posibilitatea reabilitarii carosabilului in cazul in care </w:t>
            </w:r>
            <w:r w:rsidR="0093012A" w:rsidRPr="00AC7ADF">
              <w:rPr>
                <w:rFonts w:ascii="Trebuchet MS" w:hAnsi="Trebuchet MS"/>
                <w:sz w:val="18"/>
                <w:szCs w:val="18"/>
              </w:rPr>
              <w:t xml:space="preserve"> </w:t>
            </w:r>
            <w:r w:rsidR="0093012A" w:rsidRPr="00AC7ADF">
              <w:rPr>
                <w:rFonts w:ascii="Trebuchet MS" w:eastAsia="Times New Roman" w:hAnsi="Trebuchet MS" w:cs="Times New Roman"/>
                <w:i/>
                <w:sz w:val="18"/>
                <w:szCs w:val="18"/>
                <w:lang w:eastAsia="en-US"/>
              </w:rPr>
              <w:t xml:space="preserve">se construiesc </w:t>
            </w:r>
            <w:r w:rsidRPr="00AC7ADF">
              <w:rPr>
                <w:rFonts w:ascii="Trebuchet MS" w:eastAsia="Times New Roman" w:hAnsi="Trebuchet MS" w:cs="Times New Roman"/>
                <w:i/>
                <w:sz w:val="18"/>
                <w:szCs w:val="18"/>
                <w:lang w:eastAsia="en-US"/>
              </w:rPr>
              <w:t>piste de biciclete si trotuare</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6559DB" w:rsidRPr="00AC7ADF" w:rsidRDefault="0097599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Activitatea la care se face referire este inclusă în versiune actuală a ghidului, respectiv este reprezentată de activitatea eligibilă nr. 11, categoria A de activități.</w:t>
            </w:r>
            <w:r w:rsidR="007B05FA" w:rsidRPr="00AC7ADF">
              <w:rPr>
                <w:rFonts w:ascii="Trebuchet MS" w:hAnsi="Trebuchet MS"/>
                <w:sz w:val="18"/>
                <w:szCs w:val="18"/>
              </w:rPr>
              <w:t xml:space="preserve"> </w:t>
            </w:r>
            <w:r w:rsidR="00A021E9" w:rsidRPr="00AC7ADF">
              <w:rPr>
                <w:rFonts w:ascii="Trebuchet MS" w:eastAsia="Times New Roman" w:hAnsi="Trebuchet MS" w:cs="Times New Roman"/>
                <w:sz w:val="18"/>
                <w:szCs w:val="18"/>
                <w:lang w:val="en-US" w:eastAsia="en-US"/>
              </w:rPr>
              <w:t>Scopul realizării acestei activități trebuie să fie reprezentat de îmbunătățirea transportului public de călători.</w:t>
            </w:r>
          </w:p>
        </w:tc>
      </w:tr>
      <w:tr w:rsidR="006559DB" w:rsidRPr="00AC7ADF" w:rsidTr="00E874F3">
        <w:trPr>
          <w:trHeight w:val="315"/>
        </w:trPr>
        <w:tc>
          <w:tcPr>
            <w:tcW w:w="360" w:type="pct"/>
            <w:shd w:val="clear" w:color="auto" w:fill="DBE5F1" w:themeFill="accent1" w:themeFillTint="33"/>
          </w:tcPr>
          <w:p w:rsidR="006559DB" w:rsidRPr="00AC7ADF" w:rsidRDefault="006559D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EF26A1" w:rsidRPr="009F6EE0" w:rsidRDefault="00EF26A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EF26A1" w:rsidRPr="009F6EE0" w:rsidRDefault="00EF26A1" w:rsidP="00282BE6">
            <w:pPr>
              <w:spacing w:after="0" w:line="240" w:lineRule="auto"/>
              <w:jc w:val="both"/>
              <w:rPr>
                <w:rFonts w:ascii="Trebuchet MS" w:eastAsia="Times New Roman" w:hAnsi="Trebuchet MS" w:cs="Times New Roman"/>
                <w:bCs/>
                <w:sz w:val="18"/>
                <w:szCs w:val="18"/>
                <w:lang w:val="en-US" w:eastAsia="en-US"/>
              </w:rPr>
            </w:pPr>
          </w:p>
          <w:p w:rsidR="00EF26A1" w:rsidRPr="009F6EE0" w:rsidRDefault="00EF26A1" w:rsidP="00282BE6">
            <w:pPr>
              <w:spacing w:after="0" w:line="240" w:lineRule="auto"/>
              <w:jc w:val="both"/>
              <w:rPr>
                <w:rFonts w:ascii="Trebuchet MS" w:eastAsia="Times New Roman" w:hAnsi="Trebuchet MS" w:cs="Times New Roman"/>
                <w:bCs/>
                <w:sz w:val="18"/>
                <w:szCs w:val="18"/>
                <w:lang w:val="en-US" w:eastAsia="en-US"/>
              </w:rPr>
            </w:pPr>
          </w:p>
          <w:p w:rsidR="00EF26A1" w:rsidRPr="009F6EE0" w:rsidRDefault="00EF26A1" w:rsidP="00282BE6">
            <w:pPr>
              <w:spacing w:after="0" w:line="240" w:lineRule="auto"/>
              <w:jc w:val="both"/>
              <w:rPr>
                <w:rFonts w:ascii="Trebuchet MS" w:eastAsia="Times New Roman" w:hAnsi="Trebuchet MS" w:cs="Times New Roman"/>
                <w:bCs/>
                <w:sz w:val="18"/>
                <w:szCs w:val="18"/>
                <w:lang w:val="en-US" w:eastAsia="en-US"/>
              </w:rPr>
            </w:pPr>
          </w:p>
          <w:p w:rsidR="00EF26A1" w:rsidRPr="009F6EE0" w:rsidRDefault="00EF26A1" w:rsidP="00282BE6">
            <w:pPr>
              <w:spacing w:after="0" w:line="240" w:lineRule="auto"/>
              <w:jc w:val="both"/>
              <w:rPr>
                <w:rFonts w:ascii="Trebuchet MS" w:eastAsia="Times New Roman" w:hAnsi="Trebuchet MS" w:cs="Times New Roman"/>
                <w:bCs/>
                <w:sz w:val="18"/>
                <w:szCs w:val="18"/>
                <w:lang w:val="en-US" w:eastAsia="en-US"/>
              </w:rPr>
            </w:pPr>
          </w:p>
          <w:p w:rsidR="006559DB" w:rsidRPr="009F6EE0" w:rsidRDefault="00EF26A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6559D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22)</w:t>
            </w: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14)</w:t>
            </w:r>
          </w:p>
        </w:tc>
        <w:tc>
          <w:tcPr>
            <w:tcW w:w="1251" w:type="pct"/>
            <w:shd w:val="clear" w:color="auto" w:fill="DBE5F1" w:themeFill="accent1" w:themeFillTint="33"/>
          </w:tcPr>
          <w:p w:rsidR="006559DB" w:rsidRPr="00AC7ADF" w:rsidRDefault="00A7613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sz w:val="18"/>
                <w:szCs w:val="18"/>
                <w:lang w:val="en-US" w:eastAsia="en-US"/>
              </w:rPr>
              <w:t>În situaţia în care, pentru străzile urbane cu trasee actuale şi viitoare ale transportului public urban de călători (străzi de categoriile 3 şi 4), este imposibilă (…) aspect ce trebuie să fie justificat în cadrul P.M.U.D şi în studiul de trafic/circulaţie</w:t>
            </w:r>
            <w:r w:rsidRPr="00AC7ADF">
              <w:rPr>
                <w:rFonts w:ascii="Trebuchet MS" w:eastAsia="Times New Roman" w:hAnsi="Trebuchet MS" w:cs="Times New Roman"/>
                <w:b/>
                <w:bCs/>
                <w:i/>
                <w:sz w:val="18"/>
                <w:szCs w:val="18"/>
                <w:lang w:val="en-US" w:eastAsia="en-US"/>
              </w:rPr>
              <w:t>.(p.31)</w:t>
            </w:r>
          </w:p>
          <w:p w:rsidR="006559DB" w:rsidRPr="00AC7ADF" w:rsidRDefault="006559DB"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6559D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În situaţia în care, pentru străzile urbane cu trasee actuale şi viitoare ale transportului public urban de călători (străzi de toate categoriile), este imposibilă (…) aspect ce trebuie să fie justificat în cadrul P.M.U.D şi în studiul de trafic/circulaţie.</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Justificare:</w:t>
            </w:r>
            <w:r w:rsidRPr="00AC7ADF">
              <w:rPr>
                <w:rFonts w:ascii="Trebuchet MS" w:eastAsia="Times New Roman" w:hAnsi="Trebuchet MS" w:cs="Times New Roman"/>
                <w:i/>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i/>
                <w:sz w:val="18"/>
                <w:szCs w:val="18"/>
                <w:lang w:eastAsia="en-US"/>
              </w:rPr>
              <w:t>Străzile de categoriile 1 și 2 sunt cele mai utilizate de transportul public în comun și nu permit întotdeaună amenajarea unei benzi dedicate acestuia.</w:t>
            </w:r>
          </w:p>
        </w:tc>
        <w:tc>
          <w:tcPr>
            <w:tcW w:w="1122" w:type="pct"/>
            <w:shd w:val="clear" w:color="auto" w:fill="auto"/>
          </w:tcPr>
          <w:p w:rsidR="006559DB" w:rsidRPr="00AC7ADF" w:rsidRDefault="00480303"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Întrucât </w:t>
            </w:r>
            <w:r w:rsidR="005727FE" w:rsidRPr="00AC7ADF">
              <w:rPr>
                <w:rFonts w:ascii="Trebuchet MS" w:eastAsia="Times New Roman" w:hAnsi="Trebuchet MS" w:cs="Times New Roman"/>
                <w:sz w:val="18"/>
                <w:szCs w:val="18"/>
                <w:lang w:val="en-US" w:eastAsia="en-US"/>
              </w:rPr>
              <w:t>pe străzile de categoriile 1 şi 2</w:t>
            </w:r>
            <w:r w:rsidRPr="00AC7ADF">
              <w:rPr>
                <w:rFonts w:ascii="Trebuchet MS" w:eastAsia="Times New Roman" w:hAnsi="Trebuchet MS" w:cs="Times New Roman"/>
                <w:sz w:val="18"/>
                <w:szCs w:val="18"/>
                <w:lang w:val="en-US" w:eastAsia="en-US"/>
              </w:rPr>
              <w:t xml:space="preserve"> nu este imposibilă crearea de benzi dedicate pentru transportul public, activitatea</w:t>
            </w:r>
            <w:r w:rsidR="00B13EAC" w:rsidRPr="00AC7ADF">
              <w:rPr>
                <w:rFonts w:ascii="Trebuchet MS" w:eastAsia="Times New Roman" w:hAnsi="Trebuchet MS" w:cs="Times New Roman"/>
                <w:sz w:val="18"/>
                <w:szCs w:val="18"/>
                <w:lang w:val="en-US" w:eastAsia="en-US"/>
              </w:rPr>
              <w:t xml:space="preserve"> nr. 11 se referă doar la</w:t>
            </w:r>
            <w:r w:rsidR="000805AC" w:rsidRPr="00AC7ADF">
              <w:rPr>
                <w:rFonts w:ascii="Trebuchet MS" w:hAnsi="Trebuchet MS"/>
                <w:sz w:val="18"/>
                <w:szCs w:val="18"/>
              </w:rPr>
              <w:t xml:space="preserve"> </w:t>
            </w:r>
            <w:r w:rsidR="000805AC" w:rsidRPr="00AC7ADF">
              <w:rPr>
                <w:rFonts w:ascii="Trebuchet MS" w:eastAsia="Times New Roman" w:hAnsi="Trebuchet MS" w:cs="Times New Roman"/>
                <w:sz w:val="18"/>
                <w:szCs w:val="18"/>
                <w:lang w:val="en-US" w:eastAsia="en-US"/>
              </w:rPr>
              <w:t xml:space="preserve">străzile urbane de </w:t>
            </w:r>
            <w:r w:rsidR="004D0369" w:rsidRPr="00AC7ADF">
              <w:rPr>
                <w:rFonts w:ascii="Trebuchet MS" w:eastAsia="Times New Roman" w:hAnsi="Trebuchet MS" w:cs="Times New Roman"/>
                <w:sz w:val="18"/>
                <w:szCs w:val="18"/>
                <w:lang w:val="en-US" w:eastAsia="en-US"/>
              </w:rPr>
              <w:t>categoriile</w:t>
            </w:r>
            <w:r w:rsidRPr="00AC7ADF">
              <w:rPr>
                <w:rFonts w:ascii="Trebuchet MS" w:eastAsia="Times New Roman" w:hAnsi="Trebuchet MS" w:cs="Times New Roman"/>
                <w:sz w:val="18"/>
                <w:szCs w:val="18"/>
                <w:lang w:val="en-US" w:eastAsia="en-US"/>
              </w:rPr>
              <w:t xml:space="preserve"> 3 şi 4.</w:t>
            </w:r>
          </w:p>
        </w:tc>
      </w:tr>
      <w:tr w:rsidR="006559DB" w:rsidRPr="00AC7ADF" w:rsidTr="00E874F3">
        <w:trPr>
          <w:trHeight w:val="282"/>
        </w:trPr>
        <w:tc>
          <w:tcPr>
            <w:tcW w:w="360" w:type="pct"/>
            <w:shd w:val="clear" w:color="auto" w:fill="DBE5F1" w:themeFill="accent1" w:themeFillTint="33"/>
          </w:tcPr>
          <w:p w:rsidR="006559DB" w:rsidRPr="00AC7ADF" w:rsidRDefault="006559D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B13EAC" w:rsidRPr="009F6EE0" w:rsidRDefault="00B13EA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B13EAC" w:rsidRPr="009F6EE0" w:rsidRDefault="00B13EAC" w:rsidP="00282BE6">
            <w:pPr>
              <w:spacing w:after="0" w:line="240" w:lineRule="auto"/>
              <w:jc w:val="both"/>
              <w:rPr>
                <w:rFonts w:ascii="Trebuchet MS" w:eastAsia="Times New Roman" w:hAnsi="Trebuchet MS" w:cs="Times New Roman"/>
                <w:bCs/>
                <w:sz w:val="18"/>
                <w:szCs w:val="18"/>
                <w:lang w:val="en-US" w:eastAsia="en-US"/>
              </w:rPr>
            </w:pPr>
          </w:p>
          <w:p w:rsidR="00B13EAC" w:rsidRPr="009F6EE0" w:rsidRDefault="00B13EAC" w:rsidP="00282BE6">
            <w:pPr>
              <w:spacing w:after="0" w:line="240" w:lineRule="auto"/>
              <w:jc w:val="both"/>
              <w:rPr>
                <w:rFonts w:ascii="Trebuchet MS" w:eastAsia="Times New Roman" w:hAnsi="Trebuchet MS" w:cs="Times New Roman"/>
                <w:bCs/>
                <w:sz w:val="18"/>
                <w:szCs w:val="18"/>
                <w:lang w:val="en-US" w:eastAsia="en-US"/>
              </w:rPr>
            </w:pPr>
          </w:p>
          <w:p w:rsidR="00B13EAC" w:rsidRPr="009F6EE0" w:rsidRDefault="00B13EAC" w:rsidP="00282BE6">
            <w:pPr>
              <w:spacing w:after="0" w:line="240" w:lineRule="auto"/>
              <w:jc w:val="both"/>
              <w:rPr>
                <w:rFonts w:ascii="Trebuchet MS" w:eastAsia="Times New Roman" w:hAnsi="Trebuchet MS" w:cs="Times New Roman"/>
                <w:bCs/>
                <w:sz w:val="18"/>
                <w:szCs w:val="18"/>
                <w:lang w:val="en-US" w:eastAsia="en-US"/>
              </w:rPr>
            </w:pPr>
          </w:p>
          <w:p w:rsidR="00B13EAC" w:rsidRPr="009F6EE0" w:rsidRDefault="00B13EAC" w:rsidP="00282BE6">
            <w:pPr>
              <w:spacing w:after="0" w:line="240" w:lineRule="auto"/>
              <w:jc w:val="both"/>
              <w:rPr>
                <w:rFonts w:ascii="Trebuchet MS" w:eastAsia="Times New Roman" w:hAnsi="Trebuchet MS" w:cs="Times New Roman"/>
                <w:bCs/>
                <w:sz w:val="18"/>
                <w:szCs w:val="18"/>
                <w:lang w:val="en-US" w:eastAsia="en-US"/>
              </w:rPr>
            </w:pPr>
          </w:p>
          <w:p w:rsidR="006559DB" w:rsidRPr="009F6EE0" w:rsidRDefault="00B13EA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w:t>
            </w:r>
            <w:r w:rsidRPr="009F6EE0">
              <w:rPr>
                <w:rFonts w:ascii="Trebuchet MS" w:eastAsia="Times New Roman" w:hAnsi="Trebuchet MS" w:cs="Times New Roman"/>
                <w:bCs/>
                <w:sz w:val="18"/>
                <w:szCs w:val="18"/>
                <w:lang w:val="en-US" w:eastAsia="en-US"/>
              </w:rPr>
              <w:lastRenderedPageBreak/>
              <w:t>.2017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6559D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23)</w:t>
            </w: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Municipiul </w:t>
            </w:r>
            <w:r w:rsidRPr="009F6EE0">
              <w:rPr>
                <w:rFonts w:ascii="Trebuchet MS" w:eastAsia="Times New Roman" w:hAnsi="Trebuchet MS" w:cs="Times New Roman"/>
                <w:b/>
                <w:bCs/>
                <w:sz w:val="18"/>
                <w:szCs w:val="18"/>
                <w:lang w:val="en-US" w:eastAsia="en-US"/>
              </w:rPr>
              <w:lastRenderedPageBreak/>
              <w:t>Brăila (întrebarea nr. 15 și 17)</w:t>
            </w:r>
          </w:p>
        </w:tc>
        <w:tc>
          <w:tcPr>
            <w:tcW w:w="1251" w:type="pct"/>
            <w:shd w:val="clear" w:color="auto" w:fill="DBE5F1" w:themeFill="accent1" w:themeFillTint="33"/>
          </w:tcPr>
          <w:p w:rsidR="006559DB" w:rsidRPr="00AC7ADF" w:rsidRDefault="006559DB" w:rsidP="00282BE6">
            <w:pPr>
              <w:spacing w:after="0" w:line="240" w:lineRule="auto"/>
              <w:jc w:val="both"/>
              <w:rPr>
                <w:rFonts w:ascii="Trebuchet MS" w:eastAsia="Times New Roman" w:hAnsi="Trebuchet MS" w:cs="Times New Roman"/>
                <w:b/>
                <w:bCs/>
                <w:i/>
                <w:sz w:val="18"/>
                <w:szCs w:val="18"/>
                <w:lang w:val="en-US" w:eastAsia="en-US"/>
              </w:rPr>
            </w:pPr>
          </w:p>
          <w:p w:rsidR="00A7613B" w:rsidRPr="00AC7ADF" w:rsidRDefault="00A7613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Atenție! Cheltuielile eligibile cumulate aferente ultimelor două sub-activităţi ale activităţii 11, respectiv „construirea/modernizarea/amplasarea de elemente pentru îmbunătățirea siguranței rutiere” şi </w:t>
            </w:r>
            <w:r w:rsidRPr="00AC7ADF">
              <w:rPr>
                <w:rFonts w:ascii="Trebuchet MS" w:eastAsia="Times New Roman" w:hAnsi="Trebuchet MS" w:cs="Times New Roman"/>
                <w:bCs/>
                <w:i/>
                <w:sz w:val="18"/>
                <w:szCs w:val="18"/>
                <w:lang w:val="en-US" w:eastAsia="en-US"/>
              </w:rPr>
              <w:lastRenderedPageBreak/>
              <w:t xml:space="preserve">„construirea/modernizarea/reabilitarea infrastructurii rutiere”, precum şi cele ale activităţii </w:t>
            </w:r>
          </w:p>
          <w:p w:rsidR="00A7613B" w:rsidRPr="00AC7ADF" w:rsidRDefault="00A7613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sz w:val="18"/>
                <w:szCs w:val="18"/>
                <w:lang w:val="en-US" w:eastAsia="en-US"/>
              </w:rPr>
              <w:t xml:space="preserve">12. Construirea/modernizarea/reabilitarea podurilor şi pasajelor supra şi subterane utilizate prioritar de transportul public de călători sunt eligibile în procent de maximum </w:t>
            </w:r>
            <w:bookmarkStart w:id="0" w:name="_GoBack"/>
            <w:r w:rsidRPr="00AC7ADF">
              <w:rPr>
                <w:rFonts w:ascii="Trebuchet MS" w:eastAsia="Times New Roman" w:hAnsi="Trebuchet MS" w:cs="Times New Roman"/>
                <w:bCs/>
                <w:i/>
                <w:sz w:val="18"/>
                <w:szCs w:val="18"/>
                <w:lang w:val="en-US" w:eastAsia="en-US"/>
              </w:rPr>
              <w:t>30%</w:t>
            </w:r>
            <w:bookmarkEnd w:id="0"/>
            <w:r w:rsidRPr="00AC7ADF">
              <w:rPr>
                <w:rFonts w:ascii="Trebuchet MS" w:eastAsia="Times New Roman" w:hAnsi="Trebuchet MS" w:cs="Times New Roman"/>
                <w:bCs/>
                <w:i/>
                <w:sz w:val="18"/>
                <w:szCs w:val="18"/>
                <w:lang w:val="en-US" w:eastAsia="en-US"/>
              </w:rPr>
              <w:t xml:space="preserve">  din valoarea eligibilă totală a proiectului. Se va vedea Anexa 4.1.6 - Detalierea și plafoanele maxime ale categoriilor și sub-categoriilor de cheltuieli eligibile, sub-categoria – Cheltuieli pentru infrastructura rutieră, poduri, pasaje destinate prioritar transportului public urban de călători.</w:t>
            </w:r>
            <w:r w:rsidR="00917266" w:rsidRPr="00AC7ADF">
              <w:rPr>
                <w:rFonts w:ascii="Trebuchet MS" w:eastAsia="Times New Roman" w:hAnsi="Trebuchet MS" w:cs="Times New Roman"/>
                <w:bCs/>
                <w:i/>
                <w:sz w:val="18"/>
                <w:szCs w:val="18"/>
                <w:lang w:val="en-US" w:eastAsia="en-US"/>
              </w:rPr>
              <w:t>(p.32-33)</w:t>
            </w:r>
          </w:p>
        </w:tc>
        <w:tc>
          <w:tcPr>
            <w:tcW w:w="1424" w:type="pct"/>
            <w:shd w:val="clear" w:color="auto" w:fill="auto"/>
          </w:tcPr>
          <w:p w:rsidR="006559D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lastRenderedPageBreak/>
              <w:t>De eliminat</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Justificare:</w:t>
            </w:r>
            <w:r w:rsidRPr="00AC7ADF">
              <w:rPr>
                <w:rFonts w:ascii="Trebuchet MS" w:eastAsia="Times New Roman" w:hAnsi="Trebuchet MS" w:cs="Times New Roman"/>
                <w:i/>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i/>
                <w:sz w:val="18"/>
                <w:szCs w:val="18"/>
                <w:lang w:eastAsia="en-US"/>
              </w:rPr>
              <w:t xml:space="preserve">În condițiile în care s-ar păstra prevederile actuale din propunerea ghidului de finanțare, ar însemna ca investițiile de bază din cadrul unui proiect să reprezinte doar 30% din valoarea totală a unui proiect. Menționăm că </w:t>
            </w:r>
            <w:r w:rsidRPr="00AC7ADF">
              <w:rPr>
                <w:rFonts w:ascii="Trebuchet MS" w:eastAsia="Times New Roman" w:hAnsi="Trebuchet MS" w:cs="Times New Roman"/>
                <w:i/>
                <w:sz w:val="18"/>
                <w:szCs w:val="18"/>
                <w:lang w:eastAsia="en-US"/>
              </w:rPr>
              <w:lastRenderedPageBreak/>
              <w:t>aceste tipuri de cheltuieli au o pondere mult mai mare, prin urmare nu este fezabilă realizarea unor proiecte în care costurile investiției cu infrastructura de bază să fie de maxim 30% și se impune eliminarea acestei condiții.</w:t>
            </w:r>
            <w:r w:rsidRPr="00AC7ADF">
              <w:rPr>
                <w:rFonts w:ascii="Trebuchet MS" w:eastAsia="Times New Roman" w:hAnsi="Trebuchet MS" w:cs="Times New Roman"/>
                <w:i/>
                <w:sz w:val="18"/>
                <w:szCs w:val="18"/>
                <w:lang w:eastAsia="en-US"/>
              </w:rPr>
              <w:tab/>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Propunerea noastră este să analizați posibilitatea ca municipiile reședință de județ să poată utiliza maxim 30% din valoarea cheltuielilor eligibile aferente Axei 4 – Obiectiv specific 4.1 pentru proiecte care presupun investiții în infrastructura de bază, astfel încât să se poată asigura finanțarea unor proiecte de infrastructură extrem de necesare, dar să rămână posibilitatea de a finanța și alte tipuri de proiecte, care împreună să contribuie la realizarea  obiectivului specific al priorității 4.1 – reducerea emisiilor de carbon în municipiile reședință de județ prin investiții bazate pe planurile de mobilitate urbană.</w:t>
            </w:r>
          </w:p>
        </w:tc>
        <w:tc>
          <w:tcPr>
            <w:tcW w:w="1122" w:type="pct"/>
            <w:shd w:val="clear" w:color="auto" w:fill="auto"/>
          </w:tcPr>
          <w:p w:rsidR="004445D3" w:rsidRPr="00AC7ADF" w:rsidRDefault="004445D3"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i/>
                <w:sz w:val="18"/>
                <w:szCs w:val="18"/>
                <w:lang w:val="en-US" w:eastAsia="en-US"/>
              </w:rPr>
              <w:lastRenderedPageBreak/>
              <w:t xml:space="preserve">După cum cunoaşteţi, obiectivul specific 4.1 - Reducerea emisiilor de carbon în municipiile reședință de județ prin investiții bazate pe planurile de mobilitate urbană durabilă </w:t>
            </w:r>
            <w:r w:rsidRPr="00AC7ADF">
              <w:rPr>
                <w:rFonts w:ascii="Trebuchet MS" w:eastAsia="Times New Roman" w:hAnsi="Trebuchet MS" w:cs="Times New Roman"/>
                <w:sz w:val="18"/>
                <w:szCs w:val="18"/>
                <w:lang w:val="en-US" w:eastAsia="en-US"/>
              </w:rPr>
              <w:t xml:space="preserve">urmăreşte descurajarea utilizării autoturismelor personale și </w:t>
            </w:r>
            <w:r w:rsidRPr="00AC7ADF">
              <w:rPr>
                <w:rFonts w:ascii="Trebuchet MS" w:eastAsia="Times New Roman" w:hAnsi="Trebuchet MS" w:cs="Times New Roman"/>
                <w:sz w:val="18"/>
                <w:szCs w:val="18"/>
                <w:lang w:val="en-US" w:eastAsia="en-US"/>
              </w:rPr>
              <w:lastRenderedPageBreak/>
              <w:t>reducerea emisiilor de CO</w:t>
            </w:r>
            <w:r w:rsidRPr="00AC7ADF">
              <w:rPr>
                <w:rFonts w:ascii="Trebuchet MS" w:eastAsia="Times New Roman" w:hAnsi="Trebuchet MS" w:cs="Times New Roman"/>
                <w:sz w:val="18"/>
                <w:szCs w:val="18"/>
                <w:vertAlign w:val="subscript"/>
                <w:lang w:val="en-US" w:eastAsia="en-US"/>
              </w:rPr>
              <w:t xml:space="preserve">2 </w:t>
            </w:r>
            <w:r w:rsidRPr="00AC7ADF">
              <w:rPr>
                <w:rFonts w:ascii="Trebuchet MS" w:eastAsia="Times New Roman" w:hAnsi="Trebuchet MS" w:cs="Times New Roman"/>
                <w:sz w:val="18"/>
                <w:szCs w:val="18"/>
                <w:lang w:val="en-US" w:eastAsia="en-US"/>
              </w:rPr>
              <w:t>prin îmbunătăţirea condiţiilor</w:t>
            </w:r>
            <w:r w:rsidR="005727FE" w:rsidRPr="00AC7ADF">
              <w:rPr>
                <w:rFonts w:ascii="Trebuchet MS" w:eastAsia="Times New Roman" w:hAnsi="Trebuchet MS" w:cs="Times New Roman"/>
                <w:sz w:val="18"/>
                <w:szCs w:val="18"/>
                <w:lang w:val="en-US" w:eastAsia="en-US"/>
              </w:rPr>
              <w:t xml:space="preserve"> de utilizare a</w:t>
            </w:r>
            <w:r w:rsidRPr="00AC7ADF">
              <w:rPr>
                <w:rFonts w:ascii="Trebuchet MS" w:eastAsia="Times New Roman" w:hAnsi="Trebuchet MS" w:cs="Times New Roman"/>
                <w:sz w:val="18"/>
                <w:szCs w:val="18"/>
                <w:lang w:val="en-US" w:eastAsia="en-US"/>
              </w:rPr>
              <w:t xml:space="preserve"> transportului public şi a modurilor nemotorizate de transport.</w:t>
            </w:r>
          </w:p>
          <w:p w:rsidR="004445D3" w:rsidRPr="00AC7ADF" w:rsidRDefault="004445D3" w:rsidP="00282BE6">
            <w:pPr>
              <w:spacing w:after="0" w:line="240" w:lineRule="auto"/>
              <w:jc w:val="both"/>
              <w:rPr>
                <w:rFonts w:ascii="Trebuchet MS" w:eastAsia="Times New Roman" w:hAnsi="Trebuchet MS" w:cs="Times New Roman"/>
                <w:i/>
                <w:sz w:val="18"/>
                <w:szCs w:val="18"/>
                <w:lang w:val="en-US" w:eastAsia="en-US"/>
              </w:rPr>
            </w:pPr>
          </w:p>
          <w:p w:rsidR="004445D3" w:rsidRPr="00AC7ADF" w:rsidRDefault="004445D3"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Prin O.S. 4.1, ce derivă din Obiectivul tematic 4 - </w:t>
            </w:r>
            <w:r w:rsidRPr="00AC7ADF">
              <w:rPr>
                <w:rFonts w:ascii="Trebuchet MS" w:eastAsia="Times New Roman" w:hAnsi="Trebuchet MS" w:cs="Times New Roman"/>
                <w:b/>
                <w:sz w:val="18"/>
                <w:szCs w:val="18"/>
                <w:lang w:val="en-US" w:eastAsia="en-US"/>
              </w:rPr>
              <w:t>Sprijinirea tranziţiei către o economie cu emisii scăzute de dioxid de carbon în toate sectoarele</w:t>
            </w:r>
            <w:r w:rsidRPr="00AC7ADF">
              <w:rPr>
                <w:rFonts w:ascii="Trebuchet MS" w:eastAsia="Times New Roman" w:hAnsi="Trebuchet MS" w:cs="Times New Roman"/>
                <w:sz w:val="18"/>
                <w:szCs w:val="18"/>
                <w:lang w:val="en-US" w:eastAsia="en-US"/>
              </w:rPr>
              <w:t>, nu se pot finanţa investiţii care au ca principal scop  îmbunătățirea infrastructurii de bază (străzi urbane, poduri, pasaje).</w:t>
            </w:r>
          </w:p>
          <w:p w:rsidR="004445D3" w:rsidRPr="00AC7ADF" w:rsidRDefault="004445D3" w:rsidP="00282BE6">
            <w:pPr>
              <w:spacing w:after="0" w:line="240" w:lineRule="auto"/>
              <w:jc w:val="both"/>
              <w:rPr>
                <w:rFonts w:ascii="Trebuchet MS" w:eastAsia="Times New Roman" w:hAnsi="Trebuchet MS" w:cs="Times New Roman"/>
                <w:i/>
                <w:sz w:val="18"/>
                <w:szCs w:val="18"/>
                <w:lang w:val="en-US" w:eastAsia="en-US"/>
              </w:rPr>
            </w:pPr>
          </w:p>
          <w:p w:rsidR="004445D3" w:rsidRPr="00AC7ADF" w:rsidRDefault="004445D3"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Astfel, investiţiile în “infrastructura de bază” se pot realiza doar cu scopul principal al îmbunătăţirii transportului public şi</w:t>
            </w:r>
            <w:r w:rsidR="005727FE" w:rsidRPr="00AC7ADF">
              <w:rPr>
                <w:rFonts w:ascii="Trebuchet MS" w:eastAsia="Times New Roman" w:hAnsi="Trebuchet MS" w:cs="Times New Roman"/>
                <w:sz w:val="18"/>
                <w:szCs w:val="18"/>
                <w:lang w:val="en-US" w:eastAsia="en-US"/>
              </w:rPr>
              <w:t>/sau</w:t>
            </w:r>
            <w:r w:rsidRPr="00AC7ADF">
              <w:rPr>
                <w:rFonts w:ascii="Trebuchet MS" w:eastAsia="Times New Roman" w:hAnsi="Trebuchet MS" w:cs="Times New Roman"/>
                <w:sz w:val="18"/>
                <w:szCs w:val="18"/>
                <w:lang w:val="en-US" w:eastAsia="en-US"/>
              </w:rPr>
              <w:t xml:space="preserve"> a modurilor nemotorizate, iar pentru a nu </w:t>
            </w:r>
            <w:r w:rsidR="003E45D0" w:rsidRPr="00AC7ADF">
              <w:rPr>
                <w:rFonts w:ascii="Trebuchet MS" w:eastAsia="Times New Roman" w:hAnsi="Trebuchet MS" w:cs="Times New Roman"/>
                <w:sz w:val="18"/>
                <w:szCs w:val="18"/>
                <w:lang w:val="en-US" w:eastAsia="en-US"/>
              </w:rPr>
              <w:t>afecta încadrarea</w:t>
            </w:r>
            <w:r w:rsidR="00D5272C" w:rsidRPr="00AC7ADF">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sz w:val="18"/>
                <w:szCs w:val="18"/>
                <w:lang w:val="en-US" w:eastAsia="en-US"/>
              </w:rPr>
              <w:t>proiectelor în Obiectivul specific 4.1, cheltuielile cu infrastructura de bază se realizează doar într-un procent maxim de cheltuieli</w:t>
            </w:r>
            <w:r w:rsidR="00D5272C" w:rsidRPr="00AC7ADF">
              <w:rPr>
                <w:rFonts w:ascii="Trebuchet MS" w:eastAsia="Times New Roman" w:hAnsi="Trebuchet MS" w:cs="Times New Roman"/>
                <w:sz w:val="18"/>
                <w:szCs w:val="18"/>
                <w:lang w:val="en-US" w:eastAsia="en-US"/>
              </w:rPr>
              <w:t xml:space="preserve"> eligibile</w:t>
            </w:r>
            <w:r w:rsidR="005727FE" w:rsidRPr="00AC7ADF">
              <w:rPr>
                <w:rFonts w:ascii="Trebuchet MS" w:eastAsia="Times New Roman" w:hAnsi="Trebuchet MS" w:cs="Times New Roman"/>
                <w:sz w:val="18"/>
                <w:szCs w:val="18"/>
                <w:lang w:val="en-US" w:eastAsia="en-US"/>
              </w:rPr>
              <w:t xml:space="preserve"> raportat la</w:t>
            </w:r>
            <w:r w:rsidR="000500DD">
              <w:rPr>
                <w:rFonts w:ascii="Trebuchet MS" w:eastAsia="Times New Roman" w:hAnsi="Trebuchet MS" w:cs="Times New Roman"/>
                <w:sz w:val="18"/>
                <w:szCs w:val="18"/>
                <w:lang w:val="en-US" w:eastAsia="en-US"/>
              </w:rPr>
              <w:t xml:space="preserve"> suma  cheltuielilor</w:t>
            </w:r>
            <w:r w:rsidR="00D5272C" w:rsidRPr="00AC7ADF">
              <w:rPr>
                <w:rFonts w:ascii="Trebuchet MS" w:eastAsia="Times New Roman" w:hAnsi="Trebuchet MS" w:cs="Times New Roman"/>
                <w:sz w:val="18"/>
                <w:szCs w:val="18"/>
                <w:lang w:val="en-US" w:eastAsia="en-US"/>
              </w:rPr>
              <w:t xml:space="preserve"> eligibile</w:t>
            </w:r>
            <w:r w:rsidR="000500DD">
              <w:rPr>
                <w:rFonts w:ascii="Trebuchet MS" w:eastAsia="Times New Roman" w:hAnsi="Trebuchet MS" w:cs="Times New Roman"/>
                <w:sz w:val="18"/>
                <w:szCs w:val="18"/>
                <w:lang w:val="en-US" w:eastAsia="en-US"/>
              </w:rPr>
              <w:t xml:space="preserve"> de investiții ale categoriei 6 şi 15</w:t>
            </w:r>
            <w:r w:rsidRPr="00AC7ADF">
              <w:rPr>
                <w:rFonts w:ascii="Trebuchet MS" w:eastAsia="Times New Roman" w:hAnsi="Trebuchet MS" w:cs="Times New Roman"/>
                <w:sz w:val="18"/>
                <w:szCs w:val="18"/>
                <w:lang w:val="en-US" w:eastAsia="en-US"/>
              </w:rPr>
              <w:t>.</w:t>
            </w:r>
          </w:p>
        </w:tc>
      </w:tr>
      <w:tr w:rsidR="00A7613B" w:rsidRPr="00AC7ADF" w:rsidTr="00E874F3">
        <w:trPr>
          <w:trHeight w:val="330"/>
        </w:trPr>
        <w:tc>
          <w:tcPr>
            <w:tcW w:w="360" w:type="pct"/>
            <w:shd w:val="clear" w:color="auto" w:fill="DBE5F1" w:themeFill="accent1" w:themeFillTint="33"/>
          </w:tcPr>
          <w:p w:rsidR="00A7613B" w:rsidRPr="00AC7ADF" w:rsidRDefault="00A7613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A7613B" w:rsidRPr="009F6EE0" w:rsidRDefault="003E45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7613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24)</w:t>
            </w: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16)</w:t>
            </w:r>
          </w:p>
        </w:tc>
        <w:tc>
          <w:tcPr>
            <w:tcW w:w="1251" w:type="pct"/>
            <w:shd w:val="clear" w:color="auto" w:fill="DBE5F1" w:themeFill="accent1" w:themeFillTint="33"/>
          </w:tcPr>
          <w:p w:rsidR="00A7613B" w:rsidRPr="00AC7ADF" w:rsidRDefault="00A7613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sz w:val="18"/>
                <w:szCs w:val="18"/>
                <w:lang w:val="en-US" w:eastAsia="en-US"/>
              </w:rPr>
              <w:t>12.</w:t>
            </w:r>
            <w:r w:rsidRPr="00AC7ADF">
              <w:rPr>
                <w:rFonts w:ascii="Trebuchet MS" w:eastAsia="Times New Roman" w:hAnsi="Trebuchet MS" w:cs="Times New Roman"/>
                <w:bCs/>
                <w:i/>
                <w:sz w:val="18"/>
                <w:szCs w:val="18"/>
                <w:lang w:val="en-US" w:eastAsia="en-US"/>
              </w:rPr>
              <w:t>Construirea/modernizarea/</w:t>
            </w:r>
          </w:p>
          <w:p w:rsidR="00A7613B" w:rsidRPr="00AC7ADF" w:rsidRDefault="00A7613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sz w:val="18"/>
                <w:szCs w:val="18"/>
                <w:lang w:val="en-US" w:eastAsia="en-US"/>
              </w:rPr>
              <w:t xml:space="preserve">reabilitarea podurilor şi pasajelor supra şi subterane utilizate </w:t>
            </w:r>
            <w:r w:rsidRPr="00880652">
              <w:rPr>
                <w:rFonts w:ascii="Trebuchet MS" w:eastAsia="Times New Roman" w:hAnsi="Trebuchet MS" w:cs="Times New Roman"/>
                <w:bCs/>
                <w:i/>
                <w:sz w:val="18"/>
                <w:szCs w:val="18"/>
                <w:u w:val="single"/>
                <w:lang w:val="en-US" w:eastAsia="en-US"/>
              </w:rPr>
              <w:t xml:space="preserve">prioritar </w:t>
            </w:r>
            <w:r w:rsidRPr="00880652">
              <w:rPr>
                <w:rFonts w:ascii="Trebuchet MS" w:eastAsia="Times New Roman" w:hAnsi="Trebuchet MS" w:cs="Times New Roman"/>
                <w:bCs/>
                <w:i/>
                <w:sz w:val="18"/>
                <w:szCs w:val="18"/>
                <w:lang w:val="en-US" w:eastAsia="en-US"/>
              </w:rPr>
              <w:t>de transportul public de călători (p.32)</w:t>
            </w:r>
          </w:p>
        </w:tc>
        <w:tc>
          <w:tcPr>
            <w:tcW w:w="1424" w:type="pct"/>
            <w:shd w:val="clear" w:color="auto" w:fill="auto"/>
          </w:tcPr>
          <w:p w:rsidR="00A7613B" w:rsidRPr="00880652" w:rsidRDefault="00A7613B" w:rsidP="00282BE6">
            <w:pPr>
              <w:spacing w:before="120" w:after="120" w:line="240" w:lineRule="auto"/>
              <w:jc w:val="both"/>
              <w:rPr>
                <w:rFonts w:ascii="Trebuchet MS" w:eastAsia="Times New Roman" w:hAnsi="Trebuchet MS" w:cs="Times New Roman"/>
                <w:b/>
                <w:i/>
                <w:sz w:val="18"/>
                <w:szCs w:val="18"/>
                <w:u w:val="single"/>
                <w:lang w:eastAsia="en-US"/>
              </w:rPr>
            </w:pPr>
            <w:r w:rsidRPr="00AC7ADF">
              <w:rPr>
                <w:rFonts w:ascii="Trebuchet MS" w:eastAsia="Times New Roman" w:hAnsi="Trebuchet MS" w:cs="Times New Roman"/>
                <w:i/>
                <w:sz w:val="18"/>
                <w:szCs w:val="18"/>
                <w:lang w:eastAsia="en-US"/>
              </w:rPr>
              <w:t xml:space="preserve">Construirea/modernizarea/reabilitarea podurilor şi pasajelor supra şi subterane aferente infrastructurii rutiere utilizate sau care va fi utilizata de transportul public </w:t>
            </w:r>
            <w:r w:rsidRPr="00880652">
              <w:rPr>
                <w:rFonts w:ascii="Trebuchet MS" w:eastAsia="Times New Roman" w:hAnsi="Trebuchet MS" w:cs="Times New Roman"/>
                <w:b/>
                <w:i/>
                <w:sz w:val="18"/>
                <w:szCs w:val="18"/>
                <w:u w:val="single"/>
                <w:lang w:eastAsia="en-US"/>
              </w:rPr>
              <w:t>şi de traficul rutier.</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Justificare:</w:t>
            </w:r>
            <w:r w:rsidRPr="00AC7ADF">
              <w:rPr>
                <w:rFonts w:ascii="Trebuchet MS" w:eastAsia="Times New Roman" w:hAnsi="Trebuchet MS" w:cs="Times New Roman"/>
                <w:i/>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i/>
                <w:sz w:val="18"/>
                <w:szCs w:val="18"/>
                <w:lang w:eastAsia="en-US"/>
              </w:rPr>
              <w:t>Necesar a fi specificat si cazul in care noua infrastructura va fi destinata transportului in comun</w:t>
            </w:r>
          </w:p>
        </w:tc>
        <w:tc>
          <w:tcPr>
            <w:tcW w:w="1122" w:type="pct"/>
            <w:shd w:val="clear" w:color="auto" w:fill="auto"/>
          </w:tcPr>
          <w:p w:rsidR="00A7613B" w:rsidRPr="00AC7ADF" w:rsidRDefault="00D5272C" w:rsidP="00282BE6">
            <w:pPr>
              <w:autoSpaceDE w:val="0"/>
              <w:autoSpaceDN w:val="0"/>
              <w:adjustRightInd w:val="0"/>
              <w:spacing w:after="195"/>
              <w:jc w:val="both"/>
              <w:rPr>
                <w:rFonts w:ascii="Trebuchet MS" w:hAnsi="Trebuchet MS"/>
                <w:sz w:val="18"/>
                <w:szCs w:val="18"/>
              </w:rPr>
            </w:pPr>
            <w:r w:rsidRPr="00AC7ADF">
              <w:rPr>
                <w:rFonts w:ascii="Trebuchet MS" w:hAnsi="Trebuchet MS"/>
                <w:sz w:val="18"/>
                <w:szCs w:val="18"/>
              </w:rPr>
              <w:t>Exprimarea iniţială („prioritar”) este menţinută. După cum s-a precizat anterior, investiţiile din proiecte nu vor fi realizate în beneficiul transportului rutier cu autoturisme, ci cu prioritate pentru transportul public/modurile nemotorizate.</w:t>
            </w:r>
          </w:p>
        </w:tc>
      </w:tr>
      <w:tr w:rsidR="00A7613B" w:rsidRPr="00AC7ADF" w:rsidTr="00E874F3">
        <w:trPr>
          <w:trHeight w:val="270"/>
        </w:trPr>
        <w:tc>
          <w:tcPr>
            <w:tcW w:w="360" w:type="pct"/>
            <w:shd w:val="clear" w:color="auto" w:fill="DBE5F1" w:themeFill="accent1" w:themeFillTint="33"/>
          </w:tcPr>
          <w:p w:rsidR="00A7613B" w:rsidRPr="00AC7ADF" w:rsidRDefault="00A7613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A7613B" w:rsidRPr="009F6EE0" w:rsidRDefault="003E45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7613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din România (întrebarea nr. 25)</w:t>
            </w: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18)</w:t>
            </w:r>
          </w:p>
        </w:tc>
        <w:tc>
          <w:tcPr>
            <w:tcW w:w="1251" w:type="pct"/>
            <w:shd w:val="clear" w:color="auto" w:fill="DBE5F1" w:themeFill="accent1" w:themeFillTint="33"/>
          </w:tcPr>
          <w:p w:rsidR="00A7613B" w:rsidRPr="00AC7ADF" w:rsidRDefault="00A7613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lastRenderedPageBreak/>
              <w:t>Pot fi considerate eligibile următoarele sub-activități:</w:t>
            </w:r>
          </w:p>
          <w:p w:rsidR="00A7613B" w:rsidRPr="00AC7ADF" w:rsidRDefault="00A7613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lastRenderedPageBreak/>
              <w:t>•</w:t>
            </w:r>
            <w:r w:rsidRPr="00AC7ADF">
              <w:rPr>
                <w:rFonts w:ascii="Trebuchet MS" w:eastAsia="Times New Roman" w:hAnsi="Trebuchet MS" w:cs="Times New Roman"/>
                <w:bCs/>
                <w:i/>
                <w:sz w:val="18"/>
                <w:szCs w:val="18"/>
                <w:lang w:val="en-US" w:eastAsia="en-US"/>
              </w:rPr>
              <w:tab/>
              <w:t>Construirea/modernizarea/extinderea pistelor/traseelor pentru bicicliști, inclusiv construirea/ modernizarea/extinderea de poduri/pasaje/pasarele pentru bicicliști (sau atât pentru bicicliști, cât și pentru pietoni), fără componenta de trafic rutier, dar doar ca parte a unui traseu pentru bicicliști (nu ca investiție separată);</w:t>
            </w:r>
          </w:p>
          <w:p w:rsidR="00A7613B" w:rsidRPr="00AC7ADF" w:rsidRDefault="00A7613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Achiziționarea și instalarea de rastele și  doar opțional a camerelor de supraveghere video pentru parcarea bicicletelor (doar dacă solicitantul deține un sistem funcțional de supraveghere video care poate fi extins pentru parcarea biciletelor);</w:t>
            </w:r>
          </w:p>
          <w:p w:rsidR="00A7613B" w:rsidRPr="00AC7ADF" w:rsidRDefault="00A7613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Modernizarea/extinderea sistemului de iluminat public care deservește aceste piste; (p.34)</w:t>
            </w:r>
          </w:p>
          <w:p w:rsidR="00A7613B" w:rsidRPr="00AC7ADF" w:rsidRDefault="00A7613B"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A7613B" w:rsidRPr="00AC7ADF" w:rsidRDefault="00A7613B"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lastRenderedPageBreak/>
              <w:t>Pot fi considerate eligibile următoarele sub-activități:</w:t>
            </w:r>
          </w:p>
          <w:p w:rsidR="00A7613B" w:rsidRPr="00AC7ADF" w:rsidRDefault="00A7613B" w:rsidP="00282BE6">
            <w:pPr>
              <w:tabs>
                <w:tab w:val="left" w:pos="234"/>
                <w:tab w:val="left" w:pos="399"/>
                <w:tab w:val="left" w:pos="568"/>
                <w:tab w:val="left" w:pos="742"/>
                <w:tab w:val="left" w:pos="1048"/>
              </w:tabs>
              <w:spacing w:after="0" w:line="240" w:lineRule="auto"/>
              <w:ind w:left="42"/>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lastRenderedPageBreak/>
              <w:t>•Construirea/modernizarea/extinderea pistelor/traseelor pentru bicicliști, inclusiv construirea/ modernizarea/extinderea de poduri/pasaje/pasarele pentru bicicliști (sau atât pentru bicicliști, cât și pentru pietoni), fără componenta de trafic rutier, dar doar ca parte a unui traseu pentru bicicliști (nu ca investiție separată);</w:t>
            </w:r>
          </w:p>
          <w:p w:rsidR="00A7613B" w:rsidRPr="00AC7ADF" w:rsidRDefault="00A7613B"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w:t>
            </w:r>
            <w:r w:rsidRPr="00AC7ADF">
              <w:rPr>
                <w:rFonts w:ascii="Trebuchet MS" w:eastAsia="Times New Roman" w:hAnsi="Trebuchet MS" w:cs="Calibri"/>
                <w:sz w:val="18"/>
                <w:szCs w:val="18"/>
                <w:lang w:val="en-US" w:eastAsia="en-US"/>
              </w:rPr>
              <w:tab/>
              <w:t>Achiziționarea și instalarea de rastele și  doar opțional a camerelor de supraveghere video pentru parcarea bicicletelor (doar dacă solicitantul deține un sistem funcțional de supraveghere video care poate fi extins pentru parcarea biciletelor);</w:t>
            </w:r>
          </w:p>
          <w:p w:rsidR="00A7613B" w:rsidRPr="00AC7ADF" w:rsidRDefault="00A7613B"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w:t>
            </w:r>
            <w:r w:rsidRPr="00AC7ADF">
              <w:rPr>
                <w:rFonts w:ascii="Trebuchet MS" w:eastAsia="Times New Roman" w:hAnsi="Trebuchet MS" w:cs="Calibri"/>
                <w:sz w:val="18"/>
                <w:szCs w:val="18"/>
                <w:lang w:val="en-US" w:eastAsia="en-US"/>
              </w:rPr>
              <w:tab/>
              <w:t>Modernizarea/extinderea sistemului de iluminat public care deservește aceste piste;</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Calibri"/>
                <w:b/>
                <w:sz w:val="18"/>
                <w:szCs w:val="18"/>
                <w:lang w:val="en-US" w:eastAsia="en-US"/>
              </w:rPr>
              <w:t>Reabilitarea infrastructurii rutiere în urma implementării pistelor de biciclete pe carosabil și reconfigurare în consecință a acestuia.</w:t>
            </w:r>
          </w:p>
        </w:tc>
        <w:tc>
          <w:tcPr>
            <w:tcW w:w="1122" w:type="pct"/>
            <w:shd w:val="clear" w:color="auto" w:fill="auto"/>
          </w:tcPr>
          <w:p w:rsidR="00A7613B" w:rsidRPr="00AC7ADF" w:rsidRDefault="000805AC" w:rsidP="00282BE6">
            <w:pPr>
              <w:spacing w:after="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lastRenderedPageBreak/>
              <w:t xml:space="preserve">În cadrul acestei activităţi sunt eligibile şi lucrări punctuale de aducere </w:t>
            </w:r>
            <w:r w:rsidRPr="00AC7ADF">
              <w:rPr>
                <w:rFonts w:ascii="Trebuchet MS" w:eastAsia="Times New Roman" w:hAnsi="Trebuchet MS" w:cs="Times New Roman"/>
                <w:sz w:val="18"/>
                <w:szCs w:val="18"/>
                <w:lang w:eastAsia="en-US"/>
              </w:rPr>
              <w:lastRenderedPageBreak/>
              <w:t>la starea inițială/reabilitare infrastructură în zona delimitării pistelor pentru biciclete de partea carosabilă/infrastructura pentru pietoni.</w:t>
            </w:r>
          </w:p>
        </w:tc>
      </w:tr>
      <w:tr w:rsidR="00A7613B" w:rsidRPr="00AC7ADF" w:rsidTr="00E874F3">
        <w:trPr>
          <w:trHeight w:val="255"/>
        </w:trPr>
        <w:tc>
          <w:tcPr>
            <w:tcW w:w="360" w:type="pct"/>
            <w:shd w:val="clear" w:color="auto" w:fill="DBE5F1" w:themeFill="accent1" w:themeFillTint="33"/>
          </w:tcPr>
          <w:p w:rsidR="00A7613B" w:rsidRPr="00AC7ADF" w:rsidRDefault="00A7613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A7613B" w:rsidRPr="009F6EE0" w:rsidRDefault="003E45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7613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26)</w:t>
            </w: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p>
          <w:p w:rsidR="00917266" w:rsidRPr="009F6EE0" w:rsidRDefault="00917266"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19)</w:t>
            </w:r>
          </w:p>
        </w:tc>
        <w:tc>
          <w:tcPr>
            <w:tcW w:w="1251" w:type="pct"/>
            <w:shd w:val="clear" w:color="auto" w:fill="DBE5F1" w:themeFill="accent1" w:themeFillTint="33"/>
          </w:tcPr>
          <w:p w:rsidR="00A7613B" w:rsidRPr="00AC7ADF" w:rsidRDefault="00A7613B" w:rsidP="00282BE6">
            <w:pPr>
              <w:spacing w:after="0" w:line="240" w:lineRule="auto"/>
              <w:jc w:val="both"/>
              <w:rPr>
                <w:rFonts w:ascii="Trebuchet MS" w:eastAsia="Times New Roman" w:hAnsi="Trebuchet MS" w:cs="Times New Roman"/>
                <w:b/>
                <w:bCs/>
                <w:i/>
                <w:sz w:val="18"/>
                <w:szCs w:val="18"/>
                <w:lang w:val="en-US" w:eastAsia="en-US"/>
              </w:rPr>
            </w:pPr>
          </w:p>
          <w:p w:rsidR="00A7613B" w:rsidRPr="00AC7ADF" w:rsidRDefault="00A7613B" w:rsidP="00282BE6">
            <w:p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 xml:space="preserve">Atenție! Proiectele/activităţile care vizează „Construirea/ modernizarea/extinderea de zone exclusiv pietonale”, cât şi/sau „Construirea/modernizarea/extinderea de zone cu caracter prioritar pietonal (semi-pietonale)” nu trebuie să fie văzute ca proiecte/activităţi de sine-stătătoare, ci trebuie să fie în mod obligatoriu integrate cu alte proiecte/activităţi şi să facă parte dintr-o abordare mai cuprinzătoare privind descurajarea utilizării autoturismelor personale. După cum s-a menţionat în secţiunea 2.7, dar şi în criteriul 4.3.1.8, proiectul nu trebuie să conducă la mutarea problemelor de trafic în alte zone. </w:t>
            </w:r>
          </w:p>
          <w:p w:rsidR="00A7613B" w:rsidRPr="00AC7ADF" w:rsidRDefault="00A7613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Calibri"/>
                <w:i/>
                <w:sz w:val="18"/>
                <w:szCs w:val="18"/>
                <w:lang w:val="en-US" w:eastAsia="en-US"/>
              </w:rPr>
              <w:lastRenderedPageBreak/>
              <w:t>În caz că proiectele/activităţile care vizează „Construirea/ modernizarea /extinderea de zone exclusiv pietonale”, cât şi/sau „Construirea/modernizarea /extinderea de zone cu caracter prioritar pietonal (semi-pietonale)” nu conduc la reducerea condiţiilor de eligibilitate enumerate, atunci acestea devin neeligibile în cadrul O.S. 4.1.</w:t>
            </w:r>
            <w:r w:rsidRPr="00AC7ADF">
              <w:rPr>
                <w:rFonts w:ascii="Trebuchet MS" w:eastAsia="Times New Roman" w:hAnsi="Trebuchet MS" w:cs="Calibri"/>
                <w:i/>
                <w:sz w:val="18"/>
                <w:szCs w:val="18"/>
                <w:lang w:val="en-US" w:eastAsia="en-US"/>
              </w:rPr>
              <w:cr/>
              <w:t>(p.35)</w:t>
            </w:r>
          </w:p>
        </w:tc>
        <w:tc>
          <w:tcPr>
            <w:tcW w:w="1424" w:type="pct"/>
            <w:shd w:val="clear" w:color="auto" w:fill="auto"/>
          </w:tcPr>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lastRenderedPageBreak/>
              <w:t>De eliminat</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Justificare:</w:t>
            </w:r>
            <w:r w:rsidRPr="00AC7ADF">
              <w:rPr>
                <w:rFonts w:ascii="Trebuchet MS" w:eastAsia="Times New Roman" w:hAnsi="Trebuchet MS" w:cs="Times New Roman"/>
                <w:i/>
                <w:sz w:val="18"/>
                <w:szCs w:val="18"/>
                <w:lang w:eastAsia="en-US"/>
              </w:rPr>
              <w:t xml:space="preserve"> Blochează eligibilitatea proiectelor de amenajare zone pietonale.</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A7613B" w:rsidRPr="00AC7ADF" w:rsidRDefault="00EC2A66"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Proiectele de amenajare zone pietonale trebuie să fie corelate cu alte tipuri de investiţii în sisteme de transport de călători/moduri nemotorizate pentru a respecta condiţiile de eligibilitate solicitate. Se va vedea justificarea de la punctul 9 de mai sus.</w:t>
            </w:r>
          </w:p>
        </w:tc>
      </w:tr>
      <w:tr w:rsidR="00A7613B" w:rsidRPr="00AC7ADF" w:rsidTr="00E874F3">
        <w:trPr>
          <w:trHeight w:val="180"/>
        </w:trPr>
        <w:tc>
          <w:tcPr>
            <w:tcW w:w="360" w:type="pct"/>
            <w:shd w:val="clear" w:color="auto" w:fill="DBE5F1" w:themeFill="accent1" w:themeFillTint="33"/>
          </w:tcPr>
          <w:p w:rsidR="00A7613B" w:rsidRPr="00AC7ADF" w:rsidRDefault="00A7613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7613B" w:rsidRPr="009F6EE0" w:rsidRDefault="003E45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7613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27)</w:t>
            </w:r>
          </w:p>
        </w:tc>
        <w:tc>
          <w:tcPr>
            <w:tcW w:w="1251" w:type="pct"/>
            <w:shd w:val="clear" w:color="auto" w:fill="DBE5F1" w:themeFill="accent1" w:themeFillTint="33"/>
          </w:tcPr>
          <w:p w:rsidR="00A7613B" w:rsidRPr="00AC7ADF" w:rsidRDefault="00A7613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Pistele/traseele pentru bicicliști construite/modernizate/extinse trebuie să aibă o lățime adaptată fluxului estimat de bicicliști, trebuie să fie separate de circulația motorizată și să fie rezervate pentru acest tip de deplasare. (p.34)</w:t>
            </w:r>
          </w:p>
        </w:tc>
        <w:tc>
          <w:tcPr>
            <w:tcW w:w="1424" w:type="pct"/>
            <w:shd w:val="clear" w:color="auto" w:fill="auto"/>
          </w:tcPr>
          <w:p w:rsidR="00A7613B" w:rsidRPr="00AC7ADF" w:rsidRDefault="00A7613B" w:rsidP="00282BE6">
            <w:pPr>
              <w:spacing w:before="120" w:after="120" w:line="240" w:lineRule="auto"/>
              <w:jc w:val="both"/>
              <w:rPr>
                <w:rFonts w:ascii="Trebuchet MS" w:eastAsia="Times New Roman" w:hAnsi="Trebuchet MS" w:cs="Times New Roman"/>
                <w:b/>
                <w:i/>
                <w:sz w:val="18"/>
                <w:szCs w:val="18"/>
                <w:lang w:eastAsia="en-US"/>
              </w:rPr>
            </w:pPr>
            <w:r w:rsidRPr="00AC7ADF">
              <w:rPr>
                <w:rFonts w:ascii="Trebuchet MS" w:eastAsia="Times New Roman" w:hAnsi="Trebuchet MS" w:cs="Times New Roman"/>
                <w:i/>
                <w:sz w:val="18"/>
                <w:szCs w:val="18"/>
                <w:lang w:eastAsia="en-US"/>
              </w:rPr>
              <w:t xml:space="preserve">Pistele/traseele pentru bicicliști construite/modernizate/extinse trebuie să fie separate  </w:t>
            </w:r>
            <w:r w:rsidRPr="00880652">
              <w:rPr>
                <w:rFonts w:ascii="Trebuchet MS" w:eastAsia="Times New Roman" w:hAnsi="Trebuchet MS" w:cs="Times New Roman"/>
                <w:b/>
                <w:i/>
                <w:sz w:val="18"/>
                <w:szCs w:val="18"/>
                <w:u w:val="single"/>
                <w:lang w:eastAsia="en-US"/>
              </w:rPr>
              <w:t>şi/sau protejate</w:t>
            </w:r>
            <w:r w:rsidRPr="00AC7ADF">
              <w:rPr>
                <w:rFonts w:ascii="Trebuchet MS" w:eastAsia="Times New Roman" w:hAnsi="Trebuchet MS" w:cs="Times New Roman"/>
                <w:b/>
                <w:i/>
                <w:sz w:val="18"/>
                <w:szCs w:val="18"/>
                <w:lang w:eastAsia="en-US"/>
              </w:rPr>
              <w:t xml:space="preserve"> de circulația motorizată și să fie rezervate pentru acest tip de deplasare.</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Justificare:</w:t>
            </w:r>
            <w:r w:rsidRPr="00AC7ADF">
              <w:rPr>
                <w:rFonts w:ascii="Trebuchet MS" w:eastAsia="Times New Roman" w:hAnsi="Trebuchet MS" w:cs="Times New Roman"/>
                <w:i/>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i/>
                <w:sz w:val="18"/>
                <w:szCs w:val="18"/>
                <w:lang w:eastAsia="en-US"/>
              </w:rPr>
              <w:t>Nu există în prezent normative actualizate care să prevadă lăţimea standard a unei benzi/piste pentru biciclete şi adaptarea dimensiunii la fluxurile de biciclişti. De asemenea, majoritatea oraşelor din România, nu deţin încă infrastructură velo, motiv pentru care estimarea încărcării este foarte greu de realizat.</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A7613B" w:rsidRPr="00AC7ADF" w:rsidRDefault="00746DA9"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Completarea a fost preluată în versiunea finală a ghidului solicitantului.</w:t>
            </w:r>
          </w:p>
        </w:tc>
      </w:tr>
      <w:tr w:rsidR="00A7613B" w:rsidRPr="00AC7ADF" w:rsidTr="00E874F3">
        <w:trPr>
          <w:trHeight w:val="270"/>
        </w:trPr>
        <w:tc>
          <w:tcPr>
            <w:tcW w:w="360" w:type="pct"/>
            <w:shd w:val="clear" w:color="auto" w:fill="DBE5F1" w:themeFill="accent1" w:themeFillTint="33"/>
          </w:tcPr>
          <w:p w:rsidR="00A7613B" w:rsidRPr="00AC7ADF" w:rsidRDefault="00A7613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p>
          <w:p w:rsidR="003E45D0" w:rsidRPr="009F6EE0" w:rsidRDefault="003E45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p w:rsidR="003E45D0" w:rsidRPr="009F6EE0" w:rsidRDefault="003E45D0" w:rsidP="00282BE6">
            <w:pPr>
              <w:jc w:val="both"/>
              <w:rPr>
                <w:rFonts w:ascii="Trebuchet MS" w:eastAsia="Times New Roman" w:hAnsi="Trebuchet MS" w:cs="Times New Roman"/>
                <w:sz w:val="18"/>
                <w:szCs w:val="18"/>
                <w:lang w:val="en-US" w:eastAsia="en-US"/>
              </w:rPr>
            </w:pPr>
          </w:p>
          <w:p w:rsidR="003E45D0" w:rsidRPr="009F6EE0" w:rsidRDefault="003E45D0" w:rsidP="00282BE6">
            <w:pPr>
              <w:jc w:val="both"/>
              <w:rPr>
                <w:rFonts w:ascii="Trebuchet MS" w:eastAsia="Times New Roman" w:hAnsi="Trebuchet MS" w:cs="Times New Roman"/>
                <w:sz w:val="18"/>
                <w:szCs w:val="18"/>
                <w:lang w:val="en-US" w:eastAsia="en-US"/>
              </w:rPr>
            </w:pPr>
          </w:p>
          <w:p w:rsidR="00A7613B" w:rsidRPr="009F6EE0" w:rsidRDefault="003E45D0"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53032/19.04</w:t>
            </w:r>
            <w:r w:rsidRPr="009F6EE0">
              <w:rPr>
                <w:rFonts w:ascii="Trebuchet MS" w:eastAsia="Times New Roman" w:hAnsi="Trebuchet MS" w:cs="Times New Roman"/>
                <w:sz w:val="18"/>
                <w:szCs w:val="18"/>
                <w:lang w:val="en-US" w:eastAsia="en-US"/>
              </w:rPr>
              <w:lastRenderedPageBreak/>
              <w:t>.2017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7613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28)</w:t>
            </w:r>
          </w:p>
          <w:p w:rsidR="00753CBB" w:rsidRPr="009F6EE0" w:rsidRDefault="00753CBB" w:rsidP="00282BE6">
            <w:pPr>
              <w:spacing w:after="0" w:line="240" w:lineRule="auto"/>
              <w:jc w:val="both"/>
              <w:rPr>
                <w:rFonts w:ascii="Trebuchet MS" w:eastAsia="Times New Roman" w:hAnsi="Trebuchet MS" w:cs="Times New Roman"/>
                <w:b/>
                <w:bCs/>
                <w:sz w:val="18"/>
                <w:szCs w:val="18"/>
                <w:lang w:val="en-US" w:eastAsia="en-US"/>
              </w:rPr>
            </w:pPr>
          </w:p>
          <w:p w:rsidR="00753CBB" w:rsidRPr="009F6EE0" w:rsidRDefault="00753CBB"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20)</w:t>
            </w: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Municipiul Sibiu </w:t>
            </w:r>
            <w:r w:rsidRPr="009F6EE0">
              <w:rPr>
                <w:rFonts w:ascii="Trebuchet MS" w:eastAsia="Times New Roman" w:hAnsi="Trebuchet MS" w:cs="Times New Roman"/>
                <w:b/>
                <w:bCs/>
                <w:sz w:val="18"/>
                <w:szCs w:val="18"/>
                <w:lang w:val="en-US" w:eastAsia="en-US"/>
              </w:rPr>
              <w:lastRenderedPageBreak/>
              <w:t>(întrebarea nr. 4)</w:t>
            </w:r>
          </w:p>
        </w:tc>
        <w:tc>
          <w:tcPr>
            <w:tcW w:w="1251" w:type="pct"/>
            <w:shd w:val="clear" w:color="auto" w:fill="DBE5F1" w:themeFill="accent1" w:themeFillTint="33"/>
          </w:tcPr>
          <w:p w:rsidR="00A7613B" w:rsidRPr="00AC7ADF" w:rsidRDefault="00A7613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hAnsi="Trebuchet MS" w:cs="Calibri"/>
                <w:i/>
                <w:sz w:val="18"/>
                <w:szCs w:val="18"/>
              </w:rPr>
              <w:lastRenderedPageBreak/>
              <w:t>Construirea/modernizarea/extinderea de poduri/pasaje/pasarele pietonale (sau pentru biciclete și pietoni)  doar dacă sunt parte a unui traseu/zone exclusiv pietonale (nu ca investiție separată) (p.35)</w:t>
            </w:r>
          </w:p>
          <w:p w:rsidR="00A7613B" w:rsidRPr="00AC7ADF" w:rsidRDefault="00A7613B"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De eliminat</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Justificare:</w:t>
            </w:r>
            <w:r w:rsidRPr="00AC7ADF">
              <w:rPr>
                <w:rFonts w:ascii="Trebuchet MS" w:hAnsi="Trebuchet MS"/>
                <w:sz w:val="18"/>
                <w:szCs w:val="18"/>
              </w:rPr>
              <w:t xml:space="preserve">  </w:t>
            </w:r>
            <w:r w:rsidRPr="00AC7ADF">
              <w:rPr>
                <w:rFonts w:ascii="Trebuchet MS" w:eastAsia="Times New Roman" w:hAnsi="Trebuchet MS" w:cs="Times New Roman"/>
                <w:i/>
                <w:sz w:val="18"/>
                <w:szCs w:val="18"/>
                <w:lang w:eastAsia="en-US"/>
              </w:rPr>
              <w:t>Pe de o parte in multe situații doar realizarea unui pasaj destinat exclusiv pietonilor si/sau biciliștilor, fără alte măsuri poate scurta semnificativ trasee spre destinatii de interes. Distanta si coditiile de parcurs pe jos sau cu bicicleta fără realizarea unui pasaj poate fi mult mai mare, constituind motiv suficient pentru ca un număr mare de locuitori să aleagă autoturismul personal in locul deplasării nemotorizate.</w:t>
            </w:r>
          </w:p>
          <w:p w:rsidR="00A7613B" w:rsidRPr="00AC7ADF" w:rsidRDefault="00A7613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lastRenderedPageBreak/>
              <w:t>Pe de altă parte sunt zone cu pasaje pietonale existente care fac legatura cu zone de interes major pentru oras, care însă nu sunt adaptate nevoilor de deplasare și a căror reabilitare si accesibilizare, coroborată cu măsuri de îmbunătățire urbanistică ar crea premise evidente pentru creșterea numărului de deplasări nemotorizate în întreaga zonă.</w:t>
            </w:r>
          </w:p>
        </w:tc>
        <w:tc>
          <w:tcPr>
            <w:tcW w:w="1122" w:type="pct"/>
            <w:shd w:val="clear" w:color="auto" w:fill="auto"/>
          </w:tcPr>
          <w:p w:rsidR="00A7613B" w:rsidRPr="00AC7ADF" w:rsidRDefault="00973533"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sz w:val="18"/>
                <w:szCs w:val="18"/>
                <w:lang w:val="en-US" w:eastAsia="en-US"/>
              </w:rPr>
              <w:lastRenderedPageBreak/>
              <w:t xml:space="preserve">Prevederea </w:t>
            </w:r>
            <w:r w:rsidR="00D16C4D" w:rsidRPr="00AC7ADF">
              <w:rPr>
                <w:rFonts w:ascii="Trebuchet MS" w:eastAsia="Times New Roman" w:hAnsi="Trebuchet MS" w:cs="Times New Roman"/>
                <w:sz w:val="18"/>
                <w:szCs w:val="18"/>
                <w:lang w:val="en-US" w:eastAsia="en-US"/>
              </w:rPr>
              <w:t xml:space="preserve">nu poate fi </w:t>
            </w:r>
            <w:r w:rsidRPr="00AC7ADF">
              <w:rPr>
                <w:rFonts w:ascii="Trebuchet MS" w:eastAsia="Times New Roman" w:hAnsi="Trebuchet MS" w:cs="Times New Roman"/>
                <w:sz w:val="18"/>
                <w:szCs w:val="18"/>
                <w:lang w:val="en-US" w:eastAsia="en-US"/>
              </w:rPr>
              <w:t xml:space="preserve">eliminată. </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Se va avea în vedere răspunsul de la punctul 10</w:t>
            </w:r>
            <w:r w:rsidR="00D16C4D" w:rsidRPr="00AC7ADF">
              <w:rPr>
                <w:rFonts w:ascii="Trebuchet MS" w:eastAsia="Times New Roman" w:hAnsi="Trebuchet MS" w:cs="Times New Roman"/>
                <w:sz w:val="18"/>
                <w:szCs w:val="18"/>
                <w:lang w:val="en-US" w:eastAsia="en-US"/>
              </w:rPr>
              <w:t xml:space="preserve"> de mai sus</w:t>
            </w:r>
            <w:r w:rsidRPr="00AC7ADF">
              <w:rPr>
                <w:rFonts w:ascii="Trebuchet MS" w:eastAsia="Times New Roman" w:hAnsi="Trebuchet MS" w:cs="Times New Roman"/>
                <w:sz w:val="18"/>
                <w:szCs w:val="18"/>
                <w:lang w:val="en-US" w:eastAsia="en-US"/>
              </w:rPr>
              <w:t>.</w:t>
            </w:r>
          </w:p>
        </w:tc>
      </w:tr>
      <w:tr w:rsidR="00A7613B" w:rsidRPr="00AC7ADF" w:rsidTr="00E874F3">
        <w:trPr>
          <w:trHeight w:val="345"/>
        </w:trPr>
        <w:tc>
          <w:tcPr>
            <w:tcW w:w="360" w:type="pct"/>
            <w:shd w:val="clear" w:color="auto" w:fill="DBE5F1" w:themeFill="accent1" w:themeFillTint="33"/>
          </w:tcPr>
          <w:p w:rsidR="00A7613B" w:rsidRPr="00AC7ADF" w:rsidRDefault="00A7613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D03080" w:rsidRPr="009F6EE0" w:rsidRDefault="00D0308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D03080" w:rsidRPr="009F6EE0" w:rsidRDefault="00D03080" w:rsidP="00282BE6">
            <w:pPr>
              <w:spacing w:after="0" w:line="240" w:lineRule="auto"/>
              <w:jc w:val="both"/>
              <w:rPr>
                <w:rFonts w:ascii="Trebuchet MS" w:eastAsia="Times New Roman" w:hAnsi="Trebuchet MS" w:cs="Times New Roman"/>
                <w:bCs/>
                <w:sz w:val="18"/>
                <w:szCs w:val="18"/>
                <w:lang w:val="en-US" w:eastAsia="en-US"/>
              </w:rPr>
            </w:pPr>
          </w:p>
          <w:p w:rsidR="00D03080" w:rsidRPr="009F6EE0" w:rsidRDefault="00D03080" w:rsidP="00282BE6">
            <w:pPr>
              <w:spacing w:after="0" w:line="240" w:lineRule="auto"/>
              <w:jc w:val="both"/>
              <w:rPr>
                <w:rFonts w:ascii="Trebuchet MS" w:eastAsia="Times New Roman" w:hAnsi="Trebuchet MS" w:cs="Times New Roman"/>
                <w:bCs/>
                <w:sz w:val="18"/>
                <w:szCs w:val="18"/>
                <w:lang w:val="en-US" w:eastAsia="en-US"/>
              </w:rPr>
            </w:pPr>
          </w:p>
          <w:p w:rsidR="00D03080" w:rsidRPr="009F6EE0" w:rsidRDefault="00D03080" w:rsidP="00282BE6">
            <w:pPr>
              <w:spacing w:after="0" w:line="240" w:lineRule="auto"/>
              <w:jc w:val="both"/>
              <w:rPr>
                <w:rFonts w:ascii="Trebuchet MS" w:eastAsia="Times New Roman" w:hAnsi="Trebuchet MS" w:cs="Times New Roman"/>
                <w:bCs/>
                <w:sz w:val="18"/>
                <w:szCs w:val="18"/>
                <w:lang w:val="en-US" w:eastAsia="en-US"/>
              </w:rPr>
            </w:pPr>
          </w:p>
          <w:p w:rsidR="00D03080" w:rsidRPr="009F6EE0" w:rsidRDefault="00D03080" w:rsidP="00282BE6">
            <w:pPr>
              <w:spacing w:after="0" w:line="240" w:lineRule="auto"/>
              <w:jc w:val="both"/>
              <w:rPr>
                <w:rFonts w:ascii="Trebuchet MS" w:eastAsia="Times New Roman" w:hAnsi="Trebuchet MS" w:cs="Times New Roman"/>
                <w:bCs/>
                <w:sz w:val="18"/>
                <w:szCs w:val="18"/>
                <w:lang w:val="en-US" w:eastAsia="en-US"/>
              </w:rPr>
            </w:pPr>
          </w:p>
          <w:p w:rsidR="00A7613B" w:rsidRPr="009F6EE0" w:rsidRDefault="00D0308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7613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29)</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21)</w:t>
            </w:r>
          </w:p>
        </w:tc>
        <w:tc>
          <w:tcPr>
            <w:tcW w:w="1251" w:type="pct"/>
            <w:shd w:val="clear" w:color="auto" w:fill="DBE5F1" w:themeFill="accent1" w:themeFillTint="33"/>
          </w:tcPr>
          <w:p w:rsidR="00DB1C00" w:rsidRPr="00AC7ADF" w:rsidRDefault="00DB1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C. Alte investiții destinate reducerii emisiilor de CO</w:t>
            </w:r>
            <w:r w:rsidRPr="00AC7ADF">
              <w:rPr>
                <w:rFonts w:ascii="Trebuchet MS" w:eastAsia="Times New Roman" w:hAnsi="Trebuchet MS" w:cs="Times New Roman"/>
                <w:bCs/>
                <w:i/>
                <w:sz w:val="18"/>
                <w:szCs w:val="18"/>
                <w:vertAlign w:val="subscript"/>
                <w:lang w:val="en-US" w:eastAsia="en-US"/>
              </w:rPr>
              <w:t>2</w:t>
            </w:r>
            <w:r w:rsidRPr="00AC7ADF">
              <w:rPr>
                <w:rFonts w:ascii="Trebuchet MS" w:eastAsia="Times New Roman" w:hAnsi="Trebuchet MS" w:cs="Times New Roman"/>
                <w:bCs/>
                <w:i/>
                <w:sz w:val="18"/>
                <w:szCs w:val="18"/>
                <w:lang w:val="en-US" w:eastAsia="en-US"/>
              </w:rPr>
              <w:t xml:space="preserve"> în zona urbană</w:t>
            </w:r>
          </w:p>
          <w:p w:rsidR="00DB1C00" w:rsidRPr="00AC7ADF" w:rsidRDefault="00DB1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1.</w:t>
            </w:r>
            <w:r w:rsidRPr="00AC7ADF">
              <w:rPr>
                <w:rFonts w:ascii="Trebuchet MS" w:eastAsia="Times New Roman" w:hAnsi="Trebuchet MS" w:cs="Times New Roman"/>
                <w:bCs/>
                <w:i/>
                <w:sz w:val="18"/>
                <w:szCs w:val="18"/>
                <w:lang w:val="en-US" w:eastAsia="en-US"/>
              </w:rPr>
              <w:tab/>
              <w:t>Crearea/modernizarea/extinderea sistemelor de management al traficului, inclusiv a sistemului de monitorizare video, precum și a altor sisteme inteligente de transport (SIT)</w:t>
            </w:r>
          </w:p>
          <w:p w:rsidR="00DB1C00" w:rsidRPr="00AC7ADF" w:rsidRDefault="00DB1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p>
          <w:p w:rsidR="00DB1C00" w:rsidRPr="00AC7ADF" w:rsidRDefault="00DB1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2.</w:t>
            </w:r>
            <w:r w:rsidRPr="00AC7ADF">
              <w:rPr>
                <w:rFonts w:ascii="Trebuchet MS" w:eastAsia="Times New Roman" w:hAnsi="Trebuchet MS" w:cs="Times New Roman"/>
                <w:bCs/>
                <w:i/>
                <w:sz w:val="18"/>
                <w:szCs w:val="18"/>
                <w:lang w:val="en-US" w:eastAsia="en-US"/>
              </w:rPr>
              <w:tab/>
              <w:t xml:space="preserve">Plantarea de aliniamente de arbori și arbuști </w:t>
            </w:r>
          </w:p>
          <w:p w:rsidR="00DB1C00" w:rsidRPr="00AC7ADF" w:rsidRDefault="00DB1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p>
          <w:p w:rsidR="00A7613B" w:rsidRPr="00AC7ADF" w:rsidRDefault="00DB1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3.</w:t>
            </w:r>
            <w:r w:rsidRPr="00AC7ADF">
              <w:rPr>
                <w:rFonts w:ascii="Trebuchet MS" w:eastAsia="Times New Roman" w:hAnsi="Trebuchet MS" w:cs="Times New Roman"/>
                <w:bCs/>
                <w:i/>
                <w:sz w:val="18"/>
                <w:szCs w:val="18"/>
                <w:lang w:val="en-US" w:eastAsia="en-US"/>
              </w:rPr>
              <w:tab/>
              <w:t>Construirea parcărilor de tip „park and ride” – „parchează și călătorește cu transportul în comun/moduri nemotorizate de transport”  (p. 36-37)</w:t>
            </w:r>
          </w:p>
        </w:tc>
        <w:tc>
          <w:tcPr>
            <w:tcW w:w="1424" w:type="pct"/>
            <w:shd w:val="clear" w:color="auto" w:fill="auto"/>
          </w:tcPr>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C. Alte investiții destinate reducerii emisiilor de CO</w:t>
            </w:r>
            <w:r w:rsidRPr="00AC7ADF">
              <w:rPr>
                <w:rFonts w:ascii="Trebuchet MS" w:eastAsia="Times New Roman" w:hAnsi="Trebuchet MS" w:cs="Times New Roman"/>
                <w:i/>
                <w:sz w:val="18"/>
                <w:szCs w:val="18"/>
                <w:vertAlign w:val="subscript"/>
                <w:lang w:eastAsia="en-US"/>
              </w:rPr>
              <w:t xml:space="preserve">2 </w:t>
            </w:r>
            <w:r w:rsidRPr="00AC7ADF">
              <w:rPr>
                <w:rFonts w:ascii="Trebuchet MS" w:eastAsia="Times New Roman" w:hAnsi="Trebuchet MS" w:cs="Times New Roman"/>
                <w:i/>
                <w:sz w:val="18"/>
                <w:szCs w:val="18"/>
                <w:lang w:eastAsia="en-US"/>
              </w:rPr>
              <w:t>în zona urbană</w:t>
            </w:r>
          </w:p>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1.</w:t>
            </w:r>
            <w:r w:rsidRPr="00AC7ADF">
              <w:rPr>
                <w:rFonts w:ascii="Trebuchet MS" w:eastAsia="Times New Roman" w:hAnsi="Trebuchet MS" w:cs="Times New Roman"/>
                <w:i/>
                <w:sz w:val="18"/>
                <w:szCs w:val="18"/>
                <w:lang w:eastAsia="en-US"/>
              </w:rPr>
              <w:tab/>
              <w:t>Crearea/modernizarea/extinderea sistemelor de management al traficului, inclusiv a sistemului de monitorizare video, precum și a altor sisteme inteligente de transport (SIT)</w:t>
            </w:r>
          </w:p>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w:t>
            </w:r>
          </w:p>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2.</w:t>
            </w:r>
            <w:r w:rsidRPr="00AC7ADF">
              <w:rPr>
                <w:rFonts w:ascii="Trebuchet MS" w:eastAsia="Times New Roman" w:hAnsi="Trebuchet MS" w:cs="Times New Roman"/>
                <w:i/>
                <w:sz w:val="18"/>
                <w:szCs w:val="18"/>
                <w:lang w:eastAsia="en-US"/>
              </w:rPr>
              <w:tab/>
              <w:t>Plantarea de aliniamente de arbori și arbuști</w:t>
            </w:r>
          </w:p>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w:t>
            </w:r>
          </w:p>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3.</w:t>
            </w:r>
            <w:r w:rsidRPr="00AC7ADF">
              <w:rPr>
                <w:rFonts w:ascii="Trebuchet MS" w:eastAsia="Times New Roman" w:hAnsi="Trebuchet MS" w:cs="Times New Roman"/>
                <w:i/>
                <w:sz w:val="18"/>
                <w:szCs w:val="18"/>
                <w:lang w:eastAsia="en-US"/>
              </w:rPr>
              <w:tab/>
              <w:t>Construirea parcărilor de tip „park and ride” – „parchează și călătorește cu transportul în comun/moduri nemotorizate de transport”  ;</w:t>
            </w:r>
          </w:p>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w:t>
            </w:r>
          </w:p>
          <w:p w:rsidR="00A7613B"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4.</w:t>
            </w:r>
            <w:r w:rsidRPr="00AC7ADF">
              <w:rPr>
                <w:rFonts w:ascii="Trebuchet MS" w:eastAsia="Times New Roman" w:hAnsi="Trebuchet MS" w:cs="Times New Roman"/>
                <w:i/>
                <w:sz w:val="18"/>
                <w:szCs w:val="18"/>
                <w:lang w:eastAsia="en-US"/>
              </w:rPr>
              <w:tab/>
            </w:r>
            <w:r w:rsidRPr="00AC7ADF">
              <w:rPr>
                <w:rFonts w:ascii="Trebuchet MS" w:eastAsia="Times New Roman" w:hAnsi="Trebuchet MS" w:cs="Times New Roman"/>
                <w:b/>
                <w:i/>
                <w:sz w:val="18"/>
                <w:szCs w:val="18"/>
                <w:lang w:eastAsia="en-US"/>
              </w:rPr>
              <w:t>Construirea parcărilor de tip „park and walk”</w:t>
            </w:r>
          </w:p>
        </w:tc>
        <w:tc>
          <w:tcPr>
            <w:tcW w:w="1122" w:type="pct"/>
            <w:shd w:val="clear" w:color="auto" w:fill="auto"/>
          </w:tcPr>
          <w:p w:rsidR="00A7613B" w:rsidRPr="00880652" w:rsidRDefault="00164FC5" w:rsidP="00282BE6">
            <w:pPr>
              <w:spacing w:after="0" w:line="240" w:lineRule="auto"/>
              <w:jc w:val="both"/>
              <w:rPr>
                <w:rFonts w:ascii="Trebuchet MS" w:eastAsia="Times New Roman" w:hAnsi="Trebuchet MS" w:cs="Times New Roman"/>
                <w:sz w:val="18"/>
                <w:szCs w:val="18"/>
                <w:lang w:val="en-US" w:eastAsia="en-US"/>
              </w:rPr>
            </w:pPr>
            <w:r w:rsidRPr="00880652">
              <w:rPr>
                <w:rFonts w:ascii="Trebuchet MS" w:eastAsia="Times New Roman" w:hAnsi="Trebuchet MS" w:cs="Times New Roman"/>
                <w:sz w:val="18"/>
                <w:szCs w:val="18"/>
                <w:lang w:val="en-US" w:eastAsia="en-US"/>
              </w:rPr>
              <w:t>Pro</w:t>
            </w:r>
            <w:r w:rsidR="00D16C4D" w:rsidRPr="00880652">
              <w:rPr>
                <w:rFonts w:ascii="Trebuchet MS" w:eastAsia="Times New Roman" w:hAnsi="Trebuchet MS" w:cs="Times New Roman"/>
                <w:sz w:val="18"/>
                <w:szCs w:val="18"/>
                <w:lang w:val="en-US" w:eastAsia="en-US"/>
              </w:rPr>
              <w:t>punerea nu poate fi</w:t>
            </w:r>
            <w:r w:rsidR="00973533" w:rsidRPr="00880652">
              <w:rPr>
                <w:rFonts w:ascii="Trebuchet MS" w:eastAsia="Times New Roman" w:hAnsi="Trebuchet MS" w:cs="Times New Roman"/>
                <w:sz w:val="18"/>
                <w:szCs w:val="18"/>
                <w:lang w:val="en-US" w:eastAsia="en-US"/>
              </w:rPr>
              <w:t xml:space="preserve"> acceptat</w:t>
            </w:r>
            <w:r w:rsidR="001F42F8" w:rsidRPr="00880652">
              <w:rPr>
                <w:rFonts w:ascii="Trebuchet MS" w:eastAsia="Times New Roman" w:hAnsi="Trebuchet MS" w:cs="Times New Roman"/>
                <w:sz w:val="18"/>
                <w:szCs w:val="18"/>
                <w:lang w:val="en-US" w:eastAsia="en-US"/>
              </w:rPr>
              <w:t>ă. A se vede</w:t>
            </w:r>
            <w:r w:rsidR="00221C12" w:rsidRPr="00880652">
              <w:rPr>
                <w:rFonts w:ascii="Trebuchet MS" w:eastAsia="Times New Roman" w:hAnsi="Trebuchet MS" w:cs="Times New Roman"/>
                <w:sz w:val="18"/>
                <w:szCs w:val="18"/>
                <w:lang w:val="en-US" w:eastAsia="en-US"/>
              </w:rPr>
              <w:t>a explicaț</w:t>
            </w:r>
            <w:r w:rsidR="00973533" w:rsidRPr="00880652">
              <w:rPr>
                <w:rFonts w:ascii="Trebuchet MS" w:eastAsia="Times New Roman" w:hAnsi="Trebuchet MS" w:cs="Times New Roman"/>
                <w:sz w:val="18"/>
                <w:szCs w:val="18"/>
                <w:lang w:val="en-US" w:eastAsia="en-US"/>
              </w:rPr>
              <w:t xml:space="preserve">ia de la punctele </w:t>
            </w:r>
            <w:r w:rsidR="00221C12" w:rsidRPr="00880652">
              <w:rPr>
                <w:rFonts w:ascii="Trebuchet MS" w:eastAsia="Times New Roman" w:hAnsi="Trebuchet MS" w:cs="Times New Roman"/>
                <w:sz w:val="18"/>
                <w:szCs w:val="18"/>
                <w:lang w:val="en-US" w:eastAsia="en-US"/>
              </w:rPr>
              <w:t>7 și 15</w:t>
            </w:r>
            <w:r w:rsidR="00D16C4D" w:rsidRPr="00880652">
              <w:rPr>
                <w:rFonts w:ascii="Trebuchet MS" w:eastAsia="Times New Roman" w:hAnsi="Trebuchet MS" w:cs="Times New Roman"/>
                <w:sz w:val="18"/>
                <w:szCs w:val="18"/>
                <w:lang w:val="en-US" w:eastAsia="en-US"/>
              </w:rPr>
              <w:t xml:space="preserve"> de mai sus</w:t>
            </w:r>
            <w:r w:rsidR="00221C12" w:rsidRPr="00880652">
              <w:rPr>
                <w:rFonts w:ascii="Trebuchet MS" w:eastAsia="Times New Roman" w:hAnsi="Trebuchet MS" w:cs="Times New Roman"/>
                <w:sz w:val="18"/>
                <w:szCs w:val="18"/>
                <w:lang w:val="en-US" w:eastAsia="en-US"/>
              </w:rPr>
              <w:t>.</w:t>
            </w:r>
          </w:p>
        </w:tc>
      </w:tr>
      <w:tr w:rsidR="00A7613B" w:rsidRPr="00AC7ADF" w:rsidTr="00E874F3">
        <w:trPr>
          <w:trHeight w:val="330"/>
        </w:trPr>
        <w:tc>
          <w:tcPr>
            <w:tcW w:w="360" w:type="pct"/>
            <w:shd w:val="clear" w:color="auto" w:fill="DBE5F1" w:themeFill="accent1" w:themeFillTint="33"/>
          </w:tcPr>
          <w:p w:rsidR="00A7613B" w:rsidRPr="00AC7ADF" w:rsidRDefault="00A7613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72F8D" w:rsidRPr="009F6EE0" w:rsidRDefault="00572F8D"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572F8D" w:rsidRPr="009F6EE0" w:rsidRDefault="00572F8D" w:rsidP="00282BE6">
            <w:pPr>
              <w:spacing w:after="0" w:line="240" w:lineRule="auto"/>
              <w:jc w:val="both"/>
              <w:rPr>
                <w:rFonts w:ascii="Trebuchet MS" w:eastAsia="Times New Roman" w:hAnsi="Trebuchet MS" w:cs="Times New Roman"/>
                <w:bCs/>
                <w:sz w:val="18"/>
                <w:szCs w:val="18"/>
                <w:lang w:val="en-US" w:eastAsia="en-US"/>
              </w:rPr>
            </w:pPr>
          </w:p>
          <w:p w:rsidR="00572F8D" w:rsidRPr="009F6EE0" w:rsidRDefault="00572F8D" w:rsidP="00282BE6">
            <w:pPr>
              <w:spacing w:after="0" w:line="240" w:lineRule="auto"/>
              <w:jc w:val="both"/>
              <w:rPr>
                <w:rFonts w:ascii="Trebuchet MS" w:eastAsia="Times New Roman" w:hAnsi="Trebuchet MS" w:cs="Times New Roman"/>
                <w:bCs/>
                <w:sz w:val="18"/>
                <w:szCs w:val="18"/>
                <w:lang w:val="en-US" w:eastAsia="en-US"/>
              </w:rPr>
            </w:pPr>
          </w:p>
          <w:p w:rsidR="00572F8D" w:rsidRPr="009F6EE0" w:rsidRDefault="00572F8D" w:rsidP="00282BE6">
            <w:pPr>
              <w:spacing w:after="0" w:line="240" w:lineRule="auto"/>
              <w:jc w:val="both"/>
              <w:rPr>
                <w:rFonts w:ascii="Trebuchet MS" w:eastAsia="Times New Roman" w:hAnsi="Trebuchet MS" w:cs="Times New Roman"/>
                <w:bCs/>
                <w:sz w:val="18"/>
                <w:szCs w:val="18"/>
                <w:lang w:val="en-US" w:eastAsia="en-US"/>
              </w:rPr>
            </w:pPr>
          </w:p>
          <w:p w:rsidR="00572F8D" w:rsidRPr="009F6EE0" w:rsidRDefault="00572F8D" w:rsidP="00282BE6">
            <w:pPr>
              <w:spacing w:after="0" w:line="240" w:lineRule="auto"/>
              <w:jc w:val="both"/>
              <w:rPr>
                <w:rFonts w:ascii="Trebuchet MS" w:eastAsia="Times New Roman" w:hAnsi="Trebuchet MS" w:cs="Times New Roman"/>
                <w:bCs/>
                <w:sz w:val="18"/>
                <w:szCs w:val="18"/>
                <w:lang w:val="en-US" w:eastAsia="en-US"/>
              </w:rPr>
            </w:pPr>
          </w:p>
          <w:p w:rsidR="00A7613B" w:rsidRPr="009F6EE0" w:rsidRDefault="00572F8D"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7613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30)</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Municipiul Brăila </w:t>
            </w:r>
            <w:r w:rsidRPr="009F6EE0">
              <w:rPr>
                <w:rFonts w:ascii="Trebuchet MS" w:eastAsia="Times New Roman" w:hAnsi="Trebuchet MS" w:cs="Times New Roman"/>
                <w:b/>
                <w:bCs/>
                <w:sz w:val="18"/>
                <w:szCs w:val="18"/>
                <w:lang w:val="en-US" w:eastAsia="en-US"/>
              </w:rPr>
              <w:lastRenderedPageBreak/>
              <w:t>(întrebarea nr. 22)</w:t>
            </w:r>
          </w:p>
        </w:tc>
        <w:tc>
          <w:tcPr>
            <w:tcW w:w="1251" w:type="pct"/>
            <w:shd w:val="clear" w:color="auto" w:fill="DBE5F1" w:themeFill="accent1" w:themeFillTint="33"/>
          </w:tcPr>
          <w:p w:rsidR="00A7613B" w:rsidRPr="00AC7ADF" w:rsidRDefault="00DB1C00"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sz w:val="18"/>
                <w:szCs w:val="18"/>
                <w:lang w:val="en-US" w:eastAsia="en-US"/>
              </w:rPr>
              <w:lastRenderedPageBreak/>
              <w:t>4.3.1.8 Proiectul contribuie la reducerea traficului rutier motorizat din arealul de influență al proiectului (p.40)</w:t>
            </w:r>
          </w:p>
        </w:tc>
        <w:tc>
          <w:tcPr>
            <w:tcW w:w="1424" w:type="pct"/>
            <w:shd w:val="clear" w:color="auto" w:fill="auto"/>
          </w:tcPr>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4.3.1.8</w:t>
            </w:r>
            <w:r w:rsidRPr="00AC7ADF">
              <w:rPr>
                <w:rFonts w:ascii="Trebuchet MS" w:eastAsia="Times New Roman" w:hAnsi="Trebuchet MS" w:cs="Times New Roman"/>
                <w:i/>
                <w:sz w:val="18"/>
                <w:szCs w:val="18"/>
                <w:lang w:eastAsia="en-US"/>
              </w:rPr>
              <w:tab/>
              <w:t>Proiectul contribuie la reducerea traficului rutier motorizat din arealul de influență al proiectului sau la nivelul intregului municipiu</w:t>
            </w:r>
          </w:p>
          <w:p w:rsidR="00A7613B"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 xml:space="preserve">Completare cu precizarea instrumentelor/documentelor de calcul si </w:t>
            </w:r>
            <w:r w:rsidRPr="00AC7ADF">
              <w:rPr>
                <w:rFonts w:ascii="Trebuchet MS" w:eastAsia="Times New Roman" w:hAnsi="Trebuchet MS" w:cs="Times New Roman"/>
                <w:i/>
                <w:sz w:val="18"/>
                <w:szCs w:val="18"/>
                <w:lang w:eastAsia="en-US"/>
              </w:rPr>
              <w:lastRenderedPageBreak/>
              <w:t>dovedire a acestui criteriu.</w:t>
            </w:r>
          </w:p>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Justificare:</w:t>
            </w:r>
            <w:r w:rsidRPr="00AC7ADF">
              <w:rPr>
                <w:rFonts w:ascii="Trebuchet MS" w:eastAsia="Times New Roman" w:hAnsi="Trebuchet MS" w:cs="Times New Roman"/>
                <w:i/>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i/>
                <w:sz w:val="18"/>
                <w:szCs w:val="18"/>
                <w:lang w:eastAsia="en-US"/>
              </w:rPr>
              <w:t>Fără această completare, nu vor fi eligibile proiectele de construcție poduri/pasaje</w:t>
            </w:r>
          </w:p>
        </w:tc>
        <w:tc>
          <w:tcPr>
            <w:tcW w:w="1122" w:type="pct"/>
            <w:shd w:val="clear" w:color="auto" w:fill="auto"/>
          </w:tcPr>
          <w:p w:rsidR="005156CE" w:rsidRPr="00AC7ADF" w:rsidRDefault="005156CE" w:rsidP="00282BE6">
            <w:pPr>
              <w:spacing w:after="0" w:line="240" w:lineRule="auto"/>
              <w:jc w:val="both"/>
              <w:rPr>
                <w:rFonts w:ascii="Trebuchet MS" w:eastAsia="Times New Roman" w:hAnsi="Trebuchet MS" w:cs="Times New Roman"/>
                <w:i/>
                <w:sz w:val="18"/>
                <w:szCs w:val="18"/>
                <w:lang w:val="en-US" w:eastAsia="en-US"/>
              </w:rPr>
            </w:pPr>
          </w:p>
          <w:p w:rsidR="005156CE" w:rsidRPr="00AC7ADF" w:rsidRDefault="00164FC5"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Arial"/>
                <w:sz w:val="18"/>
                <w:szCs w:val="18"/>
                <w:lang w:val="en-US" w:eastAsia="en-US"/>
              </w:rPr>
              <w:t xml:space="preserve">Propunerea nu poate fi acceptată. </w:t>
            </w:r>
            <w:r w:rsidR="005156CE" w:rsidRPr="00AC7ADF">
              <w:rPr>
                <w:rFonts w:ascii="Arial" w:eastAsia="Times New Roman" w:hAnsi="Arial" w:cs="Arial"/>
                <w:sz w:val="18"/>
                <w:szCs w:val="18"/>
                <w:lang w:val="en-US" w:eastAsia="en-US"/>
              </w:rPr>
              <w:t>Ȋ</w:t>
            </w:r>
            <w:r w:rsidR="005156CE" w:rsidRPr="00AC7ADF">
              <w:rPr>
                <w:rFonts w:ascii="Trebuchet MS" w:eastAsia="Times New Roman" w:hAnsi="Trebuchet MS" w:cs="Times New Roman"/>
                <w:sz w:val="18"/>
                <w:szCs w:val="18"/>
                <w:lang w:val="en-US" w:eastAsia="en-US"/>
              </w:rPr>
              <w:t>n cadrul versiunii finale a ghidului solicitantului a fost introdus modelul orientativ denumit Studiul de trafic.</w:t>
            </w:r>
          </w:p>
          <w:p w:rsidR="005156CE" w:rsidRPr="00AC7ADF" w:rsidRDefault="005156C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Pentru a se dovedi faptul că prin implementarea activităților proiectului nu se vor înrăutăți problemele de </w:t>
            </w:r>
            <w:r w:rsidRPr="00AC7ADF">
              <w:rPr>
                <w:rFonts w:ascii="Trebuchet MS" w:eastAsia="Times New Roman" w:hAnsi="Trebuchet MS" w:cs="Times New Roman"/>
                <w:sz w:val="18"/>
                <w:szCs w:val="18"/>
                <w:lang w:val="en-US" w:eastAsia="en-US"/>
              </w:rPr>
              <w:lastRenderedPageBreak/>
              <w:t>trafic, se va stabili în mod corespunzător aria de studiu a proiectului, iar reducerea emisiilor de CO</w:t>
            </w:r>
            <w:r w:rsidRPr="00AC7ADF">
              <w:rPr>
                <w:rFonts w:ascii="Trebuchet MS" w:eastAsia="Times New Roman" w:hAnsi="Trebuchet MS" w:cs="Times New Roman"/>
                <w:sz w:val="18"/>
                <w:szCs w:val="18"/>
                <w:vertAlign w:val="subscript"/>
                <w:lang w:val="en-US" w:eastAsia="en-US"/>
              </w:rPr>
              <w:t>2</w:t>
            </w:r>
            <w:r w:rsidRPr="00AC7ADF">
              <w:rPr>
                <w:rFonts w:ascii="Trebuchet MS" w:eastAsia="Times New Roman" w:hAnsi="Trebuchet MS" w:cs="Times New Roman"/>
                <w:sz w:val="18"/>
                <w:szCs w:val="18"/>
                <w:lang w:val="en-US" w:eastAsia="en-US"/>
              </w:rPr>
              <w:t xml:space="preserve"> se va calcula la nivelul acesteia.</w:t>
            </w:r>
          </w:p>
          <w:p w:rsidR="005156CE" w:rsidRPr="00AC7ADF" w:rsidRDefault="005156C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Nu sunt finanţate prin O.S 4.1 proiectele care conduc la creşterea emisiilor de CO</w:t>
            </w:r>
            <w:r w:rsidRPr="00AC7ADF">
              <w:rPr>
                <w:rFonts w:ascii="Trebuchet MS" w:eastAsia="Times New Roman" w:hAnsi="Trebuchet MS" w:cs="Times New Roman"/>
                <w:sz w:val="18"/>
                <w:szCs w:val="18"/>
                <w:vertAlign w:val="subscript"/>
                <w:lang w:val="en-US" w:eastAsia="en-US"/>
              </w:rPr>
              <w:t>2</w:t>
            </w:r>
            <w:r w:rsidRPr="00AC7ADF">
              <w:rPr>
                <w:rFonts w:ascii="Trebuchet MS" w:eastAsia="Times New Roman" w:hAnsi="Trebuchet MS" w:cs="Times New Roman"/>
                <w:sz w:val="18"/>
                <w:szCs w:val="18"/>
                <w:lang w:val="en-US" w:eastAsia="en-US"/>
              </w:rPr>
              <w:t xml:space="preserve"> la nivelul area</w:t>
            </w:r>
            <w:r w:rsidR="000805AC" w:rsidRPr="00AC7ADF">
              <w:rPr>
                <w:rFonts w:ascii="Trebuchet MS" w:eastAsia="Times New Roman" w:hAnsi="Trebuchet MS" w:cs="Times New Roman"/>
                <w:sz w:val="18"/>
                <w:szCs w:val="18"/>
                <w:lang w:val="en-US" w:eastAsia="en-US"/>
              </w:rPr>
              <w:t xml:space="preserve">lului de studiu al proiectului </w:t>
            </w:r>
            <w:r w:rsidRPr="00AC7ADF">
              <w:rPr>
                <w:rFonts w:ascii="Trebuchet MS" w:eastAsia="Times New Roman" w:hAnsi="Trebuchet MS" w:cs="Times New Roman"/>
                <w:sz w:val="18"/>
                <w:szCs w:val="18"/>
                <w:lang w:val="en-US" w:eastAsia="en-US"/>
              </w:rPr>
              <w:t>și</w:t>
            </w:r>
            <w:r w:rsidR="000805AC" w:rsidRPr="00AC7ADF">
              <w:rPr>
                <w:rFonts w:ascii="Trebuchet MS" w:eastAsia="Times New Roman" w:hAnsi="Trebuchet MS" w:cs="Times New Roman"/>
                <w:sz w:val="18"/>
                <w:szCs w:val="18"/>
                <w:lang w:val="en-US" w:eastAsia="en-US"/>
              </w:rPr>
              <w:t>/sau</w:t>
            </w:r>
            <w:r w:rsidRPr="00AC7ADF">
              <w:rPr>
                <w:rFonts w:ascii="Trebuchet MS" w:eastAsia="Times New Roman" w:hAnsi="Trebuchet MS" w:cs="Times New Roman"/>
                <w:sz w:val="18"/>
                <w:szCs w:val="18"/>
                <w:lang w:val="en-US" w:eastAsia="en-US"/>
              </w:rPr>
              <w:t xml:space="preserve"> care conduc la înrăutățirea condițiilor de trafic din afara acestuia.</w:t>
            </w:r>
          </w:p>
          <w:p w:rsidR="00A7613B" w:rsidRPr="00AC7ADF" w:rsidRDefault="001B530B"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După cum s-a menţionat la punctul 10, nu sunt eligibile proiectele ce vizează doar contrucția de poduri/pasaje, fără ca acestea să facă parte dintr-un traseu de transport public/mod nemotorizat de transport.</w:t>
            </w:r>
          </w:p>
        </w:tc>
      </w:tr>
      <w:tr w:rsidR="00A7613B" w:rsidRPr="00AC7ADF" w:rsidTr="00E874F3">
        <w:trPr>
          <w:trHeight w:val="210"/>
        </w:trPr>
        <w:tc>
          <w:tcPr>
            <w:tcW w:w="360" w:type="pct"/>
            <w:shd w:val="clear" w:color="auto" w:fill="DBE5F1" w:themeFill="accent1" w:themeFillTint="33"/>
          </w:tcPr>
          <w:p w:rsidR="00A7613B" w:rsidRPr="00AC7ADF" w:rsidRDefault="00A7613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p>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p>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p>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p>
          <w:p w:rsidR="00A7613B" w:rsidRPr="009F6EE0" w:rsidRDefault="00E84B48"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7613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31)</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23</w:t>
            </w:r>
          </w:p>
        </w:tc>
        <w:tc>
          <w:tcPr>
            <w:tcW w:w="1251" w:type="pct"/>
            <w:shd w:val="clear" w:color="auto" w:fill="DBE5F1" w:themeFill="accent1" w:themeFillTint="33"/>
          </w:tcPr>
          <w:p w:rsidR="00A7613B" w:rsidRPr="00AC7ADF" w:rsidRDefault="00DB1C00"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hAnsi="Trebuchet MS" w:cs="Calibri"/>
                <w:i/>
                <w:sz w:val="18"/>
                <w:szCs w:val="18"/>
              </w:rPr>
              <w:t>4.3.1.9 Proiectul contribuie la reducerea emisiilor de echivalent CO2 din arealul de influență al proiectului (p.40)</w:t>
            </w:r>
          </w:p>
        </w:tc>
        <w:tc>
          <w:tcPr>
            <w:tcW w:w="1424" w:type="pct"/>
            <w:shd w:val="clear" w:color="auto" w:fill="auto"/>
          </w:tcPr>
          <w:p w:rsidR="00A7613B"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4.3.1.9 Proiectul contribuie la reducerea emisiilor de echivalent CO</w:t>
            </w:r>
            <w:r w:rsidRPr="00AC7ADF">
              <w:rPr>
                <w:rFonts w:ascii="Trebuchet MS" w:eastAsia="Times New Roman" w:hAnsi="Trebuchet MS" w:cs="Times New Roman"/>
                <w:i/>
                <w:sz w:val="18"/>
                <w:szCs w:val="18"/>
                <w:vertAlign w:val="subscript"/>
                <w:lang w:eastAsia="en-US"/>
              </w:rPr>
              <w:t>2</w:t>
            </w:r>
            <w:r w:rsidRPr="00AC7ADF">
              <w:rPr>
                <w:rFonts w:ascii="Trebuchet MS" w:eastAsia="Times New Roman" w:hAnsi="Trebuchet MS" w:cs="Times New Roman"/>
                <w:i/>
                <w:sz w:val="18"/>
                <w:szCs w:val="18"/>
                <w:lang w:eastAsia="en-US"/>
              </w:rPr>
              <w:t xml:space="preserve"> din arealul de influență al proiectului sau la nivelul intregului municipiu</w:t>
            </w:r>
          </w:p>
          <w:p w:rsidR="00DB1C00" w:rsidRPr="00AC7ADF" w:rsidRDefault="00DB1C0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Justificare:</w:t>
            </w:r>
            <w:r w:rsidRPr="00AC7ADF">
              <w:rPr>
                <w:rFonts w:ascii="Trebuchet MS" w:eastAsia="Times New Roman" w:hAnsi="Trebuchet MS" w:cs="Times New Roman"/>
                <w:i/>
                <w:sz w:val="18"/>
                <w:szCs w:val="18"/>
                <w:lang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i/>
                <w:sz w:val="18"/>
                <w:szCs w:val="18"/>
                <w:lang w:eastAsia="en-US"/>
              </w:rPr>
              <w:t>Fără această completare, nu vor fi eligibile proiectele de construcție poduri/pasaje.</w:t>
            </w:r>
          </w:p>
        </w:tc>
        <w:tc>
          <w:tcPr>
            <w:tcW w:w="1122" w:type="pct"/>
            <w:shd w:val="clear" w:color="auto" w:fill="auto"/>
          </w:tcPr>
          <w:p w:rsidR="00A7613B" w:rsidRPr="00AC7ADF" w:rsidRDefault="00164FC5"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nu poate fi acceptată. Se va vedea explicația de la punctul anterior.</w:t>
            </w:r>
          </w:p>
        </w:tc>
      </w:tr>
      <w:tr w:rsidR="00A7613B" w:rsidRPr="00AC7ADF" w:rsidTr="00E874F3">
        <w:trPr>
          <w:trHeight w:val="270"/>
        </w:trPr>
        <w:tc>
          <w:tcPr>
            <w:tcW w:w="360" w:type="pct"/>
            <w:shd w:val="clear" w:color="auto" w:fill="DBE5F1" w:themeFill="accent1" w:themeFillTint="33"/>
          </w:tcPr>
          <w:p w:rsidR="00A7613B" w:rsidRPr="00AC7ADF" w:rsidRDefault="00A7613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p>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p>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p>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p>
          <w:p w:rsidR="00A7613B" w:rsidRPr="009F6EE0" w:rsidRDefault="00E84B48"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7613B"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32)</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24)</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tc>
        <w:tc>
          <w:tcPr>
            <w:tcW w:w="1251" w:type="pct"/>
            <w:shd w:val="clear" w:color="auto" w:fill="DBE5F1" w:themeFill="accent1" w:themeFillTint="33"/>
          </w:tcPr>
          <w:p w:rsidR="00A7613B" w:rsidRPr="00AC7ADF" w:rsidRDefault="00A7613B" w:rsidP="00282BE6">
            <w:pPr>
              <w:spacing w:after="0" w:line="240" w:lineRule="auto"/>
              <w:jc w:val="both"/>
              <w:rPr>
                <w:rFonts w:ascii="Trebuchet MS" w:eastAsia="Times New Roman" w:hAnsi="Trebuchet MS" w:cs="Times New Roman"/>
                <w:b/>
                <w:bCs/>
                <w:i/>
                <w:sz w:val="18"/>
                <w:szCs w:val="18"/>
                <w:lang w:val="en-US" w:eastAsia="en-US"/>
              </w:rPr>
            </w:pPr>
          </w:p>
          <w:p w:rsidR="00DE2668" w:rsidRPr="00AC7ADF" w:rsidRDefault="00DE2668"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15 - cheltuieli pentru investiția de bază:</w:t>
            </w:r>
          </w:p>
          <w:p w:rsidR="00DB1C00" w:rsidRPr="00AC7ADF" w:rsidRDefault="00DE2668"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sz w:val="18"/>
                <w:szCs w:val="18"/>
                <w:lang w:val="en-US" w:eastAsia="en-US"/>
              </w:rPr>
              <w:t xml:space="preserve">cheltuieli pentru infrastructura rutieră, poduri, pasaje destinate </w:t>
            </w:r>
            <w:r w:rsidRPr="002E1BB2">
              <w:rPr>
                <w:rFonts w:ascii="Trebuchet MS" w:eastAsia="Times New Roman" w:hAnsi="Trebuchet MS" w:cs="Times New Roman"/>
                <w:b/>
                <w:bCs/>
                <w:i/>
                <w:sz w:val="18"/>
                <w:szCs w:val="18"/>
                <w:u w:val="single"/>
                <w:lang w:val="en-US" w:eastAsia="en-US"/>
              </w:rPr>
              <w:t>prioritar</w:t>
            </w:r>
            <w:r w:rsidRPr="002E1BB2">
              <w:rPr>
                <w:rFonts w:ascii="Trebuchet MS" w:eastAsia="Times New Roman" w:hAnsi="Trebuchet MS" w:cs="Times New Roman"/>
                <w:bCs/>
                <w:i/>
                <w:sz w:val="18"/>
                <w:szCs w:val="18"/>
                <w:u w:val="single"/>
                <w:lang w:val="en-US" w:eastAsia="en-US"/>
              </w:rPr>
              <w:t xml:space="preserve"> transportului public urban de călători</w:t>
            </w:r>
            <w:r w:rsidRPr="00AC7ADF">
              <w:rPr>
                <w:rFonts w:ascii="Trebuchet MS" w:eastAsia="Times New Roman" w:hAnsi="Trebuchet MS" w:cs="Times New Roman"/>
                <w:bCs/>
                <w:i/>
                <w:sz w:val="18"/>
                <w:szCs w:val="18"/>
                <w:lang w:val="en-US" w:eastAsia="en-US"/>
              </w:rPr>
              <w:t xml:space="preserve"> (p.43)</w:t>
            </w:r>
          </w:p>
        </w:tc>
        <w:tc>
          <w:tcPr>
            <w:tcW w:w="1424" w:type="pct"/>
            <w:shd w:val="clear" w:color="auto" w:fill="auto"/>
          </w:tcPr>
          <w:p w:rsidR="00DE2668" w:rsidRPr="00AC7ADF" w:rsidRDefault="00DE2668"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15 - cheltuieli pentru investiția de bază:</w:t>
            </w:r>
          </w:p>
          <w:p w:rsidR="00A7613B" w:rsidRPr="00AC7ADF" w:rsidRDefault="00DE2668"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 xml:space="preserve">cheltuieli pentru infrastructura rutieră, poduri, pasaje destinate </w:t>
            </w:r>
            <w:r w:rsidRPr="002E1BB2">
              <w:rPr>
                <w:rFonts w:ascii="Trebuchet MS" w:eastAsia="Times New Roman" w:hAnsi="Trebuchet MS" w:cs="Times New Roman"/>
                <w:b/>
                <w:i/>
                <w:sz w:val="18"/>
                <w:szCs w:val="18"/>
                <w:u w:val="single"/>
                <w:lang w:eastAsia="en-US"/>
              </w:rPr>
              <w:t>inclusiv</w:t>
            </w:r>
            <w:r w:rsidRPr="002E1BB2">
              <w:rPr>
                <w:rFonts w:ascii="Trebuchet MS" w:eastAsia="Times New Roman" w:hAnsi="Trebuchet MS" w:cs="Times New Roman"/>
                <w:i/>
                <w:sz w:val="18"/>
                <w:szCs w:val="18"/>
                <w:u w:val="single"/>
                <w:lang w:eastAsia="en-US"/>
              </w:rPr>
              <w:t xml:space="preserve"> traficului rutier</w:t>
            </w:r>
            <w:r w:rsidR="002E1BB2">
              <w:rPr>
                <w:rFonts w:ascii="Trebuchet MS" w:eastAsia="Times New Roman" w:hAnsi="Trebuchet MS" w:cs="Times New Roman"/>
                <w:i/>
                <w:sz w:val="18"/>
                <w:szCs w:val="18"/>
                <w:u w:val="single"/>
                <w:lang w:eastAsia="en-US"/>
              </w:rPr>
              <w:t>.</w:t>
            </w:r>
          </w:p>
        </w:tc>
        <w:tc>
          <w:tcPr>
            <w:tcW w:w="1122" w:type="pct"/>
            <w:shd w:val="clear" w:color="auto" w:fill="auto"/>
          </w:tcPr>
          <w:p w:rsidR="00A7613B" w:rsidRPr="00AC7ADF" w:rsidRDefault="00164FC5"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Exprimarea iniţială („prioritar”) este menţinută. După cum s-a precizat anterior, investiţiile din proiecte nu vor fi realizate în beneficiul transportului rutier cu autoturisme, ci cu prioritate pentru transportul public/modurile nemotorizate.</w:t>
            </w:r>
          </w:p>
        </w:tc>
      </w:tr>
      <w:tr w:rsidR="00DB1C00" w:rsidRPr="00AC7ADF" w:rsidTr="00E874F3">
        <w:trPr>
          <w:trHeight w:val="165"/>
        </w:trPr>
        <w:tc>
          <w:tcPr>
            <w:tcW w:w="360" w:type="pct"/>
            <w:shd w:val="clear" w:color="auto" w:fill="DBE5F1" w:themeFill="accent1" w:themeFillTint="33"/>
          </w:tcPr>
          <w:p w:rsidR="00DB1C00" w:rsidRPr="00AC7ADF" w:rsidRDefault="00DB1C00"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E84B48" w:rsidRPr="009F6EE0" w:rsidRDefault="00E84B48"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DB1C00" w:rsidRPr="009F6EE0" w:rsidRDefault="00DB1C00" w:rsidP="00282BE6">
            <w:pPr>
              <w:spacing w:after="0" w:line="240" w:lineRule="auto"/>
              <w:jc w:val="both"/>
              <w:rPr>
                <w:rFonts w:ascii="Trebuchet MS" w:eastAsia="Times New Roman" w:hAnsi="Trebuchet MS" w:cs="Times New Roman"/>
                <w:bCs/>
                <w:sz w:val="18"/>
                <w:szCs w:val="18"/>
                <w:lang w:val="en-US" w:eastAsia="en-US"/>
              </w:rPr>
            </w:pP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DB1C00"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33)</w:t>
            </w:r>
          </w:p>
        </w:tc>
        <w:tc>
          <w:tcPr>
            <w:tcW w:w="1251" w:type="pct"/>
            <w:shd w:val="clear" w:color="auto" w:fill="DBE5F1" w:themeFill="accent1" w:themeFillTint="33"/>
          </w:tcPr>
          <w:p w:rsidR="00DB1C00" w:rsidRPr="00AC7ADF" w:rsidRDefault="00DE2668"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La Cererea de Finanțare se va anexa Studiul de trafic/de circulație aferent proiectului propus.(p.46)</w:t>
            </w:r>
          </w:p>
        </w:tc>
        <w:tc>
          <w:tcPr>
            <w:tcW w:w="1424" w:type="pct"/>
            <w:shd w:val="clear" w:color="auto" w:fill="auto"/>
          </w:tcPr>
          <w:p w:rsidR="00DE2668" w:rsidRPr="00AC7ADF" w:rsidRDefault="00DE2668" w:rsidP="00282BE6">
            <w:pPr>
              <w:spacing w:after="0" w:line="240" w:lineRule="auto"/>
              <w:ind w:left="34"/>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Eliminarea condiției ca acest studiu de trafic/circulație să fie efectuat pentru fiecare proiect individual pentru care execuţia de lucrări a fost demarată, iar proiectele nu s-au încheiat din punct de vedere fizic sau financiar înainte de depunerea cererii de finanțare.</w:t>
            </w:r>
          </w:p>
          <w:p w:rsidR="00DE2668" w:rsidRPr="00AC7ADF" w:rsidRDefault="00DE2668" w:rsidP="00282BE6">
            <w:pPr>
              <w:spacing w:after="0" w:line="240" w:lineRule="auto"/>
              <w:ind w:left="34"/>
              <w:jc w:val="both"/>
              <w:rPr>
                <w:rFonts w:ascii="Trebuchet MS" w:eastAsia="Times New Roman" w:hAnsi="Trebuchet MS" w:cs="Calibri"/>
                <w:sz w:val="18"/>
                <w:szCs w:val="18"/>
                <w:lang w:val="en-US" w:eastAsia="en-US"/>
              </w:rPr>
            </w:pPr>
          </w:p>
          <w:p w:rsidR="00DB1C00" w:rsidRPr="00AC7ADF" w:rsidRDefault="00DE2668" w:rsidP="00282BE6">
            <w:pPr>
              <w:spacing w:before="120" w:after="12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În cazul în care această cerință se păstrează, vă rugăm să clarificați dacă studiul de trafic/circulație poate fi realizat în prezent, înainte de finalizarea lucrărilor și depus în consecință împreună cu cererea de finanțare.</w:t>
            </w:r>
          </w:p>
          <w:p w:rsidR="00DE2668" w:rsidRPr="00AC7ADF" w:rsidRDefault="00DE2668" w:rsidP="00282BE6">
            <w:pPr>
              <w:spacing w:before="120" w:after="12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b/>
                <w:sz w:val="18"/>
                <w:szCs w:val="18"/>
                <w:lang w:val="en-US" w:eastAsia="en-US"/>
              </w:rPr>
              <w:t>Justificare:</w:t>
            </w:r>
            <w:r w:rsidRPr="00AC7ADF">
              <w:rPr>
                <w:rFonts w:ascii="Trebuchet MS" w:eastAsia="Times New Roman" w:hAnsi="Trebuchet MS" w:cs="Calibri"/>
                <w:sz w:val="18"/>
                <w:szCs w:val="18"/>
                <w:lang w:val="en-US" w:eastAsia="en-US"/>
              </w:rPr>
              <w:t xml:space="preserve"> </w:t>
            </w:r>
            <w:r w:rsidRPr="00AC7ADF">
              <w:rPr>
                <w:rFonts w:ascii="Trebuchet MS" w:hAnsi="Trebuchet MS"/>
                <w:sz w:val="18"/>
                <w:szCs w:val="18"/>
              </w:rPr>
              <w:t xml:space="preserve"> </w:t>
            </w:r>
            <w:r w:rsidRPr="00AC7ADF">
              <w:rPr>
                <w:rFonts w:ascii="Trebuchet MS" w:eastAsia="Times New Roman" w:hAnsi="Trebuchet MS" w:cs="Calibri"/>
                <w:sz w:val="18"/>
                <w:szCs w:val="18"/>
                <w:lang w:val="en-US" w:eastAsia="en-US"/>
              </w:rPr>
              <w:t xml:space="preserve">La realizarea PMUD au fost efectuate aceste studii de trafic/circulație, generând o listă de proiecte. Considerăm că studiile de trafic pentru proiectele individuale trebuie realizate doar în măsura în care acestea sunt impuse prin acte administrative (certificat urbanism) în vederea obținerii autorizației de construcție, conform legislației in vigoare.  </w:t>
            </w:r>
          </w:p>
          <w:p w:rsidR="00DE2668" w:rsidRPr="00AC7ADF" w:rsidRDefault="00DE2668"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Calibri"/>
                <w:sz w:val="18"/>
                <w:szCs w:val="18"/>
                <w:lang w:val="en-US" w:eastAsia="en-US"/>
              </w:rPr>
              <w:t>în cazul în care beneficiarii aplică pentru atragerea de finanțări nerambursabile pentru tipuri de investiții  aflate în derulare, nu mai există posibilitatea obținerii, retroactiv, a acestor studii.</w:t>
            </w:r>
          </w:p>
        </w:tc>
        <w:tc>
          <w:tcPr>
            <w:tcW w:w="1122" w:type="pct"/>
            <w:shd w:val="clear" w:color="auto" w:fill="auto"/>
          </w:tcPr>
          <w:p w:rsidR="00A50937" w:rsidRPr="00AC7ADF" w:rsidRDefault="00A5093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Studiile de trafic realizate în cadrul PMUD sunt realizate la nivel macro şi cuprind colectări de date realizate doar în anumite </w:t>
            </w:r>
            <w:r w:rsidR="00314E37" w:rsidRPr="00AC7ADF">
              <w:rPr>
                <w:rFonts w:ascii="Trebuchet MS" w:eastAsia="Times New Roman" w:hAnsi="Trebuchet MS" w:cs="Times New Roman"/>
                <w:sz w:val="18"/>
                <w:szCs w:val="18"/>
                <w:lang w:val="en-US" w:eastAsia="en-US"/>
              </w:rPr>
              <w:t>puncte de colectare/intersecţii</w:t>
            </w:r>
            <w:r w:rsidRPr="00AC7ADF">
              <w:rPr>
                <w:rFonts w:ascii="Trebuchet MS" w:eastAsia="Times New Roman" w:hAnsi="Trebuchet MS" w:cs="Times New Roman"/>
                <w:sz w:val="18"/>
                <w:szCs w:val="18"/>
                <w:lang w:val="en-US" w:eastAsia="en-US"/>
              </w:rPr>
              <w:t xml:space="preserve"> </w:t>
            </w:r>
            <w:r w:rsidR="00314E37" w:rsidRPr="00AC7ADF">
              <w:rPr>
                <w:rFonts w:ascii="Trebuchet MS" w:eastAsia="Times New Roman" w:hAnsi="Trebuchet MS" w:cs="Times New Roman"/>
                <w:sz w:val="18"/>
                <w:szCs w:val="18"/>
                <w:lang w:val="en-US" w:eastAsia="en-US"/>
              </w:rPr>
              <w:t>și</w:t>
            </w:r>
            <w:r w:rsidRPr="00AC7ADF">
              <w:rPr>
                <w:rFonts w:ascii="Trebuchet MS" w:eastAsia="Times New Roman" w:hAnsi="Trebuchet MS" w:cs="Times New Roman"/>
                <w:sz w:val="18"/>
                <w:szCs w:val="18"/>
                <w:lang w:val="en-US" w:eastAsia="en-US"/>
              </w:rPr>
              <w:t xml:space="preserve"> pe</w:t>
            </w:r>
            <w:r w:rsidR="00314E37" w:rsidRPr="00AC7ADF">
              <w:rPr>
                <w:rFonts w:ascii="Trebuchet MS" w:eastAsia="Times New Roman" w:hAnsi="Trebuchet MS" w:cs="Times New Roman"/>
                <w:sz w:val="18"/>
                <w:szCs w:val="18"/>
                <w:lang w:val="en-US" w:eastAsia="en-US"/>
              </w:rPr>
              <w:t xml:space="preserve"> baza acestora (dar şi pe baza unor</w:t>
            </w:r>
            <w:r w:rsidRPr="00AC7ADF">
              <w:rPr>
                <w:rFonts w:ascii="Trebuchet MS" w:eastAsia="Times New Roman" w:hAnsi="Trebuchet MS" w:cs="Times New Roman"/>
                <w:sz w:val="18"/>
                <w:szCs w:val="18"/>
                <w:lang w:val="en-US" w:eastAsia="en-US"/>
              </w:rPr>
              <w:t xml:space="preserve"> date statistice) este modelat/dedus traficului la nivelul întregii zone de studiu din cadrul PMUD.</w:t>
            </w:r>
          </w:p>
          <w:p w:rsidR="00A50937" w:rsidRPr="00AC7ADF" w:rsidRDefault="00A5093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După cum se cunoaște, există diferenţe între traficul “modelat” şi cel real, “observat”, mai ales în locaţiile neacoperite de colectarea datelor de trafic din PMUD.</w:t>
            </w:r>
          </w:p>
          <w:p w:rsidR="00A50937" w:rsidRPr="00AC7ADF" w:rsidRDefault="00A50937" w:rsidP="00282BE6">
            <w:pPr>
              <w:spacing w:after="0" w:line="240" w:lineRule="auto"/>
              <w:jc w:val="both"/>
              <w:rPr>
                <w:rFonts w:ascii="Trebuchet MS" w:eastAsia="Times New Roman" w:hAnsi="Trebuchet MS" w:cs="Times New Roman"/>
                <w:sz w:val="18"/>
                <w:szCs w:val="18"/>
                <w:lang w:val="en-US" w:eastAsia="en-US"/>
              </w:rPr>
            </w:pPr>
          </w:p>
          <w:p w:rsidR="00A50937" w:rsidRPr="00AC7ADF" w:rsidRDefault="00314E3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w:t>
            </w:r>
            <w:r w:rsidR="00A50937" w:rsidRPr="00AC7ADF">
              <w:rPr>
                <w:rFonts w:ascii="Trebuchet MS" w:eastAsia="Times New Roman" w:hAnsi="Trebuchet MS" w:cs="Times New Roman"/>
                <w:sz w:val="18"/>
                <w:szCs w:val="18"/>
                <w:lang w:val="en-US" w:eastAsia="en-US"/>
              </w:rPr>
              <w:t>entru fiecare proiect rezultat din PMUD şi depus la finanţare în O.S. 4.1 trebuie justificată contribuţia acestuia la creşterea utilizării transportului public şi/sau a modurilor nemotorizate, în detrimentul utilizării autoturismelor personale, precum şi la reducerea emisiilor de CO</w:t>
            </w:r>
            <w:r w:rsidR="00A50937" w:rsidRPr="00AC7ADF">
              <w:rPr>
                <w:rFonts w:ascii="Trebuchet MS" w:eastAsia="Times New Roman" w:hAnsi="Trebuchet MS" w:cs="Times New Roman"/>
                <w:sz w:val="18"/>
                <w:szCs w:val="18"/>
                <w:vertAlign w:val="subscript"/>
                <w:lang w:val="en-US" w:eastAsia="en-US"/>
              </w:rPr>
              <w:t>2</w:t>
            </w:r>
            <w:r w:rsidR="002E1BB2">
              <w:rPr>
                <w:rFonts w:ascii="Trebuchet MS" w:eastAsia="Times New Roman" w:hAnsi="Trebuchet MS" w:cs="Times New Roman"/>
                <w:sz w:val="18"/>
                <w:szCs w:val="18"/>
                <w:vertAlign w:val="subscript"/>
                <w:lang w:val="en-US" w:eastAsia="en-US"/>
              </w:rPr>
              <w:t xml:space="preserve">, </w:t>
            </w:r>
            <w:r w:rsidR="002E1BB2" w:rsidRPr="002E1BB2">
              <w:rPr>
                <w:rFonts w:ascii="Trebuchet MS" w:eastAsia="Times New Roman" w:hAnsi="Trebuchet MS" w:cs="Times New Roman"/>
                <w:sz w:val="18"/>
                <w:szCs w:val="18"/>
                <w:lang w:val="en-US" w:eastAsia="en-US"/>
              </w:rPr>
              <w:t>în scenariul “</w:t>
            </w:r>
            <w:r w:rsidR="002E1BB2">
              <w:rPr>
                <w:rFonts w:ascii="Trebuchet MS" w:eastAsia="Times New Roman" w:hAnsi="Trebuchet MS" w:cs="Times New Roman"/>
                <w:sz w:val="18"/>
                <w:szCs w:val="18"/>
                <w:lang w:val="en-US" w:eastAsia="en-US"/>
              </w:rPr>
              <w:t>cu proiect”</w:t>
            </w:r>
            <w:r w:rsidR="00A50937" w:rsidRPr="002E1BB2">
              <w:rPr>
                <w:rFonts w:ascii="Trebuchet MS" w:eastAsia="Times New Roman" w:hAnsi="Trebuchet MS" w:cs="Times New Roman"/>
                <w:sz w:val="18"/>
                <w:szCs w:val="18"/>
                <w:lang w:val="en-US" w:eastAsia="en-US"/>
              </w:rPr>
              <w:t>.</w:t>
            </w:r>
          </w:p>
          <w:p w:rsidR="00A50937" w:rsidRPr="00AC7ADF" w:rsidRDefault="00A50937" w:rsidP="00282BE6">
            <w:pPr>
              <w:spacing w:after="0" w:line="240" w:lineRule="auto"/>
              <w:jc w:val="both"/>
              <w:rPr>
                <w:rFonts w:ascii="Trebuchet MS" w:eastAsia="Times New Roman" w:hAnsi="Trebuchet MS" w:cs="Times New Roman"/>
                <w:sz w:val="18"/>
                <w:szCs w:val="18"/>
                <w:lang w:val="en-US" w:eastAsia="en-US"/>
              </w:rPr>
            </w:pPr>
          </w:p>
          <w:p w:rsidR="00DB1C00" w:rsidRPr="00AC7ADF" w:rsidRDefault="00A5093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Din acest motiv este necesară realizarea unor studii de trafic la nivelul </w:t>
            </w:r>
            <w:r w:rsidR="00314E37" w:rsidRPr="00AC7ADF">
              <w:rPr>
                <w:rFonts w:ascii="Trebuchet MS" w:eastAsia="Times New Roman" w:hAnsi="Trebuchet MS" w:cs="Times New Roman"/>
                <w:sz w:val="18"/>
                <w:szCs w:val="18"/>
                <w:lang w:val="en-US" w:eastAsia="en-US"/>
              </w:rPr>
              <w:t>ariei de studiu</w:t>
            </w:r>
            <w:r w:rsidR="00164FC5" w:rsidRPr="00AC7ADF">
              <w:rPr>
                <w:rFonts w:ascii="Trebuchet MS" w:eastAsia="Times New Roman" w:hAnsi="Trebuchet MS" w:cs="Times New Roman"/>
                <w:sz w:val="18"/>
                <w:szCs w:val="18"/>
                <w:lang w:val="en-US" w:eastAsia="en-US"/>
              </w:rPr>
              <w:t xml:space="preserve"> a</w:t>
            </w:r>
            <w:r w:rsidRPr="00AC7ADF">
              <w:rPr>
                <w:rFonts w:ascii="Trebuchet MS" w:eastAsia="Times New Roman" w:hAnsi="Trebuchet MS" w:cs="Times New Roman"/>
                <w:sz w:val="18"/>
                <w:szCs w:val="18"/>
                <w:lang w:val="en-US" w:eastAsia="en-US"/>
              </w:rPr>
              <w:t xml:space="preserve"> proiectului, bazate pe </w:t>
            </w:r>
            <w:r w:rsidR="00314E37" w:rsidRPr="00AC7ADF">
              <w:rPr>
                <w:rFonts w:ascii="Trebuchet MS" w:eastAsia="Times New Roman" w:hAnsi="Trebuchet MS" w:cs="Times New Roman"/>
                <w:sz w:val="18"/>
                <w:szCs w:val="18"/>
                <w:lang w:val="en-US" w:eastAsia="en-US"/>
              </w:rPr>
              <w:t>tendințele generale/</w:t>
            </w:r>
            <w:r w:rsidR="002E1BB2">
              <w:rPr>
                <w:rFonts w:ascii="Trebuchet MS" w:eastAsia="Times New Roman" w:hAnsi="Trebuchet MS" w:cs="Times New Roman"/>
                <w:sz w:val="18"/>
                <w:szCs w:val="18"/>
                <w:lang w:val="en-US" w:eastAsia="en-US"/>
              </w:rPr>
              <w:t xml:space="preserve"> </w:t>
            </w:r>
            <w:r w:rsidR="00314E37" w:rsidRPr="00AC7ADF">
              <w:rPr>
                <w:rFonts w:ascii="Trebuchet MS" w:eastAsia="Times New Roman" w:hAnsi="Trebuchet MS" w:cs="Times New Roman"/>
                <w:sz w:val="18"/>
                <w:szCs w:val="18"/>
                <w:lang w:val="en-US" w:eastAsia="en-US"/>
              </w:rPr>
              <w:t xml:space="preserve">evoluțiile din </w:t>
            </w:r>
            <w:r w:rsidRPr="00AC7ADF">
              <w:rPr>
                <w:rFonts w:ascii="Trebuchet MS" w:eastAsia="Times New Roman" w:hAnsi="Trebuchet MS" w:cs="Times New Roman"/>
                <w:sz w:val="18"/>
                <w:szCs w:val="18"/>
                <w:lang w:val="en-US" w:eastAsia="en-US"/>
              </w:rPr>
              <w:t>PMUD, inclusiv pe modelul de transport al acestuia</w:t>
            </w:r>
            <w:r w:rsidR="00314E37" w:rsidRPr="00AC7ADF">
              <w:rPr>
                <w:rFonts w:ascii="Trebuchet MS" w:eastAsia="Times New Roman" w:hAnsi="Trebuchet MS" w:cs="Times New Roman"/>
                <w:sz w:val="18"/>
                <w:szCs w:val="18"/>
                <w:lang w:val="en-US" w:eastAsia="en-US"/>
              </w:rPr>
              <w:t>, dacă</w:t>
            </w:r>
            <w:r w:rsidR="00164FC5" w:rsidRPr="00AC7ADF">
              <w:rPr>
                <w:rFonts w:ascii="Trebuchet MS" w:eastAsia="Times New Roman" w:hAnsi="Trebuchet MS" w:cs="Times New Roman"/>
                <w:sz w:val="18"/>
                <w:szCs w:val="18"/>
                <w:lang w:val="en-US" w:eastAsia="en-US"/>
              </w:rPr>
              <w:t xml:space="preserve"> este cazul</w:t>
            </w:r>
            <w:r w:rsidR="00312B3C" w:rsidRPr="00AC7ADF">
              <w:rPr>
                <w:rFonts w:ascii="Trebuchet MS" w:eastAsia="Times New Roman" w:hAnsi="Trebuchet MS" w:cs="Times New Roman"/>
                <w:sz w:val="18"/>
                <w:szCs w:val="18"/>
                <w:lang w:val="en-US" w:eastAsia="en-US"/>
              </w:rPr>
              <w:t>. Unde este posibil</w:t>
            </w:r>
            <w:r w:rsidRPr="00AC7ADF">
              <w:rPr>
                <w:rFonts w:ascii="Trebuchet MS" w:eastAsia="Times New Roman" w:hAnsi="Trebuchet MS" w:cs="Times New Roman"/>
                <w:sz w:val="18"/>
                <w:szCs w:val="18"/>
                <w:lang w:val="en-US" w:eastAsia="en-US"/>
              </w:rPr>
              <w:t xml:space="preserve">, </w:t>
            </w:r>
            <w:r w:rsidR="00314E37" w:rsidRPr="00AC7ADF">
              <w:rPr>
                <w:rFonts w:ascii="Trebuchet MS" w:eastAsia="Times New Roman" w:hAnsi="Trebuchet MS" w:cs="Times New Roman"/>
                <w:sz w:val="18"/>
                <w:szCs w:val="18"/>
                <w:lang w:val="en-US" w:eastAsia="en-US"/>
              </w:rPr>
              <w:t>modelul de transport din PMUD poate</w:t>
            </w:r>
            <w:r w:rsidRPr="00AC7ADF">
              <w:rPr>
                <w:rFonts w:ascii="Trebuchet MS" w:eastAsia="Times New Roman" w:hAnsi="Trebuchet MS" w:cs="Times New Roman"/>
                <w:sz w:val="18"/>
                <w:szCs w:val="18"/>
                <w:lang w:val="en-US" w:eastAsia="en-US"/>
              </w:rPr>
              <w:t xml:space="preserve"> fi calibrat cu datele colectate pentru s</w:t>
            </w:r>
            <w:r w:rsidR="00D4342C" w:rsidRPr="00AC7ADF">
              <w:rPr>
                <w:rFonts w:ascii="Trebuchet MS" w:eastAsia="Times New Roman" w:hAnsi="Trebuchet MS" w:cs="Times New Roman"/>
                <w:sz w:val="18"/>
                <w:szCs w:val="18"/>
                <w:lang w:val="en-US" w:eastAsia="en-US"/>
              </w:rPr>
              <w:t>tudiul de trafic al proiectului</w:t>
            </w:r>
            <w:r w:rsidRPr="00AC7ADF">
              <w:rPr>
                <w:rFonts w:ascii="Trebuchet MS" w:eastAsia="Times New Roman" w:hAnsi="Trebuchet MS" w:cs="Times New Roman"/>
                <w:sz w:val="18"/>
                <w:szCs w:val="18"/>
                <w:lang w:val="en-US" w:eastAsia="en-US"/>
              </w:rPr>
              <w:t>.</w:t>
            </w:r>
          </w:p>
          <w:p w:rsidR="00D60BA9" w:rsidRPr="00AC7ADF" w:rsidRDefault="00D60BA9"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Regulile de eligibilitate sunt aceleași pentru toate p</w:t>
            </w:r>
            <w:r w:rsidR="002E4C6D">
              <w:rPr>
                <w:rFonts w:ascii="Trebuchet MS" w:eastAsia="Times New Roman" w:hAnsi="Trebuchet MS" w:cs="Times New Roman"/>
                <w:sz w:val="18"/>
                <w:szCs w:val="18"/>
                <w:lang w:val="en-US" w:eastAsia="en-US"/>
              </w:rPr>
              <w:t>roiectele (cu sau fără lucrări î</w:t>
            </w:r>
            <w:r w:rsidRPr="00AC7ADF">
              <w:rPr>
                <w:rFonts w:ascii="Trebuchet MS" w:eastAsia="Times New Roman" w:hAnsi="Trebuchet MS" w:cs="Times New Roman"/>
                <w:sz w:val="18"/>
                <w:szCs w:val="18"/>
                <w:lang w:val="en-US" w:eastAsia="en-US"/>
              </w:rPr>
              <w:t>ncepute).</w:t>
            </w:r>
          </w:p>
          <w:p w:rsidR="00E533A2" w:rsidRPr="00AC7ADF" w:rsidRDefault="00E533A2" w:rsidP="00282BE6">
            <w:pPr>
              <w:spacing w:after="0" w:line="240" w:lineRule="auto"/>
              <w:jc w:val="both"/>
              <w:rPr>
                <w:rFonts w:ascii="Trebuchet MS" w:eastAsia="Times New Roman" w:hAnsi="Trebuchet MS" w:cs="Times New Roman"/>
                <w:sz w:val="18"/>
                <w:szCs w:val="18"/>
                <w:lang w:val="en-US" w:eastAsia="en-US"/>
              </w:rPr>
            </w:pPr>
          </w:p>
          <w:p w:rsidR="00E533A2" w:rsidRPr="00AC7ADF" w:rsidRDefault="00E533A2" w:rsidP="00282BE6">
            <w:pPr>
              <w:spacing w:after="0" w:line="240" w:lineRule="auto"/>
              <w:jc w:val="both"/>
              <w:rPr>
                <w:rFonts w:ascii="Trebuchet MS" w:eastAsia="Times New Roman" w:hAnsi="Trebuchet MS" w:cs="Times New Roman"/>
                <w:sz w:val="18"/>
                <w:szCs w:val="18"/>
                <w:lang w:val="en-US" w:eastAsia="en-US"/>
              </w:rPr>
            </w:pPr>
            <w:r w:rsidRPr="00AC7ADF">
              <w:rPr>
                <w:rFonts w:ascii="Arial" w:eastAsia="Times New Roman" w:hAnsi="Arial" w:cs="Arial"/>
                <w:sz w:val="18"/>
                <w:szCs w:val="18"/>
                <w:lang w:val="en-US" w:eastAsia="en-US"/>
              </w:rPr>
              <w:t>Ȋ</w:t>
            </w:r>
            <w:r w:rsidRPr="00AC7ADF">
              <w:rPr>
                <w:rFonts w:ascii="Trebuchet MS" w:eastAsia="Times New Roman" w:hAnsi="Trebuchet MS" w:cs="Times New Roman"/>
                <w:sz w:val="18"/>
                <w:szCs w:val="18"/>
                <w:lang w:val="en-US" w:eastAsia="en-US"/>
              </w:rPr>
              <w:t>n cadrul versiunii finale a ghidului solicitantului a fost introdus modelul orientativ denumit Studiul de trafic.</w:t>
            </w:r>
          </w:p>
        </w:tc>
      </w:tr>
      <w:tr w:rsidR="00DB1C00" w:rsidRPr="00AC7ADF" w:rsidTr="00E874F3">
        <w:trPr>
          <w:trHeight w:val="237"/>
        </w:trPr>
        <w:tc>
          <w:tcPr>
            <w:tcW w:w="360" w:type="pct"/>
            <w:shd w:val="clear" w:color="auto" w:fill="DBE5F1" w:themeFill="accent1" w:themeFillTint="33"/>
          </w:tcPr>
          <w:p w:rsidR="00DB1C00" w:rsidRPr="00AC7ADF" w:rsidRDefault="00DB1C00"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DB1C00" w:rsidRPr="009F6EE0" w:rsidRDefault="00B516D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DB1C00"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34)</w:t>
            </w:r>
          </w:p>
        </w:tc>
        <w:tc>
          <w:tcPr>
            <w:tcW w:w="1251" w:type="pct"/>
            <w:shd w:val="clear" w:color="auto" w:fill="DBE5F1" w:themeFill="accent1" w:themeFillTint="33"/>
          </w:tcPr>
          <w:p w:rsidR="00A22022" w:rsidRPr="00AC7ADF" w:rsidRDefault="00A2202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15.3. Pentru proiectele de investiții privind achiziţionarea/modernizarea mijloacelor de transport în comun şi achiziţionare de echipamente pentru a fi instalate în mijloacele de transport în comun, se va depune:</w:t>
            </w:r>
          </w:p>
          <w:p w:rsidR="00A22022" w:rsidRPr="00AC7ADF" w:rsidRDefault="00A2202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 </w:t>
            </w:r>
          </w:p>
          <w:p w:rsidR="00DB1C00" w:rsidRPr="00AC7ADF" w:rsidRDefault="00A2202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Studiul de oportunitate, conform cerințelor de la punctul 15.2.</w:t>
            </w:r>
          </w:p>
        </w:tc>
        <w:tc>
          <w:tcPr>
            <w:tcW w:w="1424" w:type="pct"/>
            <w:shd w:val="clear" w:color="auto" w:fill="auto"/>
          </w:tcPr>
          <w:p w:rsidR="00DB1C00" w:rsidRPr="00AC7ADF" w:rsidRDefault="00A22022"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De eliminat</w:t>
            </w:r>
          </w:p>
          <w:p w:rsidR="00A22022" w:rsidRPr="00AC7ADF" w:rsidRDefault="00A22022"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 xml:space="preserve">Justificare: </w:t>
            </w:r>
            <w:r w:rsidRPr="00AC7ADF">
              <w:rPr>
                <w:rFonts w:ascii="Trebuchet MS" w:hAnsi="Trebuchet MS"/>
                <w:b/>
                <w:sz w:val="18"/>
                <w:szCs w:val="18"/>
              </w:rPr>
              <w:t xml:space="preserve"> </w:t>
            </w:r>
            <w:r w:rsidRPr="00AC7ADF">
              <w:rPr>
                <w:rFonts w:ascii="Trebuchet MS" w:eastAsia="Times New Roman" w:hAnsi="Trebuchet MS" w:cs="Times New Roman"/>
                <w:i/>
                <w:sz w:val="18"/>
                <w:szCs w:val="18"/>
                <w:lang w:eastAsia="en-US"/>
              </w:rPr>
              <w:t>Analiza de oportunitate și toate aspectele relevante au fost deja realizate și studiate în procesul de elaborare a PMUD. Considerăm că ar trebui eliminată această condiție din Ghidul specific.</w:t>
            </w:r>
          </w:p>
        </w:tc>
        <w:tc>
          <w:tcPr>
            <w:tcW w:w="1122" w:type="pct"/>
            <w:shd w:val="clear" w:color="auto" w:fill="auto"/>
          </w:tcPr>
          <w:p w:rsidR="00A50937" w:rsidRPr="00AC7ADF" w:rsidRDefault="00D60BA9"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w:t>
            </w:r>
            <w:r w:rsidR="00873B7F" w:rsidRPr="00AC7ADF">
              <w:rPr>
                <w:rFonts w:ascii="Trebuchet MS" w:eastAsia="Times New Roman" w:hAnsi="Trebuchet MS" w:cs="Times New Roman"/>
                <w:sz w:val="18"/>
                <w:szCs w:val="18"/>
                <w:lang w:val="en-US" w:eastAsia="en-US"/>
              </w:rPr>
              <w:t>opunerea nu poate fi acceptată, î</w:t>
            </w:r>
            <w:r w:rsidR="00A50937" w:rsidRPr="00AC7ADF">
              <w:rPr>
                <w:rFonts w:ascii="Trebuchet MS" w:eastAsia="Times New Roman" w:hAnsi="Trebuchet MS" w:cs="Times New Roman"/>
                <w:sz w:val="18"/>
                <w:szCs w:val="18"/>
                <w:lang w:val="en-US" w:eastAsia="en-US"/>
              </w:rPr>
              <w:t>ntrucât P.M.U.D este un document strategic privind mobili</w:t>
            </w:r>
            <w:r w:rsidR="00873B7F" w:rsidRPr="00AC7ADF">
              <w:rPr>
                <w:rFonts w:ascii="Trebuchet MS" w:eastAsia="Times New Roman" w:hAnsi="Trebuchet MS" w:cs="Times New Roman"/>
                <w:sz w:val="18"/>
                <w:szCs w:val="18"/>
                <w:lang w:val="en-US" w:eastAsia="en-US"/>
              </w:rPr>
              <w:t>tatea la nivelul municipiului/Z.F.U.</w:t>
            </w:r>
            <w:r w:rsidR="00A50937" w:rsidRPr="00AC7ADF">
              <w:rPr>
                <w:rFonts w:ascii="Trebuchet MS" w:eastAsia="Times New Roman" w:hAnsi="Trebuchet MS" w:cs="Times New Roman"/>
                <w:sz w:val="18"/>
                <w:szCs w:val="18"/>
                <w:lang w:val="en-US" w:eastAsia="en-US"/>
              </w:rPr>
              <w:t xml:space="preserve">, </w:t>
            </w:r>
            <w:r w:rsidR="00873B7F" w:rsidRPr="00AC7ADF">
              <w:rPr>
                <w:rFonts w:ascii="Trebuchet MS" w:eastAsia="Times New Roman" w:hAnsi="Trebuchet MS" w:cs="Times New Roman"/>
                <w:sz w:val="18"/>
                <w:szCs w:val="18"/>
                <w:lang w:val="en-US" w:eastAsia="en-US"/>
              </w:rPr>
              <w:t xml:space="preserve">iar </w:t>
            </w:r>
            <w:r w:rsidR="00A50937" w:rsidRPr="00AC7ADF">
              <w:rPr>
                <w:rFonts w:ascii="Trebuchet MS" w:eastAsia="Times New Roman" w:hAnsi="Trebuchet MS" w:cs="Times New Roman"/>
                <w:sz w:val="18"/>
                <w:szCs w:val="18"/>
                <w:lang w:val="en-US" w:eastAsia="en-US"/>
              </w:rPr>
              <w:t>în cadrul  studiului de oportunitate se va prezenta situaţia relevantă pentru respectiva Cerere de finanţare depusă, din punct de vedere al problemelor/nevoilor specifice cărora le va răspunde aceasta, soluţi</w:t>
            </w:r>
            <w:r w:rsidR="00873B7F" w:rsidRPr="00AC7ADF">
              <w:rPr>
                <w:rFonts w:ascii="Trebuchet MS" w:eastAsia="Times New Roman" w:hAnsi="Trebuchet MS" w:cs="Times New Roman"/>
                <w:sz w:val="18"/>
                <w:szCs w:val="18"/>
                <w:lang w:val="en-US" w:eastAsia="en-US"/>
              </w:rPr>
              <w:t>ilor alternative identificate,</w:t>
            </w:r>
            <w:r w:rsidR="00A50937" w:rsidRPr="00AC7ADF">
              <w:rPr>
                <w:rFonts w:ascii="Trebuchet MS" w:eastAsia="Times New Roman" w:hAnsi="Trebuchet MS" w:cs="Times New Roman"/>
                <w:sz w:val="18"/>
                <w:szCs w:val="18"/>
                <w:lang w:val="en-US" w:eastAsia="en-US"/>
              </w:rPr>
              <w:t xml:space="preserve"> avantajelor soluţiei recomandate, descrierii tehnologice şi funcţionale a soluţiei recomandate, caracteristicilor și spec</w:t>
            </w:r>
            <w:r w:rsidR="00873B7F" w:rsidRPr="00AC7ADF">
              <w:rPr>
                <w:rFonts w:ascii="Trebuchet MS" w:eastAsia="Times New Roman" w:hAnsi="Trebuchet MS" w:cs="Times New Roman"/>
                <w:sz w:val="18"/>
                <w:szCs w:val="18"/>
                <w:lang w:val="en-US" w:eastAsia="en-US"/>
              </w:rPr>
              <w:t>ificaţiilor tehnice minime ale mijloacelor de transport/</w:t>
            </w:r>
            <w:r w:rsidR="002E4C6D">
              <w:rPr>
                <w:rFonts w:ascii="Trebuchet MS" w:eastAsia="Times New Roman" w:hAnsi="Trebuchet MS" w:cs="Times New Roman"/>
                <w:sz w:val="18"/>
                <w:szCs w:val="18"/>
                <w:lang w:val="en-US" w:eastAsia="en-US"/>
              </w:rPr>
              <w:t xml:space="preserve"> </w:t>
            </w:r>
            <w:r w:rsidR="00873B7F" w:rsidRPr="00AC7ADF">
              <w:rPr>
                <w:rFonts w:ascii="Trebuchet MS" w:eastAsia="Times New Roman" w:hAnsi="Trebuchet MS" w:cs="Times New Roman"/>
                <w:sz w:val="18"/>
                <w:szCs w:val="18"/>
                <w:lang w:val="en-US" w:eastAsia="en-US"/>
              </w:rPr>
              <w:t xml:space="preserve">echipamentelor </w:t>
            </w:r>
            <w:r w:rsidR="00A50937" w:rsidRPr="00AC7ADF">
              <w:rPr>
                <w:rFonts w:ascii="Trebuchet MS" w:eastAsia="Times New Roman" w:hAnsi="Trebuchet MS" w:cs="Times New Roman"/>
                <w:sz w:val="18"/>
                <w:szCs w:val="18"/>
                <w:lang w:val="en-US" w:eastAsia="en-US"/>
              </w:rPr>
              <w:t>/serviciilor achiziţionate prin proiect etc,  bazându-se inclusiv pe analiza</w:t>
            </w:r>
            <w:r w:rsidR="00873B7F" w:rsidRPr="00AC7ADF">
              <w:rPr>
                <w:rFonts w:ascii="Trebuchet MS" w:eastAsia="Times New Roman" w:hAnsi="Trebuchet MS" w:cs="Times New Roman"/>
                <w:sz w:val="18"/>
                <w:szCs w:val="18"/>
                <w:lang w:val="en-US" w:eastAsia="en-US"/>
              </w:rPr>
              <w:t>, obiectivele, tendințele generale</w:t>
            </w:r>
            <w:r w:rsidR="00A50937" w:rsidRPr="00AC7ADF">
              <w:rPr>
                <w:rFonts w:ascii="Trebuchet MS" w:eastAsia="Times New Roman" w:hAnsi="Trebuchet MS" w:cs="Times New Roman"/>
                <w:sz w:val="18"/>
                <w:szCs w:val="18"/>
                <w:lang w:val="en-US" w:eastAsia="en-US"/>
              </w:rPr>
              <w:t>, furnizată în cadrul P.M.U.D.</w:t>
            </w:r>
          </w:p>
          <w:p w:rsidR="00DB1C00" w:rsidRPr="00AC7ADF" w:rsidRDefault="00A50937"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sz w:val="18"/>
                <w:szCs w:val="18"/>
                <w:lang w:val="en-US" w:eastAsia="en-US"/>
              </w:rPr>
              <w:t>În concluzie, considerăm că acest studiu este necesar în vederea depunerii şi finanţării Cererilor de finanţare ce au ca obiect achiziţionarea/modernizarea mijloacelor de transport în comun şi achiziţionarea de echipamente pentru a fi instalate în mijloacele de transport în comun</w:t>
            </w:r>
            <w:r w:rsidR="007D7E0C" w:rsidRPr="00AC7ADF">
              <w:rPr>
                <w:rFonts w:ascii="Trebuchet MS" w:eastAsia="Times New Roman" w:hAnsi="Trebuchet MS" w:cs="Times New Roman"/>
                <w:sz w:val="18"/>
                <w:szCs w:val="18"/>
                <w:lang w:val="en-US" w:eastAsia="en-US"/>
              </w:rPr>
              <w:t>, dacă</w:t>
            </w:r>
            <w:r w:rsidR="00873B7F" w:rsidRPr="00AC7ADF">
              <w:rPr>
                <w:rFonts w:ascii="Trebuchet MS" w:eastAsia="Times New Roman" w:hAnsi="Trebuchet MS" w:cs="Times New Roman"/>
                <w:sz w:val="18"/>
                <w:szCs w:val="18"/>
                <w:lang w:val="en-US" w:eastAsia="en-US"/>
              </w:rPr>
              <w:t xml:space="preserve"> acestea nu sunt deja analizate în cadrul unui Studiu de fezabilitate/DALI</w:t>
            </w:r>
            <w:r w:rsidRPr="00AC7ADF">
              <w:rPr>
                <w:rFonts w:ascii="Trebuchet MS" w:eastAsia="Times New Roman" w:hAnsi="Trebuchet MS" w:cs="Times New Roman"/>
                <w:sz w:val="18"/>
                <w:szCs w:val="18"/>
                <w:lang w:val="en-US" w:eastAsia="en-US"/>
              </w:rPr>
              <w:t>. Pentru Studiul de oportunitate nu se va stabili un model-cadru prin Ghidul solicitantului, însă</w:t>
            </w:r>
            <w:r w:rsidR="00873B7F" w:rsidRPr="00AC7ADF">
              <w:rPr>
                <w:rFonts w:ascii="Trebuchet MS" w:eastAsia="Times New Roman" w:hAnsi="Trebuchet MS" w:cs="Times New Roman"/>
                <w:sz w:val="18"/>
                <w:szCs w:val="18"/>
                <w:lang w:val="en-US" w:eastAsia="en-US"/>
              </w:rPr>
              <w:t xml:space="preserve"> s-</w:t>
            </w:r>
            <w:r w:rsidR="00873B7F" w:rsidRPr="00AC7ADF">
              <w:rPr>
                <w:rFonts w:ascii="Trebuchet MS" w:eastAsia="Times New Roman" w:hAnsi="Trebuchet MS" w:cs="Times New Roman"/>
                <w:sz w:val="18"/>
                <w:szCs w:val="18"/>
                <w:lang w:val="en-US" w:eastAsia="en-US"/>
              </w:rPr>
              <w:lastRenderedPageBreak/>
              <w:t>au prezentat unele elemente de conținut ale acestui studiu</w:t>
            </w:r>
            <w:r w:rsidRPr="00AC7ADF">
              <w:rPr>
                <w:rFonts w:ascii="Trebuchet MS" w:eastAsia="Times New Roman" w:hAnsi="Trebuchet MS" w:cs="Times New Roman"/>
                <w:sz w:val="18"/>
                <w:szCs w:val="18"/>
                <w:lang w:val="en-US" w:eastAsia="en-US"/>
              </w:rPr>
              <w:t>.</w:t>
            </w:r>
          </w:p>
        </w:tc>
      </w:tr>
      <w:tr w:rsidR="00DB1C00" w:rsidRPr="00AC7ADF" w:rsidTr="00E874F3">
        <w:trPr>
          <w:trHeight w:val="360"/>
        </w:trPr>
        <w:tc>
          <w:tcPr>
            <w:tcW w:w="360" w:type="pct"/>
            <w:shd w:val="clear" w:color="auto" w:fill="DBE5F1" w:themeFill="accent1" w:themeFillTint="33"/>
          </w:tcPr>
          <w:p w:rsidR="00DB1C00" w:rsidRPr="00AC7ADF" w:rsidRDefault="00DB1C00"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p>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p>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p>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p>
          <w:p w:rsidR="00DB1C00" w:rsidRPr="009F6EE0" w:rsidRDefault="00C90E6B"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DB1C00"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35)</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25)</w:t>
            </w:r>
          </w:p>
        </w:tc>
        <w:tc>
          <w:tcPr>
            <w:tcW w:w="1251" w:type="pct"/>
            <w:shd w:val="clear" w:color="auto" w:fill="DBE5F1" w:themeFill="accent1" w:themeFillTint="33"/>
          </w:tcPr>
          <w:p w:rsidR="00DB1C00" w:rsidRPr="00AC7ADF" w:rsidRDefault="00DB1C00" w:rsidP="00282BE6">
            <w:pPr>
              <w:spacing w:after="0" w:line="240" w:lineRule="auto"/>
              <w:jc w:val="both"/>
              <w:rPr>
                <w:rFonts w:ascii="Trebuchet MS" w:eastAsia="Times New Roman" w:hAnsi="Trebuchet MS" w:cs="Times New Roman"/>
                <w:b/>
                <w:bCs/>
                <w:i/>
                <w:sz w:val="18"/>
                <w:szCs w:val="18"/>
                <w:lang w:val="en-US" w:eastAsia="en-US"/>
              </w:rPr>
            </w:pPr>
          </w:p>
          <w:p w:rsidR="00DB1C00" w:rsidRPr="00AC7ADF" w:rsidRDefault="00A2202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Termenul maxim pentru prezentarea acestui contract de contract de delegare a gestiunii de transport public de călători aliniat la prevederile Regulamentului (CE) nr. 1370/2007 este maximum 1 an de la data semnării contractului de finanţare cu AMPOR; (p.58) </w:t>
            </w:r>
          </w:p>
        </w:tc>
        <w:tc>
          <w:tcPr>
            <w:tcW w:w="1424" w:type="pct"/>
            <w:shd w:val="clear" w:color="auto" w:fill="auto"/>
          </w:tcPr>
          <w:p w:rsidR="00DB1C00" w:rsidRPr="00AC7ADF" w:rsidRDefault="00A22022" w:rsidP="00282BE6">
            <w:pPr>
              <w:spacing w:before="120" w:after="120" w:line="240" w:lineRule="auto"/>
              <w:jc w:val="both"/>
              <w:rPr>
                <w:rFonts w:ascii="Trebuchet MS" w:eastAsia="Times New Roman" w:hAnsi="Trebuchet MS" w:cs="Times New Roman"/>
                <w:b/>
                <w:i/>
                <w:sz w:val="18"/>
                <w:szCs w:val="18"/>
                <w:lang w:eastAsia="en-US"/>
              </w:rPr>
            </w:pPr>
            <w:r w:rsidRPr="00AC7ADF">
              <w:rPr>
                <w:rFonts w:ascii="Trebuchet MS" w:eastAsia="Times New Roman" w:hAnsi="Trebuchet MS" w:cs="Times New Roman"/>
                <w:i/>
                <w:sz w:val="18"/>
                <w:szCs w:val="18"/>
                <w:lang w:eastAsia="en-US"/>
              </w:rPr>
              <w:t xml:space="preserve">Termenul maxim pentru prezentarea acestui contract de delegare a gestiunii de transport public de călători aliniat la prevederile Regulamentului (CE) nr. 1370/2007 este </w:t>
            </w:r>
            <w:r w:rsidRPr="00AC7ADF">
              <w:rPr>
                <w:rFonts w:ascii="Trebuchet MS" w:eastAsia="Times New Roman" w:hAnsi="Trebuchet MS" w:cs="Times New Roman"/>
                <w:b/>
                <w:i/>
                <w:sz w:val="18"/>
                <w:szCs w:val="18"/>
                <w:lang w:eastAsia="en-US"/>
              </w:rPr>
              <w:t>pana la finalizarea contractului de finantare cu AMPOR.</w:t>
            </w:r>
          </w:p>
          <w:p w:rsidR="00A22022" w:rsidRPr="00AC7ADF" w:rsidRDefault="00A22022"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i/>
                <w:sz w:val="18"/>
                <w:szCs w:val="18"/>
                <w:lang w:eastAsia="en-US"/>
              </w:rPr>
              <w:t xml:space="preserve">Justificare: </w:t>
            </w:r>
            <w:r w:rsidRPr="00AC7ADF">
              <w:rPr>
                <w:rFonts w:ascii="Trebuchet MS" w:hAnsi="Trebuchet MS"/>
                <w:sz w:val="18"/>
                <w:szCs w:val="18"/>
              </w:rPr>
              <w:t xml:space="preserve"> </w:t>
            </w:r>
            <w:r w:rsidRPr="00AC7ADF">
              <w:rPr>
                <w:rFonts w:ascii="Trebuchet MS" w:eastAsia="Times New Roman" w:hAnsi="Trebuchet MS" w:cs="Times New Roman"/>
                <w:i/>
                <w:sz w:val="18"/>
                <w:szCs w:val="18"/>
                <w:lang w:eastAsia="en-US"/>
              </w:rPr>
              <w:t>Pentru municipiile care au în derulare contractele de degelare gestiunii serviciului de transport public local/zonal de călători cu operatori privați, modificarea acestor contracte înainte de termenul de finalizare este dificilă și greu de îndeplinit.</w:t>
            </w:r>
          </w:p>
        </w:tc>
        <w:tc>
          <w:tcPr>
            <w:tcW w:w="1122" w:type="pct"/>
            <w:shd w:val="clear" w:color="auto" w:fill="auto"/>
          </w:tcPr>
          <w:p w:rsidR="00DB1C00" w:rsidRPr="00AC7ADF" w:rsidRDefault="002E4C6D" w:rsidP="00282BE6">
            <w:pPr>
              <w:spacing w:after="0" w:line="240" w:lineRule="auto"/>
              <w:jc w:val="both"/>
              <w:rPr>
                <w:rFonts w:ascii="Trebuchet MS" w:eastAsia="Times New Roman" w:hAnsi="Trebuchet MS" w:cs="Times New Roman"/>
                <w:sz w:val="18"/>
                <w:szCs w:val="18"/>
                <w:lang w:val="en-US" w:eastAsia="en-US"/>
              </w:rPr>
            </w:pPr>
            <w:r>
              <w:rPr>
                <w:rFonts w:ascii="Arial" w:eastAsia="Times New Roman" w:hAnsi="Arial" w:cs="Arial"/>
                <w:sz w:val="18"/>
                <w:szCs w:val="18"/>
                <w:lang w:val="en-US" w:eastAsia="en-US"/>
              </w:rPr>
              <w:t>Doar î</w:t>
            </w:r>
            <w:r w:rsidR="007D7E0C" w:rsidRPr="00AC7ADF">
              <w:rPr>
                <w:rFonts w:ascii="Trebuchet MS" w:eastAsia="Times New Roman" w:hAnsi="Trebuchet MS" w:cs="Times New Roman"/>
                <w:sz w:val="18"/>
                <w:szCs w:val="18"/>
                <w:lang w:val="en-US" w:eastAsia="en-US"/>
              </w:rPr>
              <w:t>n cazul atribuirii prin procedură competitivă, termenul de prezentare a acestor contracte de servicii publice a fost extins la 18 luni de la data semnării contractului de finanțare cu AMPOR.</w:t>
            </w:r>
          </w:p>
        </w:tc>
      </w:tr>
      <w:tr w:rsidR="00DB1C00" w:rsidRPr="00AC7ADF" w:rsidTr="00E874F3">
        <w:trPr>
          <w:trHeight w:val="330"/>
        </w:trPr>
        <w:tc>
          <w:tcPr>
            <w:tcW w:w="360" w:type="pct"/>
            <w:shd w:val="clear" w:color="auto" w:fill="DBE5F1" w:themeFill="accent1" w:themeFillTint="33"/>
          </w:tcPr>
          <w:p w:rsidR="00DB1C00" w:rsidRPr="00AC7ADF" w:rsidRDefault="00DB1C00"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p>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p>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p>
          <w:p w:rsidR="00C90E6B" w:rsidRPr="009F6EE0" w:rsidRDefault="00C90E6B" w:rsidP="00282BE6">
            <w:pPr>
              <w:spacing w:after="0" w:line="240" w:lineRule="auto"/>
              <w:jc w:val="both"/>
              <w:rPr>
                <w:rFonts w:ascii="Trebuchet MS" w:eastAsia="Times New Roman" w:hAnsi="Trebuchet MS" w:cs="Times New Roman"/>
                <w:bCs/>
                <w:sz w:val="18"/>
                <w:szCs w:val="18"/>
                <w:lang w:val="en-US" w:eastAsia="en-US"/>
              </w:rPr>
            </w:pPr>
          </w:p>
          <w:p w:rsidR="00DB1C00" w:rsidRPr="009F6EE0" w:rsidRDefault="00C90E6B"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DB1C00"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36)</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26)</w:t>
            </w:r>
          </w:p>
        </w:tc>
        <w:tc>
          <w:tcPr>
            <w:tcW w:w="1251" w:type="pct"/>
            <w:shd w:val="clear" w:color="auto" w:fill="DBE5F1" w:themeFill="accent1" w:themeFillTint="33"/>
          </w:tcPr>
          <w:p w:rsidR="00DB1C00" w:rsidRPr="00AC7ADF" w:rsidRDefault="00DB1C00" w:rsidP="00282BE6">
            <w:pPr>
              <w:spacing w:after="0" w:line="240" w:lineRule="auto"/>
              <w:jc w:val="both"/>
              <w:rPr>
                <w:rFonts w:ascii="Trebuchet MS" w:eastAsia="Times New Roman" w:hAnsi="Trebuchet MS" w:cs="Times New Roman"/>
                <w:b/>
                <w:bCs/>
                <w:i/>
                <w:sz w:val="18"/>
                <w:szCs w:val="18"/>
                <w:lang w:val="en-US" w:eastAsia="en-US"/>
              </w:rPr>
            </w:pPr>
          </w:p>
          <w:p w:rsidR="00A22022" w:rsidRPr="00AC7ADF" w:rsidRDefault="00A22022"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Pentru investițiile menționate în secțiunea 4.3.1, categoria A, punctul 10 şi după caz, 11 şi 12, respectiv pentru activităţile  de modernizare/reabilitare - Programul de transport public, din care să rezulte că infrastructura rutieră ce face obiectul proiectului se suprapune cu trasee ale transport public urban de călători călători (p.59)</w:t>
            </w:r>
          </w:p>
        </w:tc>
        <w:tc>
          <w:tcPr>
            <w:tcW w:w="1424" w:type="pct"/>
            <w:shd w:val="clear" w:color="auto" w:fill="auto"/>
          </w:tcPr>
          <w:p w:rsidR="00A22022" w:rsidRPr="00AC7ADF" w:rsidRDefault="00A22022"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 xml:space="preserve">Pentru investițiile menționate în secțiunea 4.3.1, categoria A, punctul 10 şi după caz, 11 şi 12, respectiv pentru activităţile  de modernizare/reabilitare - Programul de transport public, din care să rezulte că infrastructura rutieră ce face obiectul proiectului se suprapune cu trasee ale transport public urban de călători călători </w:t>
            </w:r>
          </w:p>
          <w:p w:rsidR="00A22022" w:rsidRPr="00AC7ADF" w:rsidRDefault="00A22022"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Sau</w:t>
            </w:r>
          </w:p>
          <w:p w:rsidR="00DB1C00" w:rsidRPr="00AC7ADF" w:rsidRDefault="00A22022"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Pentru investitiile de constructie a infrastructurii, Declaratie din partea Reprezentantului Legal al Beneficiarului prin care se obliga sa introduca/extinda trasee de transport public pe tronsonul de infrastructura realizat prin proiect</w:t>
            </w:r>
          </w:p>
          <w:p w:rsidR="009A5EC4" w:rsidRPr="00AC7ADF" w:rsidRDefault="009A5EC4"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 xml:space="preserve">Justificare: </w:t>
            </w:r>
            <w:r w:rsidRPr="00AC7ADF">
              <w:rPr>
                <w:rFonts w:ascii="Trebuchet MS" w:hAnsi="Trebuchet MS"/>
                <w:sz w:val="18"/>
                <w:szCs w:val="18"/>
              </w:rPr>
              <w:t xml:space="preserve"> </w:t>
            </w:r>
            <w:r w:rsidRPr="00AC7ADF">
              <w:rPr>
                <w:rFonts w:ascii="Trebuchet MS" w:eastAsia="Times New Roman" w:hAnsi="Trebuchet MS" w:cs="Times New Roman"/>
                <w:i/>
                <w:sz w:val="18"/>
                <w:szCs w:val="18"/>
                <w:lang w:eastAsia="en-US"/>
              </w:rPr>
              <w:t>De introdus pentru proiectele de constructie a infrastructurii</w:t>
            </w:r>
          </w:p>
        </w:tc>
        <w:tc>
          <w:tcPr>
            <w:tcW w:w="1122" w:type="pct"/>
            <w:shd w:val="clear" w:color="auto" w:fill="auto"/>
          </w:tcPr>
          <w:p w:rsidR="00DB1C00" w:rsidRPr="00AC7ADF" w:rsidRDefault="005E58A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Obligația beneficiarului de a introduce/menține trasee de transport public este inclusă ca articol</w:t>
            </w:r>
            <w:r w:rsidR="00C90E6B" w:rsidRPr="00AC7ADF">
              <w:rPr>
                <w:rFonts w:ascii="Trebuchet MS" w:eastAsia="Times New Roman" w:hAnsi="Trebuchet MS" w:cs="Times New Roman"/>
                <w:sz w:val="18"/>
                <w:szCs w:val="18"/>
                <w:lang w:val="en-US" w:eastAsia="en-US"/>
              </w:rPr>
              <w:t>/condiţie</w:t>
            </w:r>
            <w:r w:rsidRPr="00AC7ADF">
              <w:rPr>
                <w:rFonts w:ascii="Trebuchet MS" w:eastAsia="Times New Roman" w:hAnsi="Trebuchet MS" w:cs="Times New Roman"/>
                <w:sz w:val="18"/>
                <w:szCs w:val="18"/>
                <w:lang w:val="en-US" w:eastAsia="en-US"/>
              </w:rPr>
              <w:t xml:space="preserve"> în cadrul contractului de finanțare</w:t>
            </w:r>
            <w:r w:rsidR="002E4C6D">
              <w:rPr>
                <w:rFonts w:ascii="Trebuchet MS" w:eastAsia="Times New Roman" w:hAnsi="Trebuchet MS" w:cs="Times New Roman"/>
                <w:sz w:val="18"/>
                <w:szCs w:val="18"/>
                <w:lang w:val="en-US" w:eastAsia="en-US"/>
              </w:rPr>
              <w:t xml:space="preserve"> (a se vedea Anexa 4.1.5)</w:t>
            </w:r>
            <w:r w:rsidRPr="00AC7ADF">
              <w:rPr>
                <w:rFonts w:ascii="Trebuchet MS" w:eastAsia="Times New Roman" w:hAnsi="Trebuchet MS" w:cs="Times New Roman"/>
                <w:sz w:val="18"/>
                <w:szCs w:val="18"/>
                <w:lang w:val="en-US" w:eastAsia="en-US"/>
              </w:rPr>
              <w:t xml:space="preserve">.  </w:t>
            </w:r>
          </w:p>
        </w:tc>
      </w:tr>
      <w:tr w:rsidR="00A22022" w:rsidRPr="00AC7ADF" w:rsidTr="00E874F3">
        <w:trPr>
          <w:trHeight w:val="255"/>
        </w:trPr>
        <w:tc>
          <w:tcPr>
            <w:tcW w:w="360" w:type="pct"/>
            <w:shd w:val="clear" w:color="auto" w:fill="DBE5F1" w:themeFill="accent1" w:themeFillTint="33"/>
          </w:tcPr>
          <w:p w:rsidR="00A22022" w:rsidRPr="00AC7ADF" w:rsidRDefault="00A2202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A22022" w:rsidRPr="009F6EE0" w:rsidRDefault="00DC427F"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22022"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din România (întrebarea </w:t>
            </w:r>
            <w:r w:rsidRPr="009F6EE0">
              <w:rPr>
                <w:rFonts w:ascii="Trebuchet MS" w:eastAsia="Times New Roman" w:hAnsi="Trebuchet MS" w:cs="Times New Roman"/>
                <w:b/>
                <w:bCs/>
                <w:sz w:val="18"/>
                <w:szCs w:val="18"/>
                <w:lang w:val="en-US" w:eastAsia="en-US"/>
              </w:rPr>
              <w:lastRenderedPageBreak/>
              <w:t>nr. 37)</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27)</w:t>
            </w:r>
          </w:p>
        </w:tc>
        <w:tc>
          <w:tcPr>
            <w:tcW w:w="1251" w:type="pct"/>
            <w:shd w:val="clear" w:color="auto" w:fill="DBE5F1" w:themeFill="accent1" w:themeFillTint="33"/>
          </w:tcPr>
          <w:p w:rsidR="00295020" w:rsidRPr="00AC7ADF" w:rsidRDefault="00295020" w:rsidP="00282BE6">
            <w:pPr>
              <w:spacing w:after="0" w:line="240" w:lineRule="auto"/>
              <w:jc w:val="both"/>
              <w:rPr>
                <w:rFonts w:ascii="Trebuchet MS" w:eastAsia="Times New Roman" w:hAnsi="Trebuchet MS" w:cs="Times New Roman"/>
                <w:bCs/>
                <w:sz w:val="18"/>
                <w:szCs w:val="18"/>
                <w:lang w:val="en-US" w:eastAsia="en-US"/>
              </w:rPr>
            </w:pPr>
            <w:r w:rsidRPr="00AC7ADF">
              <w:rPr>
                <w:rFonts w:ascii="Trebuchet MS" w:eastAsia="Times New Roman" w:hAnsi="Trebuchet MS" w:cs="Times New Roman"/>
                <w:bCs/>
                <w:sz w:val="18"/>
                <w:szCs w:val="18"/>
                <w:lang w:val="en-US" w:eastAsia="en-US"/>
              </w:rPr>
              <w:lastRenderedPageBreak/>
              <w:t>Avizul de la Comisia Tehnică de circulaţie a beneficiarului;</w:t>
            </w:r>
          </w:p>
          <w:p w:rsidR="00295020" w:rsidRPr="00AC7ADF" w:rsidRDefault="00295020" w:rsidP="00282BE6">
            <w:pPr>
              <w:spacing w:after="0" w:line="240" w:lineRule="auto"/>
              <w:jc w:val="both"/>
              <w:rPr>
                <w:rFonts w:ascii="Trebuchet MS" w:eastAsia="Times New Roman" w:hAnsi="Trebuchet MS" w:cs="Times New Roman"/>
                <w:bCs/>
                <w:sz w:val="18"/>
                <w:szCs w:val="18"/>
                <w:lang w:val="en-US" w:eastAsia="en-US"/>
              </w:rPr>
            </w:pPr>
          </w:p>
          <w:p w:rsidR="00A22022" w:rsidRPr="00AC7ADF" w:rsidRDefault="00295020" w:rsidP="00282BE6">
            <w:pPr>
              <w:spacing w:after="0" w:line="240" w:lineRule="auto"/>
              <w:jc w:val="both"/>
              <w:rPr>
                <w:rFonts w:ascii="Trebuchet MS" w:eastAsia="Times New Roman" w:hAnsi="Trebuchet MS" w:cs="Times New Roman"/>
                <w:bCs/>
                <w:sz w:val="18"/>
                <w:szCs w:val="18"/>
                <w:lang w:val="en-US" w:eastAsia="en-US"/>
              </w:rPr>
            </w:pPr>
            <w:r w:rsidRPr="00AC7ADF">
              <w:rPr>
                <w:rFonts w:ascii="Trebuchet MS" w:eastAsia="Times New Roman" w:hAnsi="Trebuchet MS" w:cs="Times New Roman"/>
                <w:bCs/>
                <w:sz w:val="18"/>
                <w:szCs w:val="18"/>
                <w:lang w:val="en-US" w:eastAsia="en-US"/>
              </w:rPr>
              <w:t xml:space="preserve">În acest aviz se confirmă faptul că proiectul </w:t>
            </w:r>
            <w:r w:rsidRPr="00AC7ADF">
              <w:rPr>
                <w:rFonts w:ascii="Trebuchet MS" w:eastAsia="Times New Roman" w:hAnsi="Trebuchet MS" w:cs="Times New Roman"/>
                <w:bCs/>
                <w:sz w:val="18"/>
                <w:szCs w:val="18"/>
                <w:lang w:val="en-US" w:eastAsia="en-US"/>
              </w:rPr>
              <w:lastRenderedPageBreak/>
              <w:t>determină reducerea traficului rutier în arealul de influenţă vizat şi nu determină creşterea traficului în alte zone ale municipiului.</w:t>
            </w:r>
          </w:p>
        </w:tc>
        <w:tc>
          <w:tcPr>
            <w:tcW w:w="1424" w:type="pct"/>
            <w:shd w:val="clear" w:color="auto" w:fill="auto"/>
          </w:tcPr>
          <w:p w:rsidR="00A22022" w:rsidRPr="00AC7ADF" w:rsidRDefault="00295020" w:rsidP="00282BE6">
            <w:pPr>
              <w:spacing w:before="120" w:after="120" w:line="240" w:lineRule="auto"/>
              <w:jc w:val="both"/>
              <w:rPr>
                <w:rFonts w:ascii="Trebuchet MS" w:hAnsi="Trebuchet MS" w:cs="Calibri"/>
                <w:color w:val="000000"/>
                <w:sz w:val="18"/>
                <w:szCs w:val="18"/>
              </w:rPr>
            </w:pPr>
            <w:r w:rsidRPr="00AC7ADF">
              <w:rPr>
                <w:rFonts w:ascii="Trebuchet MS" w:hAnsi="Trebuchet MS" w:cs="Calibri"/>
                <w:color w:val="000000"/>
                <w:sz w:val="18"/>
                <w:szCs w:val="18"/>
              </w:rPr>
              <w:lastRenderedPageBreak/>
              <w:t xml:space="preserve">Propunem eliminarea condiției  pentru fiecare proiect individual pentru care execuţia de lucrări a fost demarată sau proceduri de achiziție sunt în </w:t>
            </w:r>
            <w:r w:rsidRPr="00AC7ADF">
              <w:rPr>
                <w:rFonts w:ascii="Trebuchet MS" w:hAnsi="Trebuchet MS" w:cs="Calibri"/>
                <w:color w:val="000000"/>
                <w:sz w:val="18"/>
                <w:szCs w:val="18"/>
              </w:rPr>
              <w:lastRenderedPageBreak/>
              <w:t>desfășurare.</w:t>
            </w:r>
          </w:p>
          <w:p w:rsidR="00295020" w:rsidRPr="00AC7ADF" w:rsidRDefault="00295020"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hAnsi="Trebuchet MS" w:cs="Calibri"/>
                <w:b/>
                <w:color w:val="000000"/>
                <w:sz w:val="18"/>
                <w:szCs w:val="18"/>
              </w:rPr>
              <w:t>Justificare:</w:t>
            </w:r>
            <w:r w:rsidRPr="00AC7ADF">
              <w:rPr>
                <w:rFonts w:ascii="Trebuchet MS" w:hAnsi="Trebuchet MS" w:cs="Calibri"/>
                <w:color w:val="000000"/>
                <w:sz w:val="18"/>
                <w:szCs w:val="18"/>
              </w:rPr>
              <w:t xml:space="preserve"> </w:t>
            </w:r>
            <w:r w:rsidRPr="00AC7ADF">
              <w:rPr>
                <w:rFonts w:ascii="Trebuchet MS" w:hAnsi="Trebuchet MS"/>
                <w:sz w:val="18"/>
                <w:szCs w:val="18"/>
              </w:rPr>
              <w:t xml:space="preserve"> </w:t>
            </w:r>
            <w:r w:rsidRPr="00AC7ADF">
              <w:rPr>
                <w:rFonts w:ascii="Trebuchet MS" w:hAnsi="Trebuchet MS" w:cs="Calibri"/>
                <w:color w:val="000000"/>
                <w:sz w:val="18"/>
                <w:szCs w:val="18"/>
              </w:rPr>
              <w:t>în cazul proiectelor cu execuția de lucrări demarată se ridică problema unui nou aviz de acest tip, în plus față de cel emis la faza D.A.L.I.</w:t>
            </w:r>
          </w:p>
        </w:tc>
        <w:tc>
          <w:tcPr>
            <w:tcW w:w="1122" w:type="pct"/>
            <w:shd w:val="clear" w:color="auto" w:fill="auto"/>
          </w:tcPr>
          <w:p w:rsidR="00A22022" w:rsidRPr="00AC7ADF" w:rsidRDefault="00E9689B"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Propunerea</w:t>
            </w:r>
            <w:r w:rsidR="00822B06" w:rsidRPr="00AC7ADF">
              <w:rPr>
                <w:rFonts w:ascii="Trebuchet MS" w:eastAsia="Times New Roman" w:hAnsi="Trebuchet MS" w:cs="Times New Roman"/>
                <w:sz w:val="18"/>
                <w:szCs w:val="18"/>
                <w:lang w:val="en-US" w:eastAsia="en-US"/>
              </w:rPr>
              <w:t xml:space="preserve"> a fost preluată în versiunea finală a ghidului solicitantului, iar </w:t>
            </w:r>
            <w:r w:rsidR="00822B06" w:rsidRPr="00AC7ADF">
              <w:rPr>
                <w:rFonts w:ascii="Trebuchet MS" w:hAnsi="Trebuchet MS"/>
                <w:sz w:val="18"/>
                <w:szCs w:val="18"/>
              </w:rPr>
              <w:t xml:space="preserve"> </w:t>
            </w:r>
            <w:r w:rsidR="00822B06" w:rsidRPr="00AC7ADF">
              <w:rPr>
                <w:rFonts w:ascii="Trebuchet MS" w:eastAsia="Times New Roman" w:hAnsi="Trebuchet MS" w:cs="Times New Roman"/>
                <w:sz w:val="18"/>
                <w:szCs w:val="18"/>
                <w:lang w:val="en-US" w:eastAsia="en-US"/>
              </w:rPr>
              <w:t xml:space="preserve">Avizul de la Comisia Tehnică de circulaţie a beneficiarului a fost </w:t>
            </w:r>
            <w:r w:rsidR="00822B06" w:rsidRPr="00AC7ADF">
              <w:rPr>
                <w:rFonts w:ascii="Trebuchet MS" w:eastAsia="Times New Roman" w:hAnsi="Trebuchet MS" w:cs="Times New Roman"/>
                <w:sz w:val="18"/>
                <w:szCs w:val="18"/>
                <w:lang w:val="en-US" w:eastAsia="en-US"/>
              </w:rPr>
              <w:lastRenderedPageBreak/>
              <w:t>eliminat.</w:t>
            </w:r>
          </w:p>
        </w:tc>
      </w:tr>
      <w:tr w:rsidR="00A22022" w:rsidRPr="00AC7ADF" w:rsidTr="00E874F3">
        <w:trPr>
          <w:trHeight w:val="195"/>
        </w:trPr>
        <w:tc>
          <w:tcPr>
            <w:tcW w:w="360" w:type="pct"/>
            <w:shd w:val="clear" w:color="auto" w:fill="DBE5F1" w:themeFill="accent1" w:themeFillTint="33"/>
          </w:tcPr>
          <w:p w:rsidR="00A22022" w:rsidRPr="00AC7ADF" w:rsidRDefault="00A2202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22022" w:rsidRPr="009F6EE0" w:rsidRDefault="00DC427F"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22022"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38)</w:t>
            </w:r>
          </w:p>
        </w:tc>
        <w:tc>
          <w:tcPr>
            <w:tcW w:w="1251" w:type="pct"/>
            <w:shd w:val="clear" w:color="auto" w:fill="DBE5F1" w:themeFill="accent1" w:themeFillTint="33"/>
          </w:tcPr>
          <w:p w:rsidR="00A22022" w:rsidRPr="00AC7ADF" w:rsidRDefault="00295020"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hAnsi="Trebuchet MS" w:cs="Calibri"/>
                <w:sz w:val="18"/>
                <w:szCs w:val="18"/>
              </w:rPr>
              <w:t>Dacă este cazul, Dovada (Adeverinţa de la Direcţia Judeţeană de Statistică, extras INS-recensământ validat 2011) cu privire la numărul populaţiei Municipiului/parteneriatului, necesară la decontarea P.M.U.D (p.60)</w:t>
            </w:r>
          </w:p>
        </w:tc>
        <w:tc>
          <w:tcPr>
            <w:tcW w:w="1424" w:type="pct"/>
            <w:shd w:val="clear" w:color="auto" w:fill="auto"/>
          </w:tcPr>
          <w:p w:rsidR="00A22022" w:rsidRPr="00AC7ADF" w:rsidRDefault="0029502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De eliminat.</w:t>
            </w:r>
          </w:p>
          <w:p w:rsidR="00295020" w:rsidRPr="00AC7ADF" w:rsidRDefault="0029502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i/>
                <w:sz w:val="18"/>
                <w:szCs w:val="18"/>
                <w:lang w:eastAsia="en-US"/>
              </w:rPr>
              <w:t xml:space="preserve"> </w:t>
            </w:r>
            <w:r w:rsidRPr="00AC7ADF">
              <w:rPr>
                <w:rFonts w:ascii="Trebuchet MS" w:hAnsi="Trebuchet MS" w:cs="Calibri"/>
                <w:sz w:val="18"/>
                <w:szCs w:val="18"/>
              </w:rPr>
              <w:t xml:space="preserve"> Datele Recenamantului 2011 sunt publice, pot fi verificate cu usurinta de ADR/MDRAPFE</w:t>
            </w:r>
          </w:p>
        </w:tc>
        <w:tc>
          <w:tcPr>
            <w:tcW w:w="1122" w:type="pct"/>
            <w:shd w:val="clear" w:color="auto" w:fill="auto"/>
          </w:tcPr>
          <w:p w:rsidR="00A22022" w:rsidRPr="00AC7ADF" w:rsidRDefault="00C90E6B" w:rsidP="00282BE6">
            <w:pPr>
              <w:autoSpaceDE w:val="0"/>
              <w:autoSpaceDN w:val="0"/>
              <w:adjustRightInd w:val="0"/>
              <w:spacing w:after="195"/>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a fost preluată în versiunea finală a ghidului solicitantului, iar solicitarea documentului a fost eliminată.</w:t>
            </w:r>
          </w:p>
        </w:tc>
      </w:tr>
      <w:tr w:rsidR="00A22022" w:rsidRPr="00AC7ADF" w:rsidTr="00E874F3">
        <w:trPr>
          <w:trHeight w:val="240"/>
        </w:trPr>
        <w:tc>
          <w:tcPr>
            <w:tcW w:w="360" w:type="pct"/>
            <w:shd w:val="clear" w:color="auto" w:fill="DBE5F1" w:themeFill="accent1" w:themeFillTint="33"/>
          </w:tcPr>
          <w:p w:rsidR="00A22022" w:rsidRPr="00AC7ADF" w:rsidRDefault="00A2202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A22022" w:rsidRPr="009F6EE0" w:rsidRDefault="00DC427F"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22022"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39)</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28)</w:t>
            </w:r>
          </w:p>
        </w:tc>
        <w:tc>
          <w:tcPr>
            <w:tcW w:w="1251" w:type="pct"/>
            <w:shd w:val="clear" w:color="auto" w:fill="DBE5F1" w:themeFill="accent1" w:themeFillTint="33"/>
          </w:tcPr>
          <w:p w:rsidR="00A22022" w:rsidRPr="00AC7ADF" w:rsidRDefault="00295020"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hAnsi="Trebuchet MS" w:cs="Calibri"/>
                <w:sz w:val="18"/>
                <w:szCs w:val="18"/>
              </w:rPr>
              <w:t>Declaraţia reprezentantului legal al solicitantului, în care acesta declară că va depune toate diligenţele pentru a încheia şi prezenta un contract de delegare a gestiunii serviciului de transport public de călători aliniat la prevederile Regulamentului (CE) nr. 1370/2007, precum și avizele solicitate aplicabile (în termen de maximum 1 an de la semnarea Contractului de finanţare), şi că ia la cunoştinţă faptul că, în caz contrar, contractul de finanţare încheiat cu AMPOR va fi reziliat, iar finanţarea acordată va fi retrasă. (p.62)</w:t>
            </w:r>
          </w:p>
        </w:tc>
        <w:tc>
          <w:tcPr>
            <w:tcW w:w="1424" w:type="pct"/>
            <w:shd w:val="clear" w:color="auto" w:fill="auto"/>
          </w:tcPr>
          <w:p w:rsidR="00A22022" w:rsidRPr="00AC7ADF" w:rsidRDefault="0029502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hAnsi="Trebuchet MS" w:cs="Calibri"/>
                <w:sz w:val="18"/>
                <w:szCs w:val="18"/>
              </w:rPr>
              <w:t>Declaraţia reprezentantului legal al solicitantului,</w:t>
            </w:r>
            <w:r w:rsidRPr="00AC7ADF">
              <w:rPr>
                <w:rFonts w:ascii="Trebuchet MS" w:hAnsi="Trebuchet MS" w:cs="Calibri"/>
                <w:b/>
                <w:sz w:val="18"/>
                <w:szCs w:val="18"/>
              </w:rPr>
              <w:t xml:space="preserve"> </w:t>
            </w:r>
            <w:r w:rsidRPr="00AC7ADF">
              <w:rPr>
                <w:rFonts w:ascii="Trebuchet MS" w:hAnsi="Trebuchet MS" w:cs="Calibri"/>
                <w:sz w:val="18"/>
                <w:szCs w:val="18"/>
              </w:rPr>
              <w:t xml:space="preserve">în care acesta declară că va depune toate diligenţele pentru a încheia şi prezenta un contract de delegare a gestiunii serviciului de transport public de călători aliniat la prevederile Regulamentului (CE) nr. 1370/2007, precum și avizele solicitate aplicabile (în termen </w:t>
            </w:r>
            <w:r w:rsidRPr="002E4C6D">
              <w:rPr>
                <w:rFonts w:ascii="Trebuchet MS" w:hAnsi="Trebuchet MS" w:cs="Calibri"/>
                <w:b/>
                <w:sz w:val="18"/>
                <w:szCs w:val="18"/>
                <w:u w:val="single"/>
              </w:rPr>
              <w:t>până la finalizarea Contractului de finanţare</w:t>
            </w:r>
            <w:r w:rsidRPr="002E4C6D">
              <w:rPr>
                <w:rFonts w:ascii="Trebuchet MS" w:hAnsi="Trebuchet MS" w:cs="Calibri"/>
                <w:sz w:val="18"/>
                <w:szCs w:val="18"/>
                <w:u w:val="single"/>
              </w:rPr>
              <w:t>),</w:t>
            </w:r>
            <w:r w:rsidRPr="00AC7ADF">
              <w:rPr>
                <w:rFonts w:ascii="Trebuchet MS" w:hAnsi="Trebuchet MS" w:cs="Calibri"/>
                <w:sz w:val="18"/>
                <w:szCs w:val="18"/>
              </w:rPr>
              <w:t xml:space="preserve"> şi că ia la cunoştinţă faptul că, în caz contrar, contractul de finanţare încheiat cu AMPOR va fi reziliat, iar finanţarea acordată va fi retrasă.</w:t>
            </w:r>
          </w:p>
        </w:tc>
        <w:tc>
          <w:tcPr>
            <w:tcW w:w="1122" w:type="pct"/>
            <w:shd w:val="clear" w:color="auto" w:fill="auto"/>
          </w:tcPr>
          <w:p w:rsidR="00A22022" w:rsidRPr="00AC7ADF" w:rsidRDefault="0001643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Arial"/>
                <w:sz w:val="18"/>
                <w:szCs w:val="18"/>
                <w:lang w:val="en-US" w:eastAsia="en-US"/>
              </w:rPr>
              <w:t>Termenul a fost extins</w:t>
            </w:r>
            <w:r w:rsidR="00822B06" w:rsidRPr="00AC7ADF">
              <w:rPr>
                <w:rFonts w:ascii="Trebuchet MS" w:hAnsi="Trebuchet MS"/>
                <w:sz w:val="18"/>
                <w:szCs w:val="18"/>
              </w:rPr>
              <w:t xml:space="preserve"> </w:t>
            </w:r>
            <w:r w:rsidR="00822B06" w:rsidRPr="00AC7ADF">
              <w:rPr>
                <w:rFonts w:ascii="Trebuchet MS" w:eastAsia="Times New Roman" w:hAnsi="Trebuchet MS" w:cs="Arial"/>
                <w:sz w:val="18"/>
                <w:szCs w:val="18"/>
                <w:lang w:val="en-US" w:eastAsia="en-US"/>
              </w:rPr>
              <w:t>la 18 luni de la data semnării contractului de finanțare cu AMPOR, doar î</w:t>
            </w:r>
            <w:r w:rsidR="00822B06" w:rsidRPr="00AC7ADF">
              <w:rPr>
                <w:rFonts w:ascii="Trebuchet MS" w:eastAsia="Times New Roman" w:hAnsi="Trebuchet MS" w:cs="Times New Roman"/>
                <w:sz w:val="18"/>
                <w:szCs w:val="18"/>
                <w:lang w:val="en-US" w:eastAsia="en-US"/>
              </w:rPr>
              <w:t>n cazul atribuirii prin procedur</w:t>
            </w:r>
            <w:r w:rsidR="00822B06" w:rsidRPr="00AC7ADF">
              <w:rPr>
                <w:rFonts w:ascii="Trebuchet MS" w:eastAsia="Times New Roman" w:hAnsi="Trebuchet MS" w:cs="Trebuchet MS"/>
                <w:sz w:val="18"/>
                <w:szCs w:val="18"/>
                <w:lang w:val="en-US" w:eastAsia="en-US"/>
              </w:rPr>
              <w:t>ă</w:t>
            </w:r>
            <w:r w:rsidR="00822B06" w:rsidRPr="00AC7ADF">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sz w:val="18"/>
                <w:szCs w:val="18"/>
                <w:lang w:val="en-US" w:eastAsia="en-US"/>
              </w:rPr>
              <w:t>competitivă</w:t>
            </w:r>
            <w:r w:rsidR="00822B06" w:rsidRPr="00AC7ADF">
              <w:rPr>
                <w:rFonts w:ascii="Trebuchet MS" w:eastAsia="Times New Roman" w:hAnsi="Trebuchet MS" w:cs="Times New Roman"/>
                <w:sz w:val="18"/>
                <w:szCs w:val="18"/>
                <w:lang w:val="en-US" w:eastAsia="en-US"/>
              </w:rPr>
              <w:t xml:space="preserve"> a acestor contracte de servicii publice.</w:t>
            </w:r>
          </w:p>
        </w:tc>
      </w:tr>
      <w:tr w:rsidR="00A22022" w:rsidRPr="00AC7ADF" w:rsidTr="00E874F3">
        <w:trPr>
          <w:trHeight w:val="240"/>
        </w:trPr>
        <w:tc>
          <w:tcPr>
            <w:tcW w:w="360" w:type="pct"/>
            <w:shd w:val="clear" w:color="auto" w:fill="DBE5F1" w:themeFill="accent1" w:themeFillTint="33"/>
          </w:tcPr>
          <w:p w:rsidR="00A22022" w:rsidRPr="00AC7ADF" w:rsidRDefault="00A2202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DC427F" w:rsidRPr="009F6EE0" w:rsidRDefault="00DC427F" w:rsidP="00282BE6">
            <w:pPr>
              <w:spacing w:after="0" w:line="240" w:lineRule="auto"/>
              <w:jc w:val="both"/>
              <w:rPr>
                <w:rFonts w:ascii="Trebuchet MS" w:eastAsia="Times New Roman" w:hAnsi="Trebuchet MS" w:cs="Times New Roman"/>
                <w:bCs/>
                <w:sz w:val="18"/>
                <w:szCs w:val="18"/>
                <w:lang w:val="en-US" w:eastAsia="en-US"/>
              </w:rPr>
            </w:pPr>
          </w:p>
          <w:p w:rsidR="00A22022" w:rsidRPr="009F6EE0" w:rsidRDefault="00DC427F"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A22022"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40)</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29)</w:t>
            </w:r>
          </w:p>
        </w:tc>
        <w:tc>
          <w:tcPr>
            <w:tcW w:w="1251" w:type="pct"/>
            <w:shd w:val="clear" w:color="auto" w:fill="DBE5F1" w:themeFill="accent1" w:themeFillTint="33"/>
          </w:tcPr>
          <w:p w:rsidR="00295020" w:rsidRPr="00AC7ADF" w:rsidRDefault="00295020"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Contractul de delegare a gestiunii serviciului de transport public şi anexele aferente;</w:t>
            </w:r>
          </w:p>
          <w:p w:rsidR="00A22022" w:rsidRPr="00AC7ADF" w:rsidRDefault="00295020"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Calibri"/>
                <w:sz w:val="18"/>
                <w:szCs w:val="18"/>
                <w:lang w:val="en-US" w:eastAsia="en-US"/>
              </w:rPr>
              <w:t>După cum s-a menţionat în secţiunea 5.4.1, punctul 23.3, în termen de maxim 1 an de la semnarea contractului de finanţare, solicitantul va prezenta restul documentelor/avizelor solicitate la punctul 23.1 din secţiunea 5.4.1 (p.66)</w:t>
            </w:r>
          </w:p>
        </w:tc>
        <w:tc>
          <w:tcPr>
            <w:tcW w:w="1424" w:type="pct"/>
            <w:shd w:val="clear" w:color="auto" w:fill="auto"/>
          </w:tcPr>
          <w:p w:rsidR="00295020" w:rsidRPr="00AC7ADF" w:rsidRDefault="00295020"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Contractul de delegare a gestiunii serviciului de transport public şi anexele aferente;</w:t>
            </w:r>
          </w:p>
          <w:p w:rsidR="00A22022" w:rsidRPr="00AC7ADF" w:rsidRDefault="0029502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Calibri"/>
                <w:sz w:val="18"/>
                <w:szCs w:val="18"/>
                <w:lang w:val="en-US" w:eastAsia="en-US"/>
              </w:rPr>
              <w:t xml:space="preserve">După cum s-a menţionat în secţiunea 5.4.1, punctul 23.3, </w:t>
            </w:r>
            <w:r w:rsidRPr="002E4C6D">
              <w:rPr>
                <w:rFonts w:ascii="Trebuchet MS" w:eastAsia="Times New Roman" w:hAnsi="Trebuchet MS" w:cs="Calibri"/>
                <w:b/>
                <w:sz w:val="18"/>
                <w:szCs w:val="18"/>
                <w:u w:val="single"/>
                <w:lang w:val="en-US" w:eastAsia="en-US"/>
              </w:rPr>
              <w:t>până la finalizarea  contractului de finanţare</w:t>
            </w:r>
            <w:r w:rsidRPr="002E4C6D">
              <w:rPr>
                <w:rFonts w:ascii="Trebuchet MS" w:eastAsia="Times New Roman" w:hAnsi="Trebuchet MS" w:cs="Calibri"/>
                <w:b/>
                <w:sz w:val="18"/>
                <w:szCs w:val="18"/>
                <w:lang w:val="en-US" w:eastAsia="en-US"/>
              </w:rPr>
              <w:t>,</w:t>
            </w:r>
            <w:r w:rsidRPr="002E4C6D">
              <w:rPr>
                <w:rFonts w:ascii="Trebuchet MS" w:eastAsia="Times New Roman" w:hAnsi="Trebuchet MS" w:cs="Calibri"/>
                <w:sz w:val="18"/>
                <w:szCs w:val="18"/>
                <w:lang w:val="en-US" w:eastAsia="en-US"/>
              </w:rPr>
              <w:t xml:space="preserve"> s</w:t>
            </w:r>
            <w:r w:rsidRPr="00AC7ADF">
              <w:rPr>
                <w:rFonts w:ascii="Trebuchet MS" w:eastAsia="Times New Roman" w:hAnsi="Trebuchet MS" w:cs="Calibri"/>
                <w:sz w:val="18"/>
                <w:szCs w:val="18"/>
                <w:lang w:val="en-US" w:eastAsia="en-US"/>
              </w:rPr>
              <w:t>olicitantul va prezenta restul documentelor/avizelor solicitate la punctul 23.1 din secţiunea 5.4.1</w:t>
            </w:r>
          </w:p>
        </w:tc>
        <w:tc>
          <w:tcPr>
            <w:tcW w:w="1122" w:type="pct"/>
            <w:shd w:val="clear" w:color="auto" w:fill="auto"/>
          </w:tcPr>
          <w:p w:rsidR="00A22022" w:rsidRPr="00AC7ADF" w:rsidRDefault="0001643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Termenul a fost extins la 18 luni de la data semnării contractului de finanțare cu AMPOR, doar în cazul atribuirii prin procedură competitivă a acestor contracte de servicii publice.</w:t>
            </w:r>
          </w:p>
        </w:tc>
      </w:tr>
      <w:tr w:rsidR="00295020" w:rsidRPr="00AC7ADF" w:rsidTr="00E874F3">
        <w:trPr>
          <w:trHeight w:val="195"/>
        </w:trPr>
        <w:tc>
          <w:tcPr>
            <w:tcW w:w="360" w:type="pct"/>
            <w:shd w:val="clear" w:color="auto" w:fill="DBE5F1" w:themeFill="accent1" w:themeFillTint="33"/>
          </w:tcPr>
          <w:p w:rsidR="00295020" w:rsidRPr="00AC7ADF" w:rsidRDefault="00295020"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B51F31" w:rsidRPr="009F6EE0" w:rsidRDefault="00B51F3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B51F31" w:rsidRPr="009F6EE0" w:rsidRDefault="00B51F31" w:rsidP="00282BE6">
            <w:pPr>
              <w:spacing w:after="0" w:line="240" w:lineRule="auto"/>
              <w:jc w:val="both"/>
              <w:rPr>
                <w:rFonts w:ascii="Trebuchet MS" w:eastAsia="Times New Roman" w:hAnsi="Trebuchet MS" w:cs="Times New Roman"/>
                <w:bCs/>
                <w:sz w:val="18"/>
                <w:szCs w:val="18"/>
                <w:lang w:val="en-US" w:eastAsia="en-US"/>
              </w:rPr>
            </w:pPr>
          </w:p>
          <w:p w:rsidR="00B51F31" w:rsidRPr="009F6EE0" w:rsidRDefault="00B51F31" w:rsidP="00282BE6">
            <w:pPr>
              <w:spacing w:after="0" w:line="240" w:lineRule="auto"/>
              <w:jc w:val="both"/>
              <w:rPr>
                <w:rFonts w:ascii="Trebuchet MS" w:eastAsia="Times New Roman" w:hAnsi="Trebuchet MS" w:cs="Times New Roman"/>
                <w:bCs/>
                <w:sz w:val="18"/>
                <w:szCs w:val="18"/>
                <w:lang w:val="en-US" w:eastAsia="en-US"/>
              </w:rPr>
            </w:pPr>
          </w:p>
          <w:p w:rsidR="00B51F31" w:rsidRPr="009F6EE0" w:rsidRDefault="00B51F31" w:rsidP="00282BE6">
            <w:pPr>
              <w:spacing w:after="0" w:line="240" w:lineRule="auto"/>
              <w:jc w:val="both"/>
              <w:rPr>
                <w:rFonts w:ascii="Trebuchet MS" w:eastAsia="Times New Roman" w:hAnsi="Trebuchet MS" w:cs="Times New Roman"/>
                <w:bCs/>
                <w:sz w:val="18"/>
                <w:szCs w:val="18"/>
                <w:lang w:val="en-US" w:eastAsia="en-US"/>
              </w:rPr>
            </w:pPr>
          </w:p>
          <w:p w:rsidR="00B51F31" w:rsidRPr="009F6EE0" w:rsidRDefault="00B51F31" w:rsidP="00282BE6">
            <w:pPr>
              <w:spacing w:after="0" w:line="240" w:lineRule="auto"/>
              <w:jc w:val="both"/>
              <w:rPr>
                <w:rFonts w:ascii="Trebuchet MS" w:eastAsia="Times New Roman" w:hAnsi="Trebuchet MS" w:cs="Times New Roman"/>
                <w:bCs/>
                <w:sz w:val="18"/>
                <w:szCs w:val="18"/>
                <w:lang w:val="en-US" w:eastAsia="en-US"/>
              </w:rPr>
            </w:pPr>
          </w:p>
          <w:p w:rsidR="00295020" w:rsidRPr="009F6EE0" w:rsidRDefault="00B51F3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295020"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din România (întrebarea nr. 41)</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30)</w:t>
            </w:r>
          </w:p>
        </w:tc>
        <w:tc>
          <w:tcPr>
            <w:tcW w:w="1251" w:type="pct"/>
            <w:shd w:val="clear" w:color="auto" w:fill="DBE5F1" w:themeFill="accent1" w:themeFillTint="33"/>
          </w:tcPr>
          <w:p w:rsidR="00295020" w:rsidRPr="00AC7ADF" w:rsidRDefault="00295020"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lastRenderedPageBreak/>
              <w:t xml:space="preserve">Sub-categoria 18 - Cheltuieli de promovare a obiectivului de </w:t>
            </w:r>
            <w:r w:rsidRPr="00AC7ADF">
              <w:rPr>
                <w:rFonts w:ascii="Trebuchet MS" w:eastAsia="Times New Roman" w:hAnsi="Trebuchet MS" w:cs="Calibri"/>
                <w:sz w:val="18"/>
                <w:szCs w:val="18"/>
                <w:lang w:val="en-US" w:eastAsia="en-US"/>
              </w:rPr>
              <w:lastRenderedPageBreak/>
              <w:t>investiţie/produsului/serviciului finanţat beneficiarului</w:t>
            </w:r>
          </w:p>
          <w:p w:rsidR="00295020" w:rsidRPr="00AC7ADF" w:rsidRDefault="00295020"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Arial" w:eastAsia="Times New Roman" w:hAnsi="Arial" w:cs="Arial"/>
                <w:sz w:val="18"/>
                <w:szCs w:val="18"/>
                <w:lang w:val="en-US" w:eastAsia="en-US"/>
              </w:rPr>
              <w:t>Ȋ</w:t>
            </w:r>
            <w:r w:rsidRPr="00AC7ADF">
              <w:rPr>
                <w:rFonts w:ascii="Trebuchet MS" w:eastAsia="Times New Roman" w:hAnsi="Trebuchet MS" w:cs="Calibri"/>
                <w:sz w:val="18"/>
                <w:szCs w:val="18"/>
                <w:lang w:val="en-US" w:eastAsia="en-US"/>
              </w:rPr>
              <w:t>n aceast</w:t>
            </w:r>
            <w:r w:rsidRPr="00AC7ADF">
              <w:rPr>
                <w:rFonts w:ascii="Trebuchet MS" w:eastAsia="Times New Roman" w:hAnsi="Trebuchet MS" w:cs="Trebuchet MS"/>
                <w:sz w:val="18"/>
                <w:szCs w:val="18"/>
                <w:lang w:val="en-US" w:eastAsia="en-US"/>
              </w:rPr>
              <w:t>ă</w:t>
            </w:r>
            <w:r w:rsidRPr="00AC7ADF">
              <w:rPr>
                <w:rFonts w:ascii="Trebuchet MS" w:eastAsia="Times New Roman" w:hAnsi="Trebuchet MS" w:cs="Calibri"/>
                <w:sz w:val="18"/>
                <w:szCs w:val="18"/>
                <w:lang w:val="en-US" w:eastAsia="en-US"/>
              </w:rPr>
              <w:t xml:space="preserve"> sub-categorie sunt incluse cheltuieli aferente materialelor (afișe, bannere, spot audio și video) de promovare a activităților proiectului și de conştientizare a populaţiei cu privire la avantajele/beneficiile utilizării serviciului de transportul public local de călători şi/sau a modurilor nemotorizate de transport, în funcție de activitățile proiectului, </w:t>
            </w:r>
            <w:r w:rsidRPr="00AC7ADF">
              <w:rPr>
                <w:rFonts w:ascii="Trebuchet MS" w:eastAsia="Times New Roman" w:hAnsi="Trebuchet MS" w:cs="Calibri"/>
                <w:b/>
                <w:sz w:val="18"/>
                <w:szCs w:val="18"/>
                <w:lang w:val="en-US" w:eastAsia="en-US"/>
              </w:rPr>
              <w:t>în limita a maximum 15.000 lei/proiect.</w:t>
            </w:r>
            <w:r w:rsidRPr="00AC7ADF">
              <w:rPr>
                <w:rFonts w:ascii="Trebuchet MS" w:hAnsi="Trebuchet MS"/>
                <w:sz w:val="18"/>
                <w:szCs w:val="18"/>
              </w:rPr>
              <w:t xml:space="preserve"> (</w:t>
            </w:r>
            <w:r w:rsidRPr="00AC7ADF">
              <w:rPr>
                <w:rFonts w:ascii="Trebuchet MS" w:eastAsia="Times New Roman" w:hAnsi="Trebuchet MS" w:cs="Calibri"/>
                <w:b/>
                <w:sz w:val="18"/>
                <w:szCs w:val="18"/>
                <w:lang w:val="en-US" w:eastAsia="en-US"/>
              </w:rPr>
              <w:t>Anexa 4.1.6)</w:t>
            </w:r>
          </w:p>
        </w:tc>
        <w:tc>
          <w:tcPr>
            <w:tcW w:w="1424" w:type="pct"/>
            <w:shd w:val="clear" w:color="auto" w:fill="auto"/>
          </w:tcPr>
          <w:p w:rsidR="00295020" w:rsidRPr="00AC7ADF" w:rsidRDefault="00295020"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lastRenderedPageBreak/>
              <w:t xml:space="preserve">Sub-categoria 18 - Cheltuieli de promovare a obiectivului de investiţie/produsului/serviciului </w:t>
            </w:r>
            <w:r w:rsidRPr="00AC7ADF">
              <w:rPr>
                <w:rFonts w:ascii="Trebuchet MS" w:eastAsia="Times New Roman" w:hAnsi="Trebuchet MS" w:cs="Calibri"/>
                <w:sz w:val="18"/>
                <w:szCs w:val="18"/>
                <w:lang w:val="en-US" w:eastAsia="en-US"/>
              </w:rPr>
              <w:lastRenderedPageBreak/>
              <w:t>finanţat beneficiarului</w:t>
            </w:r>
          </w:p>
          <w:p w:rsidR="00295020" w:rsidRPr="00AC7ADF" w:rsidRDefault="00295020" w:rsidP="00282BE6">
            <w:pPr>
              <w:spacing w:before="120" w:after="120" w:line="240" w:lineRule="auto"/>
              <w:jc w:val="both"/>
              <w:rPr>
                <w:rFonts w:ascii="Trebuchet MS" w:eastAsia="Times New Roman" w:hAnsi="Trebuchet MS" w:cs="Calibri"/>
                <w:b/>
                <w:sz w:val="18"/>
                <w:szCs w:val="18"/>
                <w:lang w:val="en-US" w:eastAsia="en-US"/>
              </w:rPr>
            </w:pPr>
            <w:r w:rsidRPr="00AC7ADF">
              <w:rPr>
                <w:rFonts w:ascii="Arial" w:eastAsia="Times New Roman" w:hAnsi="Arial" w:cs="Arial"/>
                <w:sz w:val="18"/>
                <w:szCs w:val="18"/>
                <w:lang w:val="en-US" w:eastAsia="en-US"/>
              </w:rPr>
              <w:t>Ȋ</w:t>
            </w:r>
            <w:r w:rsidRPr="00AC7ADF">
              <w:rPr>
                <w:rFonts w:ascii="Trebuchet MS" w:eastAsia="Times New Roman" w:hAnsi="Trebuchet MS" w:cs="Calibri"/>
                <w:sz w:val="18"/>
                <w:szCs w:val="18"/>
                <w:lang w:val="en-US" w:eastAsia="en-US"/>
              </w:rPr>
              <w:t>n aceast</w:t>
            </w:r>
            <w:r w:rsidRPr="00AC7ADF">
              <w:rPr>
                <w:rFonts w:ascii="Trebuchet MS" w:eastAsia="Times New Roman" w:hAnsi="Trebuchet MS" w:cs="Trebuchet MS"/>
                <w:sz w:val="18"/>
                <w:szCs w:val="18"/>
                <w:lang w:val="en-US" w:eastAsia="en-US"/>
              </w:rPr>
              <w:t>ă</w:t>
            </w:r>
            <w:r w:rsidRPr="00AC7ADF">
              <w:rPr>
                <w:rFonts w:ascii="Trebuchet MS" w:eastAsia="Times New Roman" w:hAnsi="Trebuchet MS" w:cs="Calibri"/>
                <w:sz w:val="18"/>
                <w:szCs w:val="18"/>
                <w:lang w:val="en-US" w:eastAsia="en-US"/>
              </w:rPr>
              <w:t xml:space="preserve"> sub-categorie sunt incluse cheltuieli aferente materialelor (afi</w:t>
            </w:r>
            <w:r w:rsidRPr="00AC7ADF">
              <w:rPr>
                <w:rFonts w:ascii="Trebuchet MS" w:eastAsia="Times New Roman" w:hAnsi="Trebuchet MS" w:cs="Trebuchet MS"/>
                <w:sz w:val="18"/>
                <w:szCs w:val="18"/>
                <w:lang w:val="en-US" w:eastAsia="en-US"/>
              </w:rPr>
              <w:t>ș</w:t>
            </w:r>
            <w:r w:rsidRPr="00AC7ADF">
              <w:rPr>
                <w:rFonts w:ascii="Trebuchet MS" w:eastAsia="Times New Roman" w:hAnsi="Trebuchet MS" w:cs="Calibri"/>
                <w:sz w:val="18"/>
                <w:szCs w:val="18"/>
                <w:lang w:val="en-US" w:eastAsia="en-US"/>
              </w:rPr>
              <w:t xml:space="preserve">e, bannere, spot audio </w:t>
            </w:r>
            <w:r w:rsidRPr="00AC7ADF">
              <w:rPr>
                <w:rFonts w:ascii="Trebuchet MS" w:eastAsia="Times New Roman" w:hAnsi="Trebuchet MS" w:cs="Trebuchet MS"/>
                <w:sz w:val="18"/>
                <w:szCs w:val="18"/>
                <w:lang w:val="en-US" w:eastAsia="en-US"/>
              </w:rPr>
              <w:t>ș</w:t>
            </w:r>
            <w:r w:rsidRPr="00AC7ADF">
              <w:rPr>
                <w:rFonts w:ascii="Trebuchet MS" w:eastAsia="Times New Roman" w:hAnsi="Trebuchet MS" w:cs="Calibri"/>
                <w:sz w:val="18"/>
                <w:szCs w:val="18"/>
                <w:lang w:val="en-US" w:eastAsia="en-US"/>
              </w:rPr>
              <w:t>i video) de promovare a activit</w:t>
            </w:r>
            <w:r w:rsidRPr="00AC7ADF">
              <w:rPr>
                <w:rFonts w:ascii="Trebuchet MS" w:eastAsia="Times New Roman" w:hAnsi="Trebuchet MS" w:cs="Trebuchet MS"/>
                <w:sz w:val="18"/>
                <w:szCs w:val="18"/>
                <w:lang w:val="en-US" w:eastAsia="en-US"/>
              </w:rPr>
              <w:t>ăț</w:t>
            </w:r>
            <w:r w:rsidRPr="00AC7ADF">
              <w:rPr>
                <w:rFonts w:ascii="Trebuchet MS" w:eastAsia="Times New Roman" w:hAnsi="Trebuchet MS" w:cs="Calibri"/>
                <w:sz w:val="18"/>
                <w:szCs w:val="18"/>
                <w:lang w:val="en-US" w:eastAsia="en-US"/>
              </w:rPr>
              <w:t xml:space="preserve">ilor proiectului </w:t>
            </w:r>
            <w:r w:rsidRPr="00AC7ADF">
              <w:rPr>
                <w:rFonts w:ascii="Trebuchet MS" w:eastAsia="Times New Roman" w:hAnsi="Trebuchet MS" w:cs="Trebuchet MS"/>
                <w:sz w:val="18"/>
                <w:szCs w:val="18"/>
                <w:lang w:val="en-US" w:eastAsia="en-US"/>
              </w:rPr>
              <w:t>ș</w:t>
            </w:r>
            <w:r w:rsidRPr="00AC7ADF">
              <w:rPr>
                <w:rFonts w:ascii="Trebuchet MS" w:eastAsia="Times New Roman" w:hAnsi="Trebuchet MS" w:cs="Calibri"/>
                <w:sz w:val="18"/>
                <w:szCs w:val="18"/>
                <w:lang w:val="en-US" w:eastAsia="en-US"/>
              </w:rPr>
              <w:t>i de con</w:t>
            </w:r>
            <w:r w:rsidRPr="00AC7ADF">
              <w:rPr>
                <w:rFonts w:ascii="Trebuchet MS" w:eastAsia="Times New Roman" w:hAnsi="Trebuchet MS" w:cs="Trebuchet MS"/>
                <w:sz w:val="18"/>
                <w:szCs w:val="18"/>
                <w:lang w:val="en-US" w:eastAsia="en-US"/>
              </w:rPr>
              <w:t>ş</w:t>
            </w:r>
            <w:r w:rsidRPr="00AC7ADF">
              <w:rPr>
                <w:rFonts w:ascii="Trebuchet MS" w:eastAsia="Times New Roman" w:hAnsi="Trebuchet MS" w:cs="Calibri"/>
                <w:sz w:val="18"/>
                <w:szCs w:val="18"/>
                <w:lang w:val="en-US" w:eastAsia="en-US"/>
              </w:rPr>
              <w:t>tientizare a popula</w:t>
            </w:r>
            <w:r w:rsidRPr="00AC7ADF">
              <w:rPr>
                <w:rFonts w:ascii="Trebuchet MS" w:eastAsia="Times New Roman" w:hAnsi="Trebuchet MS" w:cs="Trebuchet MS"/>
                <w:sz w:val="18"/>
                <w:szCs w:val="18"/>
                <w:lang w:val="en-US" w:eastAsia="en-US"/>
              </w:rPr>
              <w:t>ţ</w:t>
            </w:r>
            <w:r w:rsidRPr="00AC7ADF">
              <w:rPr>
                <w:rFonts w:ascii="Trebuchet MS" w:eastAsia="Times New Roman" w:hAnsi="Trebuchet MS" w:cs="Calibri"/>
                <w:sz w:val="18"/>
                <w:szCs w:val="18"/>
                <w:lang w:val="en-US" w:eastAsia="en-US"/>
              </w:rPr>
              <w:t>iei cu privire la avantajele/beneficiile utiliz</w:t>
            </w:r>
            <w:r w:rsidRPr="00AC7ADF">
              <w:rPr>
                <w:rFonts w:ascii="Trebuchet MS" w:eastAsia="Times New Roman" w:hAnsi="Trebuchet MS" w:cs="Trebuchet MS"/>
                <w:sz w:val="18"/>
                <w:szCs w:val="18"/>
                <w:lang w:val="en-US" w:eastAsia="en-US"/>
              </w:rPr>
              <w:t>ă</w:t>
            </w:r>
            <w:r w:rsidRPr="00AC7ADF">
              <w:rPr>
                <w:rFonts w:ascii="Trebuchet MS" w:eastAsia="Times New Roman" w:hAnsi="Trebuchet MS" w:cs="Calibri"/>
                <w:sz w:val="18"/>
                <w:szCs w:val="18"/>
                <w:lang w:val="en-US" w:eastAsia="en-US"/>
              </w:rPr>
              <w:t xml:space="preserve">rii serviciului de transportul public local de călători şi/sau a modurilor nemotorizate de transport, în funcție de activitățile proiectului, </w:t>
            </w:r>
            <w:r w:rsidRPr="00AC7ADF">
              <w:rPr>
                <w:rFonts w:ascii="Trebuchet MS" w:eastAsia="Times New Roman" w:hAnsi="Trebuchet MS" w:cs="Calibri"/>
                <w:b/>
                <w:sz w:val="18"/>
                <w:szCs w:val="18"/>
                <w:lang w:val="en-US" w:eastAsia="en-US"/>
              </w:rPr>
              <w:t>în limita a 3% din valoarea proiectului de investitii.</w:t>
            </w:r>
          </w:p>
          <w:p w:rsidR="00295020" w:rsidRPr="00AC7ADF" w:rsidRDefault="0029502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Calibri"/>
                <w:b/>
                <w:sz w:val="18"/>
                <w:szCs w:val="18"/>
                <w:lang w:val="en-US" w:eastAsia="en-US"/>
              </w:rPr>
              <w:t xml:space="preserve"> Justificare:</w:t>
            </w:r>
            <w:r w:rsidRPr="00AC7ADF">
              <w:rPr>
                <w:rFonts w:ascii="Trebuchet MS" w:hAnsi="Trebuchet MS" w:cs="Calibri"/>
                <w:sz w:val="18"/>
                <w:szCs w:val="18"/>
              </w:rPr>
              <w:t xml:space="preserve"> Ținând cont de necesitatea unor acțiuni de informare-publicitate concentrate și sustinute pe termen lung (2-3 ani), valoarea stabilită în acest moment prin Ghidul Solicitantului este insuficientă pentru asigurarea măsurilor de informare și publicitate.</w:t>
            </w:r>
          </w:p>
        </w:tc>
        <w:tc>
          <w:tcPr>
            <w:tcW w:w="1122" w:type="pct"/>
            <w:shd w:val="clear" w:color="auto" w:fill="auto"/>
          </w:tcPr>
          <w:p w:rsidR="00295020" w:rsidRPr="00AC7ADF" w:rsidRDefault="00207E7B"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Limita maximă</w:t>
            </w:r>
            <w:r w:rsidR="001B530B" w:rsidRPr="00AC7ADF">
              <w:rPr>
                <w:rFonts w:ascii="Trebuchet MS" w:eastAsia="Times New Roman" w:hAnsi="Trebuchet MS" w:cs="Times New Roman"/>
                <w:sz w:val="18"/>
                <w:szCs w:val="18"/>
                <w:lang w:val="en-US" w:eastAsia="en-US"/>
              </w:rPr>
              <w:t xml:space="preserve"> a acestor cheltuieli</w:t>
            </w:r>
            <w:r w:rsidRPr="00AC7ADF">
              <w:rPr>
                <w:rFonts w:ascii="Trebuchet MS" w:eastAsia="Times New Roman" w:hAnsi="Trebuchet MS" w:cs="Times New Roman"/>
                <w:sz w:val="18"/>
                <w:szCs w:val="18"/>
                <w:lang w:val="en-US" w:eastAsia="en-US"/>
              </w:rPr>
              <w:t xml:space="preserve"> </w:t>
            </w:r>
            <w:r w:rsidR="0039332B" w:rsidRPr="00AC7ADF">
              <w:rPr>
                <w:rFonts w:ascii="Trebuchet MS" w:eastAsia="Times New Roman" w:hAnsi="Trebuchet MS" w:cs="Times New Roman"/>
                <w:sz w:val="18"/>
                <w:szCs w:val="18"/>
                <w:lang w:val="en-US" w:eastAsia="en-US"/>
              </w:rPr>
              <w:t xml:space="preserve"> a fost stabilită la </w:t>
            </w:r>
            <w:r w:rsidRPr="00AC7ADF">
              <w:rPr>
                <w:rFonts w:ascii="Trebuchet MS" w:eastAsia="Times New Roman" w:hAnsi="Trebuchet MS" w:cs="Times New Roman"/>
                <w:sz w:val="18"/>
                <w:szCs w:val="18"/>
                <w:lang w:val="en-US" w:eastAsia="en-US"/>
              </w:rPr>
              <w:t xml:space="preserve">maximum </w:t>
            </w:r>
            <w:r w:rsidR="0048157A" w:rsidRPr="00AC7ADF">
              <w:rPr>
                <w:rFonts w:ascii="Trebuchet MS" w:eastAsia="Times New Roman" w:hAnsi="Trebuchet MS" w:cs="Times New Roman"/>
                <w:sz w:val="18"/>
                <w:szCs w:val="18"/>
                <w:lang w:val="en-US" w:eastAsia="en-US"/>
              </w:rPr>
              <w:t xml:space="preserve">100.000 </w:t>
            </w:r>
            <w:r w:rsidR="0048157A" w:rsidRPr="00AC7ADF">
              <w:rPr>
                <w:rFonts w:ascii="Trebuchet MS" w:eastAsia="Times New Roman" w:hAnsi="Trebuchet MS" w:cs="Times New Roman"/>
                <w:sz w:val="18"/>
                <w:szCs w:val="18"/>
                <w:lang w:val="en-US" w:eastAsia="en-US"/>
              </w:rPr>
              <w:lastRenderedPageBreak/>
              <w:t>lei/proiect</w:t>
            </w:r>
            <w:r w:rsidR="002374F9" w:rsidRPr="00AC7ADF">
              <w:rPr>
                <w:rFonts w:ascii="Trebuchet MS" w:eastAsia="Times New Roman" w:hAnsi="Trebuchet MS" w:cs="Times New Roman"/>
                <w:sz w:val="18"/>
                <w:szCs w:val="18"/>
                <w:lang w:val="en-US" w:eastAsia="en-US"/>
              </w:rPr>
              <w:t xml:space="preserve"> (</w:t>
            </w:r>
            <w:r w:rsidR="0048157A" w:rsidRPr="00AC7ADF">
              <w:rPr>
                <w:rFonts w:ascii="Trebuchet MS" w:eastAsia="Times New Roman" w:hAnsi="Trebuchet MS" w:cs="Times New Roman"/>
                <w:sz w:val="18"/>
                <w:szCs w:val="18"/>
                <w:lang w:val="en-US" w:eastAsia="en-US"/>
              </w:rPr>
              <w:t>a se vedea Anexa 4.1.6)</w:t>
            </w:r>
            <w:r w:rsidRPr="00AC7ADF">
              <w:rPr>
                <w:rFonts w:ascii="Trebuchet MS" w:eastAsia="Times New Roman" w:hAnsi="Trebuchet MS" w:cs="Times New Roman"/>
                <w:sz w:val="18"/>
                <w:szCs w:val="18"/>
                <w:lang w:val="en-US" w:eastAsia="en-US"/>
              </w:rPr>
              <w:t>.</w:t>
            </w:r>
            <w:r w:rsidR="00920A47" w:rsidRPr="00AC7ADF">
              <w:rPr>
                <w:rFonts w:ascii="Trebuchet MS" w:eastAsia="Times New Roman" w:hAnsi="Trebuchet MS" w:cs="Times New Roman"/>
                <w:sz w:val="18"/>
                <w:szCs w:val="18"/>
                <w:lang w:val="en-US" w:eastAsia="en-US"/>
              </w:rPr>
              <w:t xml:space="preserve"> </w:t>
            </w:r>
          </w:p>
        </w:tc>
      </w:tr>
      <w:tr w:rsidR="00295020" w:rsidRPr="00AC7ADF" w:rsidTr="00E874F3">
        <w:trPr>
          <w:trHeight w:val="458"/>
        </w:trPr>
        <w:tc>
          <w:tcPr>
            <w:tcW w:w="360" w:type="pct"/>
            <w:shd w:val="clear" w:color="auto" w:fill="DBE5F1" w:themeFill="accent1" w:themeFillTint="33"/>
          </w:tcPr>
          <w:p w:rsidR="00295020" w:rsidRPr="00AC7ADF" w:rsidRDefault="00295020"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295020" w:rsidRPr="009F6EE0" w:rsidRDefault="0051088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295020"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42)</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31)</w:t>
            </w:r>
          </w:p>
        </w:tc>
        <w:tc>
          <w:tcPr>
            <w:tcW w:w="1251" w:type="pct"/>
            <w:shd w:val="clear" w:color="auto" w:fill="DBE5F1" w:themeFill="accent1" w:themeFillTint="33"/>
          </w:tcPr>
          <w:p w:rsidR="00295020" w:rsidRPr="00AC7ADF" w:rsidRDefault="00295020"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hAnsi="Trebuchet MS" w:cs="Calibri"/>
                <w:sz w:val="18"/>
                <w:szCs w:val="18"/>
              </w:rPr>
              <w:t xml:space="preserve">Categoria 14 - Cheltuieli pentru proiectare și asistență tehnică În cazul unui proiect ce cuprinde atât lucrări de construcții, cât și achiziționarea de echipamente și/sau mijloace de transport sau servicii de modernizare a tramvaielor, cheltuielile cumulate pentru proiectare şi asistenţă tehnică constituite din sub-categoriile 42, 43, 44, 45 și 46 sunt eligibile </w:t>
            </w:r>
            <w:r w:rsidRPr="00AC7ADF">
              <w:rPr>
                <w:rFonts w:ascii="Trebuchet MS" w:hAnsi="Trebuchet MS" w:cs="Calibri"/>
                <w:b/>
                <w:sz w:val="18"/>
                <w:szCs w:val="18"/>
              </w:rPr>
              <w:t>în limita</w:t>
            </w:r>
            <w:r w:rsidRPr="00AC7ADF">
              <w:rPr>
                <w:rFonts w:ascii="Trebuchet MS" w:hAnsi="Trebuchet MS" w:cs="Calibri"/>
                <w:sz w:val="18"/>
                <w:szCs w:val="18"/>
              </w:rPr>
              <w:t xml:space="preserve"> </w:t>
            </w:r>
            <w:r w:rsidRPr="00AC7ADF">
              <w:rPr>
                <w:rFonts w:ascii="Trebuchet MS" w:hAnsi="Trebuchet MS" w:cs="Calibri"/>
                <w:b/>
                <w:sz w:val="18"/>
                <w:szCs w:val="18"/>
              </w:rPr>
              <w:t>maximă de 7%</w:t>
            </w:r>
            <w:r w:rsidRPr="00AC7ADF">
              <w:rPr>
                <w:rFonts w:ascii="Trebuchet MS" w:hAnsi="Trebuchet MS" w:cs="Calibri"/>
                <w:sz w:val="18"/>
                <w:szCs w:val="18"/>
              </w:rPr>
              <w:t xml:space="preserve">  din valoarea cheltuielilor eligibile cumulate finanţate în cadrul Categoriei 6 - Cheltuieli cu achiziţia de mijloace de transport și Categoriei 15 - Cheltuieli pentru investiția de bază. (</w:t>
            </w:r>
            <w:r w:rsidRPr="00AC7ADF">
              <w:rPr>
                <w:rFonts w:ascii="Trebuchet MS" w:hAnsi="Trebuchet MS" w:cs="Calibri"/>
                <w:b/>
                <w:sz w:val="18"/>
                <w:szCs w:val="18"/>
              </w:rPr>
              <w:t xml:space="preserve"> Anexa 4.1.6)</w:t>
            </w:r>
          </w:p>
          <w:p w:rsidR="00295020" w:rsidRPr="00AC7ADF" w:rsidRDefault="00295020"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295020" w:rsidRPr="00AC7ADF" w:rsidRDefault="0029502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Categoria 14 - Cheltuieli pentru proiectare și asistență tehnică În cazul unui proiect ce cuprinde atât lucrări de construcții, cât și achiziționarea de echipamente și/sau mijloace de transport sau servicii de modernizare a tramvaielor, cheltuielile cumulate pentru proiectare şi asistenţă tehnică constituite din sub-categoriile 42, 43, 44, 45 și 46 sunt eligibile în limita maximă de 10%  din valoarea cheltuielilor eligibile cumulate finanţate în cadrul Categoriei 6 - Cheltuieli cu achiziţia de mijloace de transport și Categoriei 15 - Cheltuieli pentru investiția de bază.</w:t>
            </w:r>
          </w:p>
          <w:p w:rsidR="00295020" w:rsidRPr="00AC7ADF" w:rsidRDefault="0029502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b/>
                <w:sz w:val="18"/>
                <w:szCs w:val="18"/>
                <w:lang w:eastAsia="en-US"/>
              </w:rPr>
              <w:t>Justificare:</w:t>
            </w:r>
            <w:r w:rsidRPr="00AC7ADF">
              <w:rPr>
                <w:rFonts w:ascii="Trebuchet MS" w:eastAsia="Times New Roman" w:hAnsi="Trebuchet MS" w:cs="Times New Roman"/>
                <w:i/>
                <w:sz w:val="18"/>
                <w:szCs w:val="18"/>
                <w:lang w:eastAsia="en-US"/>
              </w:rPr>
              <w:t xml:space="preserve"> </w:t>
            </w:r>
            <w:r w:rsidRPr="00AC7ADF">
              <w:rPr>
                <w:rFonts w:ascii="Trebuchet MS" w:hAnsi="Trebuchet MS" w:cs="Calibri"/>
                <w:sz w:val="18"/>
                <w:szCs w:val="18"/>
              </w:rPr>
              <w:t xml:space="preserve"> Pentru constructii este eligibil 10%, dar pentru constructii + achizitie echipamente (deci pentru un nivel superior), se impune prag eligibil 7%. De pastrat cel putin 10% cat este pentru constructii.</w:t>
            </w:r>
          </w:p>
        </w:tc>
        <w:tc>
          <w:tcPr>
            <w:tcW w:w="1122" w:type="pct"/>
            <w:shd w:val="clear" w:color="auto" w:fill="auto"/>
          </w:tcPr>
          <w:p w:rsidR="00295020" w:rsidRPr="00AC7ADF" w:rsidRDefault="00E9689B"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a fost preluată în versiunea finală a ghidului solicitantului.</w:t>
            </w:r>
          </w:p>
        </w:tc>
      </w:tr>
      <w:tr w:rsidR="00295020" w:rsidRPr="00AC7ADF" w:rsidTr="00E874F3">
        <w:trPr>
          <w:trHeight w:val="405"/>
        </w:trPr>
        <w:tc>
          <w:tcPr>
            <w:tcW w:w="360" w:type="pct"/>
            <w:shd w:val="clear" w:color="auto" w:fill="DBE5F1" w:themeFill="accent1" w:themeFillTint="33"/>
          </w:tcPr>
          <w:p w:rsidR="00295020" w:rsidRPr="00AC7ADF" w:rsidRDefault="00295020"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295020" w:rsidRPr="009F6EE0" w:rsidRDefault="0051088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295020"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43)</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32)</w:t>
            </w:r>
          </w:p>
        </w:tc>
        <w:tc>
          <w:tcPr>
            <w:tcW w:w="1251" w:type="pct"/>
            <w:shd w:val="clear" w:color="auto" w:fill="DBE5F1" w:themeFill="accent1" w:themeFillTint="33"/>
          </w:tcPr>
          <w:p w:rsidR="00295020" w:rsidRPr="00AC7ADF" w:rsidRDefault="00295020" w:rsidP="00282BE6">
            <w:p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Sub-categoria 53 - Cheltuieli pentru construcții și instalații</w:t>
            </w:r>
          </w:p>
          <w:p w:rsidR="00A63C14" w:rsidRPr="00AC7ADF" w:rsidRDefault="00A63C14" w:rsidP="00282BE6">
            <w:pPr>
              <w:spacing w:after="0" w:line="240" w:lineRule="auto"/>
              <w:jc w:val="both"/>
              <w:rPr>
                <w:rFonts w:ascii="Trebuchet MS" w:eastAsia="Times New Roman" w:hAnsi="Trebuchet MS" w:cs="Calibri"/>
                <w:i/>
                <w:sz w:val="18"/>
                <w:szCs w:val="18"/>
                <w:lang w:val="en-US" w:eastAsia="en-US"/>
              </w:rPr>
            </w:pPr>
          </w:p>
          <w:p w:rsidR="00295020" w:rsidRPr="00AC7ADF" w:rsidRDefault="00295020"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Calibri"/>
                <w:i/>
                <w:sz w:val="18"/>
                <w:szCs w:val="18"/>
                <w:lang w:val="en-US" w:eastAsia="en-US"/>
              </w:rPr>
              <w:t>Construirea/modernizarea/extinderea traseelor exclusive pentru mijloacele de transport public local/zonal de călători (tramvai, troleibuz și autobuz expres), respectiv construirea/ modernizarea/extinderea infrastructurii rutiere aferente culoarului traseului, separarea fizică a traseului de restul traficului rutier prin sisteme specifice, şi dacă este cazul, construirea/modernizarea/extinderea unor pasaje/poduri doar pentru construirea/extinderea/ modernizarea traseelor dedicate ale sistemului de transport public cu tramvaiul, în principal, şi, doar opţional, pentru construirea/modernizarea/extinderea traseelor pietonale și/sau de bicicliști;</w:t>
            </w:r>
            <w:r w:rsidRPr="00AC7ADF">
              <w:rPr>
                <w:rFonts w:ascii="Trebuchet MS" w:hAnsi="Trebuchet MS"/>
                <w:sz w:val="18"/>
                <w:szCs w:val="18"/>
              </w:rPr>
              <w:t xml:space="preserve"> (</w:t>
            </w:r>
            <w:r w:rsidRPr="00AC7ADF">
              <w:rPr>
                <w:rFonts w:ascii="Trebuchet MS" w:eastAsia="Times New Roman" w:hAnsi="Trebuchet MS" w:cs="Calibri"/>
                <w:sz w:val="18"/>
                <w:szCs w:val="18"/>
                <w:lang w:val="en-US" w:eastAsia="en-US"/>
              </w:rPr>
              <w:t>Anexa 4.1.6)</w:t>
            </w:r>
          </w:p>
          <w:p w:rsidR="00295020" w:rsidRPr="00AC7ADF" w:rsidRDefault="00295020"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295020" w:rsidRPr="00AC7ADF" w:rsidRDefault="00295020" w:rsidP="00282BE6">
            <w:p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Sub-categoria 53 - Cheltuieli pentru construcții și instalații</w:t>
            </w:r>
          </w:p>
          <w:p w:rsidR="00295020" w:rsidRPr="00AC7ADF" w:rsidRDefault="00295020" w:rsidP="00282BE6">
            <w:pPr>
              <w:spacing w:before="120" w:after="12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Construirea/modernizarea/extinderea traseelor exclusive pentru mijloacele de transport public local/zonal de călători (tramvai, troleibuz și autobuz expres), respectiv construirea/ modernizarea/extinderea infrastructurii rutiere aferente culoarului traseului, separarea fizică a traseului de restul traficului rutier prin sisteme specifice.</w:t>
            </w:r>
          </w:p>
          <w:p w:rsidR="00295020" w:rsidRPr="00AC7ADF" w:rsidRDefault="00295020"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Calibri"/>
                <w:b/>
                <w:sz w:val="18"/>
                <w:szCs w:val="18"/>
                <w:lang w:val="en-US" w:eastAsia="en-US"/>
              </w:rPr>
              <w:t xml:space="preserve">Justificare: </w:t>
            </w:r>
            <w:r w:rsidRPr="00AC7ADF">
              <w:rPr>
                <w:rFonts w:ascii="Trebuchet MS" w:hAnsi="Trebuchet MS" w:cs="Calibri"/>
                <w:sz w:val="18"/>
                <w:szCs w:val="18"/>
              </w:rPr>
              <w:t xml:space="preserve"> Nu este clară formularea</w:t>
            </w:r>
          </w:p>
        </w:tc>
        <w:tc>
          <w:tcPr>
            <w:tcW w:w="1122" w:type="pct"/>
            <w:shd w:val="clear" w:color="auto" w:fill="auto"/>
          </w:tcPr>
          <w:p w:rsidR="00295020" w:rsidRPr="00AC7ADF" w:rsidRDefault="00C3209B"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i/>
                <w:sz w:val="18"/>
                <w:szCs w:val="18"/>
                <w:lang w:val="en-US" w:eastAsia="en-US"/>
              </w:rPr>
              <w:t xml:space="preserve">Sub-categoria 53 - Cheltuieli pentru construcții și instalații </w:t>
            </w:r>
            <w:r w:rsidRPr="00AC7ADF">
              <w:rPr>
                <w:rFonts w:ascii="Trebuchet MS" w:eastAsia="Times New Roman" w:hAnsi="Trebuchet MS" w:cs="Times New Roman"/>
                <w:sz w:val="18"/>
                <w:szCs w:val="18"/>
                <w:lang w:val="en-US" w:eastAsia="en-US"/>
              </w:rPr>
              <w:t>din Anexa 4.1.6 a fost reformulată în integralitate, inclusiv paragraful la care se face referire.</w:t>
            </w:r>
          </w:p>
        </w:tc>
      </w:tr>
      <w:tr w:rsidR="00295020" w:rsidRPr="00AC7ADF" w:rsidTr="00E874F3">
        <w:trPr>
          <w:trHeight w:val="360"/>
        </w:trPr>
        <w:tc>
          <w:tcPr>
            <w:tcW w:w="360" w:type="pct"/>
            <w:shd w:val="clear" w:color="auto" w:fill="DBE5F1" w:themeFill="accent1" w:themeFillTint="33"/>
          </w:tcPr>
          <w:p w:rsidR="00295020" w:rsidRPr="00AC7ADF" w:rsidRDefault="00295020"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510880" w:rsidRPr="009F6EE0" w:rsidRDefault="00510880" w:rsidP="00282BE6">
            <w:pPr>
              <w:spacing w:after="0" w:line="240" w:lineRule="auto"/>
              <w:jc w:val="both"/>
              <w:rPr>
                <w:rFonts w:ascii="Trebuchet MS" w:eastAsia="Times New Roman" w:hAnsi="Trebuchet MS" w:cs="Times New Roman"/>
                <w:bCs/>
                <w:sz w:val="18"/>
                <w:szCs w:val="18"/>
                <w:lang w:val="en-US" w:eastAsia="en-US"/>
              </w:rPr>
            </w:pPr>
          </w:p>
          <w:p w:rsidR="00295020" w:rsidRPr="009F6EE0" w:rsidRDefault="0051088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295020"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44)</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33)</w:t>
            </w:r>
          </w:p>
        </w:tc>
        <w:tc>
          <w:tcPr>
            <w:tcW w:w="1251" w:type="pct"/>
            <w:shd w:val="clear" w:color="auto" w:fill="DBE5F1" w:themeFill="accent1" w:themeFillTint="33"/>
          </w:tcPr>
          <w:p w:rsidR="00295020" w:rsidRPr="00AC7ADF" w:rsidRDefault="00295020" w:rsidP="00282BE6">
            <w:pPr>
              <w:spacing w:after="0" w:line="240" w:lineRule="auto"/>
              <w:jc w:val="both"/>
              <w:rPr>
                <w:rFonts w:ascii="Trebuchet MS" w:eastAsia="Times New Roman" w:hAnsi="Trebuchet MS" w:cs="Times New Roman"/>
                <w:b/>
                <w:bCs/>
                <w:i/>
                <w:sz w:val="18"/>
                <w:szCs w:val="18"/>
                <w:lang w:val="en-US" w:eastAsia="en-US"/>
              </w:rPr>
            </w:pPr>
          </w:p>
          <w:p w:rsidR="00834492" w:rsidRPr="00AC7ADF" w:rsidRDefault="00834492" w:rsidP="00282BE6">
            <w:pPr>
              <w:spacing w:after="0" w:line="240" w:lineRule="auto"/>
              <w:jc w:val="both"/>
              <w:rPr>
                <w:rFonts w:ascii="Trebuchet MS" w:eastAsia="Times New Roman" w:hAnsi="Trebuchet MS" w:cs="Calibri"/>
                <w:i/>
                <w:sz w:val="18"/>
                <w:szCs w:val="18"/>
                <w:lang w:val="en-US" w:eastAsia="en-US"/>
              </w:rPr>
            </w:pPr>
            <w:r w:rsidRPr="00AC7ADF">
              <w:rPr>
                <w:rFonts w:ascii="Trebuchet MS" w:eastAsia="Times New Roman" w:hAnsi="Trebuchet MS" w:cs="Calibri"/>
                <w:i/>
                <w:sz w:val="18"/>
                <w:szCs w:val="18"/>
                <w:lang w:val="en-US" w:eastAsia="en-US"/>
              </w:rPr>
              <w:t>Sub-categoria 53 - Cheltuieli pentru construcții și instalații</w:t>
            </w:r>
          </w:p>
          <w:p w:rsidR="00295020" w:rsidRPr="00AC7ADF" w:rsidRDefault="00834492"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Calibri"/>
                <w:i/>
                <w:sz w:val="18"/>
                <w:szCs w:val="18"/>
                <w:lang w:val="en-US" w:eastAsia="en-US"/>
              </w:rPr>
              <w:t>−Modernizarea/reabilitarea/reamenajarea infrastructurii rutiere cu construirea şi modernizarea de coridoare separate dedicate transportului public local de călători (aşadar, doar pe străzile pe care se construiesc coridoare separate dedicate transportului public local), inclusiv a căilor de circulație aferente podurilor/pasajelor, ce sunt parte a respectivei străzi/infrastructuri rutier</w:t>
            </w:r>
            <w:r w:rsidRPr="00AC7ADF">
              <w:rPr>
                <w:rFonts w:ascii="Trebuchet MS" w:eastAsia="Times New Roman" w:hAnsi="Trebuchet MS" w:cs="Calibri"/>
                <w:sz w:val="18"/>
                <w:szCs w:val="18"/>
                <w:lang w:val="en-US" w:eastAsia="en-US"/>
              </w:rPr>
              <w:t>e; (Anexa 4.1.6)</w:t>
            </w:r>
          </w:p>
        </w:tc>
        <w:tc>
          <w:tcPr>
            <w:tcW w:w="1424" w:type="pct"/>
            <w:shd w:val="clear" w:color="auto" w:fill="auto"/>
          </w:tcPr>
          <w:p w:rsidR="00121E77" w:rsidRPr="00AC7ADF" w:rsidRDefault="00121E77" w:rsidP="00282BE6">
            <w:pPr>
              <w:spacing w:before="120" w:after="120" w:line="240" w:lineRule="auto"/>
              <w:jc w:val="both"/>
              <w:rPr>
                <w:rFonts w:ascii="Trebuchet MS" w:hAnsi="Trebuchet MS" w:cs="Calibri"/>
                <w:i/>
                <w:sz w:val="18"/>
                <w:szCs w:val="18"/>
              </w:rPr>
            </w:pPr>
          </w:p>
          <w:p w:rsidR="00121E77" w:rsidRPr="00AC7ADF" w:rsidRDefault="00121E77" w:rsidP="00282BE6">
            <w:pPr>
              <w:spacing w:before="120" w:after="120" w:line="240" w:lineRule="auto"/>
              <w:jc w:val="both"/>
              <w:rPr>
                <w:rFonts w:ascii="Trebuchet MS" w:hAnsi="Trebuchet MS" w:cs="Calibri"/>
                <w:i/>
                <w:sz w:val="18"/>
                <w:szCs w:val="18"/>
              </w:rPr>
            </w:pPr>
          </w:p>
          <w:p w:rsidR="00295020" w:rsidRPr="00AC7ADF" w:rsidRDefault="00834492" w:rsidP="00282BE6">
            <w:pPr>
              <w:spacing w:before="120" w:after="120" w:line="240" w:lineRule="auto"/>
              <w:jc w:val="both"/>
              <w:rPr>
                <w:rFonts w:ascii="Trebuchet MS" w:hAnsi="Trebuchet MS" w:cs="Calibri"/>
                <w:i/>
                <w:sz w:val="18"/>
                <w:szCs w:val="18"/>
              </w:rPr>
            </w:pPr>
            <w:r w:rsidRPr="00AC7ADF">
              <w:rPr>
                <w:rFonts w:ascii="Trebuchet MS" w:hAnsi="Trebuchet MS" w:cs="Calibri"/>
                <w:i/>
                <w:sz w:val="18"/>
                <w:szCs w:val="18"/>
              </w:rPr>
              <w:t>Modernizarea/reabilitarea/reamenajarea infrastructurii rutiere cu construirea şi modernizarea de coridoare separate dedicate transportului public local de călători (aşadar, doar pe străzile pe care se construiesc coridoare separate dedicate transportului public local).</w:t>
            </w:r>
          </w:p>
          <w:p w:rsidR="00834492" w:rsidRPr="00AC7ADF" w:rsidRDefault="00834492" w:rsidP="00282BE6">
            <w:pPr>
              <w:spacing w:before="120" w:after="120" w:line="240" w:lineRule="auto"/>
              <w:jc w:val="both"/>
              <w:rPr>
                <w:rFonts w:ascii="Trebuchet MS" w:hAnsi="Trebuchet MS" w:cs="Calibri"/>
                <w:b/>
                <w:sz w:val="18"/>
                <w:szCs w:val="18"/>
              </w:rPr>
            </w:pPr>
            <w:r w:rsidRPr="00AC7ADF">
              <w:rPr>
                <w:rFonts w:ascii="Trebuchet MS" w:hAnsi="Trebuchet MS" w:cs="Calibri"/>
                <w:b/>
                <w:sz w:val="18"/>
                <w:szCs w:val="18"/>
              </w:rPr>
              <w:t>Justificare:  Nu este clară formularea</w:t>
            </w:r>
          </w:p>
          <w:p w:rsidR="00834492" w:rsidRPr="00AC7ADF" w:rsidRDefault="00834492"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295020" w:rsidRPr="00AC7ADF" w:rsidRDefault="00C3209B"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i/>
                <w:sz w:val="18"/>
                <w:szCs w:val="18"/>
                <w:lang w:val="en-US" w:eastAsia="en-US"/>
              </w:rPr>
              <w:t xml:space="preserve">Sub-categoria 53 - Cheltuieli pentru construcții și instalații </w:t>
            </w:r>
            <w:r w:rsidRPr="00AC7ADF">
              <w:rPr>
                <w:rFonts w:ascii="Trebuchet MS" w:eastAsia="Times New Roman" w:hAnsi="Trebuchet MS" w:cs="Times New Roman"/>
                <w:sz w:val="18"/>
                <w:szCs w:val="18"/>
                <w:lang w:val="en-US" w:eastAsia="en-US"/>
              </w:rPr>
              <w:t>din Anexa 4.1.6 a fost reformulată în integralitate, inclusiv paragraful la care se face referire</w:t>
            </w:r>
            <w:r w:rsidRPr="00AC7ADF">
              <w:rPr>
                <w:rFonts w:ascii="Trebuchet MS" w:eastAsia="Times New Roman" w:hAnsi="Trebuchet MS" w:cs="Times New Roman"/>
                <w:i/>
                <w:sz w:val="18"/>
                <w:szCs w:val="18"/>
                <w:lang w:val="en-US" w:eastAsia="en-US"/>
              </w:rPr>
              <w:t>.</w:t>
            </w:r>
          </w:p>
        </w:tc>
      </w:tr>
      <w:tr w:rsidR="00834492" w:rsidRPr="00AC7ADF" w:rsidTr="00E874F3">
        <w:trPr>
          <w:trHeight w:val="255"/>
        </w:trPr>
        <w:tc>
          <w:tcPr>
            <w:tcW w:w="360" w:type="pct"/>
            <w:shd w:val="clear" w:color="auto" w:fill="DBE5F1" w:themeFill="accent1" w:themeFillTint="33"/>
          </w:tcPr>
          <w:p w:rsidR="00834492" w:rsidRPr="00AC7ADF" w:rsidRDefault="0083449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p>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p>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p>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p>
          <w:p w:rsidR="00834492" w:rsidRPr="009F6EE0" w:rsidRDefault="00BD5A4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834492"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45)</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34 și 35)</w:t>
            </w:r>
          </w:p>
        </w:tc>
        <w:tc>
          <w:tcPr>
            <w:tcW w:w="1251" w:type="pct"/>
            <w:shd w:val="clear" w:color="auto" w:fill="DBE5F1" w:themeFill="accent1" w:themeFillTint="33"/>
          </w:tcPr>
          <w:p w:rsidR="00834492" w:rsidRPr="00AC7ADF" w:rsidRDefault="00834492"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i/>
                <w:sz w:val="18"/>
                <w:szCs w:val="18"/>
                <w:lang w:val="en-US" w:eastAsia="en-US"/>
              </w:rPr>
              <w:t>Sub-categoria 53 - Cheltuieli pentru construcții și instalații</w:t>
            </w:r>
            <w:r w:rsidRPr="00AC7ADF">
              <w:rPr>
                <w:rFonts w:ascii="Trebuchet MS" w:eastAsia="Times New Roman" w:hAnsi="Trebuchet MS" w:cs="Calibri"/>
                <w:sz w:val="18"/>
                <w:szCs w:val="18"/>
                <w:lang w:val="en-US" w:eastAsia="en-US"/>
              </w:rPr>
              <w:t xml:space="preserve"> (Anexa 4.1.6)</w:t>
            </w:r>
          </w:p>
          <w:p w:rsidR="00834492" w:rsidRPr="00AC7ADF" w:rsidRDefault="00834492"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vAlign w:val="center"/>
          </w:tcPr>
          <w:p w:rsidR="00834492" w:rsidRPr="00AC7ADF" w:rsidRDefault="00834492" w:rsidP="00282BE6">
            <w:pPr>
              <w:jc w:val="both"/>
              <w:rPr>
                <w:rFonts w:ascii="Trebuchet MS" w:hAnsi="Trebuchet MS" w:cs="Calibri"/>
                <w:sz w:val="18"/>
                <w:szCs w:val="18"/>
              </w:rPr>
            </w:pPr>
            <w:r w:rsidRPr="00AC7ADF">
              <w:rPr>
                <w:rFonts w:ascii="Trebuchet MS" w:hAnsi="Trebuchet MS" w:cs="Calibri"/>
                <w:sz w:val="18"/>
                <w:szCs w:val="18"/>
              </w:rPr>
              <w:t>De introdus următoarele categorii de cheltuieli:</w:t>
            </w:r>
          </w:p>
          <w:p w:rsidR="00834492" w:rsidRPr="00AC7ADF" w:rsidRDefault="00834492" w:rsidP="00282BE6">
            <w:pPr>
              <w:jc w:val="both"/>
              <w:rPr>
                <w:rFonts w:ascii="Trebuchet MS" w:hAnsi="Trebuchet MS" w:cs="Calibri"/>
                <w:sz w:val="18"/>
                <w:szCs w:val="18"/>
              </w:rPr>
            </w:pPr>
            <w:r w:rsidRPr="00AC7ADF">
              <w:rPr>
                <w:rFonts w:ascii="Trebuchet MS" w:hAnsi="Trebuchet MS" w:cs="Calibri"/>
                <w:sz w:val="18"/>
                <w:szCs w:val="18"/>
              </w:rPr>
              <w:t>-</w:t>
            </w:r>
            <w:r w:rsidR="00136F11" w:rsidRPr="00AC7ADF">
              <w:rPr>
                <w:rFonts w:ascii="Trebuchet MS" w:hAnsi="Trebuchet MS" w:cs="Calibri"/>
                <w:sz w:val="18"/>
                <w:szCs w:val="18"/>
              </w:rPr>
              <w:t xml:space="preserve"> </w:t>
            </w:r>
            <w:r w:rsidRPr="00AC7ADF">
              <w:rPr>
                <w:rFonts w:ascii="Trebuchet MS" w:hAnsi="Trebuchet MS" w:cs="Calibri"/>
                <w:sz w:val="18"/>
                <w:szCs w:val="18"/>
              </w:rPr>
              <w:t xml:space="preserve">Construirea parcărilor de tip „park and walk” – „parchează și călătorește in zone pietoale”, complementare proiectelor de realizare a zonelor pietonale, precum și realizarea tuturor investițiilor asociate acesteia (construirea sistemului de iluminat, cabină de pază, supraveghere video etc.);  </w:t>
            </w:r>
          </w:p>
          <w:p w:rsidR="00834492" w:rsidRPr="00AC7ADF" w:rsidRDefault="00834492" w:rsidP="00282BE6">
            <w:pPr>
              <w:jc w:val="both"/>
              <w:rPr>
                <w:rFonts w:ascii="Trebuchet MS" w:hAnsi="Trebuchet MS" w:cs="Calibri"/>
                <w:sz w:val="18"/>
                <w:szCs w:val="18"/>
              </w:rPr>
            </w:pPr>
            <w:r w:rsidRPr="00AC7ADF">
              <w:rPr>
                <w:rFonts w:ascii="Trebuchet MS" w:hAnsi="Trebuchet MS" w:cs="Calibri"/>
                <w:sz w:val="18"/>
                <w:szCs w:val="18"/>
              </w:rPr>
              <w:t>-Reabilitarea carosabilului, pe strazile deservite de trasee de transpot public, in cadrul proiectelor privind modernizarea coridoarelor integrate de mobilitate urbana, in urma reorganizarii tramei stradale prin acomodarea de benzi dedicate pentru biciclisti, reconfigurare trotuare si aliniamente verzi, amenajare alveole si modernizare de statii de transport public, includerea sistemului de management trafic;</w:t>
            </w:r>
          </w:p>
          <w:p w:rsidR="00834492" w:rsidRPr="00AC7ADF" w:rsidRDefault="00834492" w:rsidP="00282BE6">
            <w:pPr>
              <w:jc w:val="both"/>
              <w:rPr>
                <w:rFonts w:ascii="Trebuchet MS" w:hAnsi="Trebuchet MS" w:cs="Calibri"/>
                <w:sz w:val="18"/>
                <w:szCs w:val="18"/>
              </w:rPr>
            </w:pPr>
            <w:r w:rsidRPr="00AC7ADF">
              <w:rPr>
                <w:rFonts w:ascii="Trebuchet MS" w:hAnsi="Trebuchet MS" w:cs="Calibri"/>
                <w:sz w:val="18"/>
                <w:szCs w:val="18"/>
              </w:rPr>
              <w:t>-Reabilitarea carosabilului in cadrul proiectelor de modernizare/reabilitare/ extindere a retelelor de tramvai, fara crearea unui sit propriu in cadrul strazii respective;</w:t>
            </w:r>
          </w:p>
          <w:p w:rsidR="00834492" w:rsidRPr="00AC7ADF" w:rsidRDefault="00834492" w:rsidP="00282BE6">
            <w:pPr>
              <w:jc w:val="both"/>
              <w:rPr>
                <w:rFonts w:ascii="Trebuchet MS" w:hAnsi="Trebuchet MS" w:cs="Calibri"/>
                <w:sz w:val="18"/>
                <w:szCs w:val="18"/>
              </w:rPr>
            </w:pPr>
            <w:r w:rsidRPr="00AC7ADF">
              <w:rPr>
                <w:rFonts w:ascii="Trebuchet MS" w:hAnsi="Trebuchet MS" w:cs="Calibri"/>
                <w:sz w:val="18"/>
                <w:szCs w:val="18"/>
              </w:rPr>
              <w:t>-Reabilitarea carosabilului in cadrul proiectelor de amenajare a pistelor de biciclete, amplasate pe carosabil, fiind astfel necesara o reorganizare a benzilor de circulatie, benzi velo dedicate si trotuare;</w:t>
            </w:r>
          </w:p>
          <w:p w:rsidR="00834492" w:rsidRPr="00AC7ADF" w:rsidRDefault="00834492" w:rsidP="00282BE6">
            <w:pPr>
              <w:jc w:val="both"/>
              <w:rPr>
                <w:rFonts w:ascii="Trebuchet MS" w:hAnsi="Trebuchet MS" w:cs="Calibri"/>
                <w:sz w:val="18"/>
                <w:szCs w:val="18"/>
              </w:rPr>
            </w:pPr>
            <w:r w:rsidRPr="00AC7ADF">
              <w:rPr>
                <w:rFonts w:ascii="Trebuchet MS" w:hAnsi="Trebuchet MS" w:cs="Calibri"/>
                <w:sz w:val="18"/>
                <w:szCs w:val="18"/>
              </w:rPr>
              <w:t xml:space="preserve">-Reabilitarea si modernizarea podurilor si pasajelor supra si subterane aflate pe strazi care </w:t>
            </w:r>
            <w:r w:rsidRPr="00AC7ADF">
              <w:rPr>
                <w:rFonts w:ascii="Trebuchet MS" w:hAnsi="Trebuchet MS" w:cs="Calibri"/>
                <w:sz w:val="18"/>
                <w:szCs w:val="18"/>
              </w:rPr>
              <w:lastRenderedPageBreak/>
              <w:t>deservesc trasee de transport public in comun, pentru cresterea sigurantei pasagerilor;</w:t>
            </w:r>
          </w:p>
          <w:p w:rsidR="00834492" w:rsidRPr="00AC7ADF" w:rsidRDefault="00834492" w:rsidP="00282BE6">
            <w:pPr>
              <w:jc w:val="both"/>
              <w:rPr>
                <w:rFonts w:ascii="Trebuchet MS" w:hAnsi="Trebuchet MS" w:cs="Calibri"/>
                <w:sz w:val="18"/>
                <w:szCs w:val="18"/>
              </w:rPr>
            </w:pPr>
            <w:r w:rsidRPr="00AC7ADF">
              <w:rPr>
                <w:rFonts w:ascii="Trebuchet MS" w:hAnsi="Trebuchet MS" w:cs="Calibri"/>
                <w:sz w:val="18"/>
                <w:szCs w:val="18"/>
              </w:rPr>
              <w:t>-Construirea de poduri si pasaje supra si subterane, care vor deservi trasee de transport public in comun si care, prin realizare, conduc la scaderea traficului si emisiilor de GES (CO</w:t>
            </w:r>
            <w:r w:rsidRPr="00AC7ADF">
              <w:rPr>
                <w:rFonts w:ascii="Trebuchet MS" w:hAnsi="Trebuchet MS" w:cs="Calibri"/>
                <w:sz w:val="18"/>
                <w:szCs w:val="18"/>
                <w:vertAlign w:val="subscript"/>
              </w:rPr>
              <w:t>2</w:t>
            </w:r>
            <w:r w:rsidRPr="00AC7ADF">
              <w:rPr>
                <w:rFonts w:ascii="Trebuchet MS" w:hAnsi="Trebuchet MS" w:cs="Calibri"/>
                <w:sz w:val="18"/>
                <w:szCs w:val="18"/>
              </w:rPr>
              <w:t>) la nivelul intregii zone urbane;</w:t>
            </w:r>
          </w:p>
          <w:p w:rsidR="00834492" w:rsidRPr="00AC7ADF" w:rsidRDefault="00834492" w:rsidP="00282BE6">
            <w:pPr>
              <w:jc w:val="both"/>
              <w:rPr>
                <w:rFonts w:ascii="Trebuchet MS" w:hAnsi="Trebuchet MS" w:cs="Calibri"/>
                <w:sz w:val="18"/>
                <w:szCs w:val="18"/>
              </w:rPr>
            </w:pPr>
            <w:r w:rsidRPr="00AC7ADF">
              <w:rPr>
                <w:rFonts w:ascii="Trebuchet MS" w:hAnsi="Trebuchet MS" w:cs="Calibri"/>
                <w:sz w:val="18"/>
                <w:szCs w:val="18"/>
              </w:rPr>
              <w:t>-Construirea de infrastructura rutiera noua, care va deservi trasee de transport public in comun si care, prin realizare, conduc la scaderea traficului si emisiilor de GES (CO</w:t>
            </w:r>
            <w:r w:rsidRPr="00AC7ADF">
              <w:rPr>
                <w:rFonts w:ascii="Trebuchet MS" w:hAnsi="Trebuchet MS" w:cs="Calibri"/>
                <w:sz w:val="18"/>
                <w:szCs w:val="18"/>
                <w:vertAlign w:val="subscript"/>
              </w:rPr>
              <w:t>2</w:t>
            </w:r>
            <w:r w:rsidRPr="00AC7ADF">
              <w:rPr>
                <w:rFonts w:ascii="Trebuchet MS" w:hAnsi="Trebuchet MS" w:cs="Calibri"/>
                <w:sz w:val="18"/>
                <w:szCs w:val="18"/>
              </w:rPr>
              <w:t>) la nivelul intregii zone urbane;</w:t>
            </w:r>
          </w:p>
        </w:tc>
        <w:tc>
          <w:tcPr>
            <w:tcW w:w="1122" w:type="pct"/>
            <w:shd w:val="clear" w:color="auto" w:fill="auto"/>
          </w:tcPr>
          <w:p w:rsidR="00834492" w:rsidRPr="00AC7ADF" w:rsidRDefault="00834492" w:rsidP="00282BE6">
            <w:pPr>
              <w:spacing w:after="0" w:line="240" w:lineRule="auto"/>
              <w:jc w:val="both"/>
              <w:rPr>
                <w:rFonts w:ascii="Trebuchet MS" w:eastAsia="Times New Roman" w:hAnsi="Trebuchet MS" w:cs="Times New Roman"/>
                <w:i/>
                <w:sz w:val="18"/>
                <w:szCs w:val="18"/>
                <w:lang w:val="en-US" w:eastAsia="en-US"/>
              </w:rPr>
            </w:pPr>
          </w:p>
          <w:p w:rsidR="00A63C14" w:rsidRPr="00AC7ADF" w:rsidRDefault="00A63C14" w:rsidP="00282BE6">
            <w:pPr>
              <w:spacing w:after="0" w:line="240" w:lineRule="auto"/>
              <w:jc w:val="both"/>
              <w:rPr>
                <w:rFonts w:ascii="Trebuchet MS" w:eastAsia="Times New Roman" w:hAnsi="Trebuchet MS" w:cs="Times New Roman"/>
                <w:i/>
                <w:sz w:val="18"/>
                <w:szCs w:val="18"/>
                <w:lang w:val="en-US" w:eastAsia="en-US"/>
              </w:rPr>
            </w:pPr>
          </w:p>
          <w:p w:rsidR="00EA0534" w:rsidRPr="00AC7ADF" w:rsidRDefault="00A63C14"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i/>
                <w:sz w:val="18"/>
                <w:szCs w:val="18"/>
                <w:lang w:val="en-US" w:eastAsia="en-US"/>
              </w:rPr>
              <w:t>-</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Parcările de tip „park and walk”</w:t>
            </w:r>
            <w:r w:rsidR="00920A47" w:rsidRPr="00AC7ADF">
              <w:rPr>
                <w:rFonts w:ascii="Trebuchet MS" w:eastAsia="Times New Roman" w:hAnsi="Trebuchet MS" w:cs="Times New Roman"/>
                <w:sz w:val="18"/>
                <w:szCs w:val="18"/>
                <w:lang w:val="en-US" w:eastAsia="en-US"/>
              </w:rPr>
              <w:t xml:space="preserve"> din zonele centrale</w:t>
            </w:r>
            <w:r w:rsidRPr="00AC7ADF">
              <w:rPr>
                <w:rFonts w:ascii="Trebuchet MS" w:eastAsia="Times New Roman" w:hAnsi="Trebuchet MS" w:cs="Times New Roman"/>
                <w:sz w:val="18"/>
                <w:szCs w:val="18"/>
                <w:lang w:val="en-US" w:eastAsia="en-US"/>
              </w:rPr>
              <w:t xml:space="preserve"> </w:t>
            </w:r>
            <w:r w:rsidR="00920A47" w:rsidRPr="00AC7ADF">
              <w:rPr>
                <w:rFonts w:ascii="Trebuchet MS" w:eastAsia="Times New Roman" w:hAnsi="Trebuchet MS" w:cs="Times New Roman"/>
                <w:sz w:val="18"/>
                <w:szCs w:val="18"/>
                <w:lang w:val="en-US" w:eastAsia="en-US"/>
              </w:rPr>
              <w:t xml:space="preserve">ale municipiilor </w:t>
            </w:r>
            <w:r w:rsidRPr="00AC7ADF">
              <w:rPr>
                <w:rFonts w:ascii="Trebuchet MS" w:eastAsia="Times New Roman" w:hAnsi="Trebuchet MS" w:cs="Times New Roman"/>
                <w:sz w:val="18"/>
                <w:szCs w:val="18"/>
                <w:lang w:val="en-US" w:eastAsia="en-US"/>
              </w:rPr>
              <w:t>nu sunt eligibile prin POR, după cum s-a menţionat şi la punctul 7.</w:t>
            </w:r>
          </w:p>
          <w:p w:rsidR="00EA0534" w:rsidRPr="00AC7ADF" w:rsidRDefault="00EA0534" w:rsidP="00282BE6">
            <w:pPr>
              <w:jc w:val="both"/>
              <w:rPr>
                <w:rFonts w:ascii="Trebuchet MS" w:eastAsia="Times New Roman" w:hAnsi="Trebuchet MS" w:cs="Times New Roman"/>
                <w:sz w:val="18"/>
                <w:szCs w:val="18"/>
                <w:lang w:val="en-US" w:eastAsia="en-US"/>
              </w:rPr>
            </w:pPr>
          </w:p>
          <w:p w:rsidR="00EA0534" w:rsidRPr="00AC7ADF" w:rsidRDefault="00EA0534" w:rsidP="00282BE6">
            <w:pPr>
              <w:jc w:val="both"/>
              <w:rPr>
                <w:rFonts w:ascii="Trebuchet MS" w:eastAsia="Times New Roman" w:hAnsi="Trebuchet MS" w:cs="Times New Roman"/>
                <w:sz w:val="18"/>
                <w:szCs w:val="18"/>
                <w:lang w:val="en-US" w:eastAsia="en-US"/>
              </w:rPr>
            </w:pPr>
          </w:p>
          <w:p w:rsidR="00EA0534" w:rsidRPr="00AC7ADF" w:rsidRDefault="00EA0534" w:rsidP="00282BE6">
            <w:pPr>
              <w:jc w:val="both"/>
              <w:rPr>
                <w:rFonts w:ascii="Trebuchet MS" w:eastAsia="Times New Roman" w:hAnsi="Trebuchet MS" w:cs="Times New Roman"/>
                <w:sz w:val="18"/>
                <w:szCs w:val="18"/>
                <w:lang w:val="en-US" w:eastAsia="en-US"/>
              </w:rPr>
            </w:pPr>
          </w:p>
          <w:p w:rsidR="00EA0534" w:rsidRPr="00AC7ADF" w:rsidRDefault="00EA0534" w:rsidP="00282BE6">
            <w:pPr>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i/>
                <w:sz w:val="18"/>
                <w:szCs w:val="18"/>
                <w:lang w:val="en-US" w:eastAsia="en-US"/>
              </w:rPr>
              <w:t>Sub-categoria 53 - Cheltuieli pentru construcții și instalații</w:t>
            </w:r>
            <w:r w:rsidRPr="00AC7ADF">
              <w:rPr>
                <w:rFonts w:ascii="Trebuchet MS" w:eastAsia="Times New Roman" w:hAnsi="Trebuchet MS" w:cs="Times New Roman"/>
                <w:sz w:val="18"/>
                <w:szCs w:val="18"/>
                <w:lang w:val="en-US" w:eastAsia="en-US"/>
              </w:rPr>
              <w:t xml:space="preserve"> din Anexa 4.1.6 a fost reformulată în integralitate, în sensul ca s-au prezentat </w:t>
            </w:r>
            <w:r w:rsidR="00E25DD1" w:rsidRPr="00AC7ADF">
              <w:rPr>
                <w:rFonts w:ascii="Trebuchet MS" w:eastAsia="Times New Roman" w:hAnsi="Trebuchet MS" w:cs="Times New Roman"/>
                <w:sz w:val="18"/>
                <w:szCs w:val="18"/>
                <w:lang w:val="en-US" w:eastAsia="en-US"/>
              </w:rPr>
              <w:t xml:space="preserve">doar </w:t>
            </w:r>
            <w:r w:rsidRPr="00AC7ADF">
              <w:rPr>
                <w:rFonts w:ascii="Trebuchet MS" w:eastAsia="Times New Roman" w:hAnsi="Trebuchet MS" w:cs="Times New Roman"/>
                <w:sz w:val="18"/>
                <w:szCs w:val="18"/>
                <w:lang w:val="en-US" w:eastAsia="en-US"/>
              </w:rPr>
              <w:t>categorii</w:t>
            </w:r>
            <w:r w:rsidR="00BD5A40" w:rsidRPr="00AC7ADF">
              <w:rPr>
                <w:rFonts w:ascii="Trebuchet MS" w:eastAsia="Times New Roman" w:hAnsi="Trebuchet MS" w:cs="Times New Roman"/>
                <w:sz w:val="18"/>
                <w:szCs w:val="18"/>
                <w:lang w:val="en-US" w:eastAsia="en-US"/>
              </w:rPr>
              <w:t>le mari de cheltuieli ce intra î</w:t>
            </w:r>
            <w:r w:rsidRPr="00AC7ADF">
              <w:rPr>
                <w:rFonts w:ascii="Trebuchet MS" w:eastAsia="Times New Roman" w:hAnsi="Trebuchet MS" w:cs="Times New Roman"/>
                <w:sz w:val="18"/>
                <w:szCs w:val="18"/>
                <w:lang w:val="en-US" w:eastAsia="en-US"/>
              </w:rPr>
              <w:t xml:space="preserve">n aceasta sub-categorie, asociate </w:t>
            </w:r>
            <w:r w:rsidR="00E25DD1" w:rsidRPr="00AC7ADF">
              <w:rPr>
                <w:rFonts w:ascii="Trebuchet MS" w:eastAsia="Times New Roman" w:hAnsi="Trebuchet MS" w:cs="Times New Roman"/>
                <w:sz w:val="18"/>
                <w:szCs w:val="18"/>
                <w:lang w:val="en-US" w:eastAsia="en-US"/>
              </w:rPr>
              <w:t>activităț</w:t>
            </w:r>
            <w:r w:rsidRPr="00AC7ADF">
              <w:rPr>
                <w:rFonts w:ascii="Trebuchet MS" w:eastAsia="Times New Roman" w:hAnsi="Trebuchet MS" w:cs="Times New Roman"/>
                <w:sz w:val="18"/>
                <w:szCs w:val="18"/>
                <w:lang w:val="en-US" w:eastAsia="en-US"/>
              </w:rPr>
              <w:t>ilor</w:t>
            </w:r>
            <w:r w:rsidR="00E25DD1" w:rsidRPr="00AC7ADF">
              <w:rPr>
                <w:rFonts w:ascii="Trebuchet MS" w:eastAsia="Times New Roman" w:hAnsi="Trebuchet MS" w:cs="Times New Roman"/>
                <w:sz w:val="18"/>
                <w:szCs w:val="18"/>
                <w:lang w:val="en-US" w:eastAsia="en-US"/>
              </w:rPr>
              <w:t>/sub-activităților</w:t>
            </w:r>
            <w:r w:rsidRPr="00AC7ADF">
              <w:rPr>
                <w:rFonts w:ascii="Trebuchet MS" w:eastAsia="Times New Roman" w:hAnsi="Trebuchet MS" w:cs="Times New Roman"/>
                <w:sz w:val="18"/>
                <w:szCs w:val="18"/>
                <w:lang w:val="en-US" w:eastAsia="en-US"/>
              </w:rPr>
              <w:t xml:space="preserve"> eligibile din secțiunea 4.3.1.1 din ghid.</w:t>
            </w:r>
          </w:p>
          <w:p w:rsidR="00A63C14" w:rsidRPr="00AC7ADF" w:rsidRDefault="00A63C14" w:rsidP="00282BE6">
            <w:pPr>
              <w:jc w:val="both"/>
              <w:rPr>
                <w:rFonts w:ascii="Trebuchet MS" w:eastAsia="Times New Roman" w:hAnsi="Trebuchet MS" w:cs="Times New Roman"/>
                <w:sz w:val="18"/>
                <w:szCs w:val="18"/>
                <w:lang w:val="en-US" w:eastAsia="en-US"/>
              </w:rPr>
            </w:pPr>
          </w:p>
        </w:tc>
      </w:tr>
      <w:tr w:rsidR="00834492" w:rsidRPr="00AC7ADF" w:rsidTr="00E874F3">
        <w:trPr>
          <w:trHeight w:val="315"/>
        </w:trPr>
        <w:tc>
          <w:tcPr>
            <w:tcW w:w="360" w:type="pct"/>
            <w:shd w:val="clear" w:color="auto" w:fill="DBE5F1" w:themeFill="accent1" w:themeFillTint="33"/>
          </w:tcPr>
          <w:p w:rsidR="00834492" w:rsidRPr="00AC7ADF" w:rsidRDefault="0083449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53368/19.04.2017</w:t>
            </w:r>
          </w:p>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p>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p>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p>
          <w:p w:rsidR="00BD5A40" w:rsidRPr="009F6EE0" w:rsidRDefault="00BD5A40" w:rsidP="00282BE6">
            <w:pPr>
              <w:spacing w:after="0" w:line="240" w:lineRule="auto"/>
              <w:jc w:val="both"/>
              <w:rPr>
                <w:rFonts w:ascii="Trebuchet MS" w:eastAsia="Times New Roman" w:hAnsi="Trebuchet MS" w:cs="Times New Roman"/>
                <w:bCs/>
                <w:sz w:val="18"/>
                <w:szCs w:val="18"/>
                <w:lang w:val="en-US" w:eastAsia="en-US"/>
              </w:rPr>
            </w:pPr>
          </w:p>
          <w:p w:rsidR="00834492" w:rsidRPr="009F6EE0" w:rsidRDefault="00BD5A4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Asociația </w:t>
            </w:r>
          </w:p>
          <w:p w:rsidR="00B84F93"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Municipiilor</w:t>
            </w:r>
          </w:p>
          <w:p w:rsidR="00834492" w:rsidRPr="009F6EE0" w:rsidRDefault="00B84F9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din România (întrebarea nr. 46)</w:t>
            </w: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p>
          <w:p w:rsidR="00712A39" w:rsidRPr="009F6EE0" w:rsidRDefault="00712A39"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 (întrebarea nr. 36)</w:t>
            </w:r>
          </w:p>
        </w:tc>
        <w:tc>
          <w:tcPr>
            <w:tcW w:w="1251" w:type="pct"/>
            <w:shd w:val="clear" w:color="auto" w:fill="DBE5F1" w:themeFill="accent1" w:themeFillTint="33"/>
          </w:tcPr>
          <w:p w:rsidR="00834492" w:rsidRPr="00AC7ADF" w:rsidRDefault="00834492"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Sub-categoria 53 - Cheltuieli pentru construcții și instalații</w:t>
            </w:r>
          </w:p>
          <w:p w:rsidR="00834492" w:rsidRPr="00AC7ADF" w:rsidRDefault="00834492"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Calibri"/>
                <w:sz w:val="18"/>
                <w:szCs w:val="18"/>
                <w:lang w:val="en-US" w:eastAsia="en-US"/>
              </w:rPr>
              <w:t>Cheltuielile eligibile cumulate incluse în sub-categoria pot reprezenta doar echivalentul unui procent de maximum 30% din valoarea eligibilă totală a proiectului. (Anexa 4.1.6)</w:t>
            </w:r>
          </w:p>
        </w:tc>
        <w:tc>
          <w:tcPr>
            <w:tcW w:w="1424" w:type="pct"/>
            <w:shd w:val="clear" w:color="auto" w:fill="auto"/>
          </w:tcPr>
          <w:p w:rsidR="00834492" w:rsidRPr="00AC7ADF" w:rsidRDefault="00834492" w:rsidP="00282BE6">
            <w:pPr>
              <w:spacing w:after="0" w:line="240" w:lineRule="auto"/>
              <w:jc w:val="both"/>
              <w:rPr>
                <w:rFonts w:ascii="Trebuchet MS" w:eastAsia="Times New Roman" w:hAnsi="Trebuchet MS" w:cs="Calibri"/>
                <w:sz w:val="18"/>
                <w:szCs w:val="18"/>
                <w:lang w:val="en-US" w:eastAsia="en-US"/>
              </w:rPr>
            </w:pPr>
            <w:r w:rsidRPr="00AC7ADF">
              <w:rPr>
                <w:rFonts w:ascii="Trebuchet MS" w:eastAsia="Times New Roman" w:hAnsi="Trebuchet MS" w:cs="Calibri"/>
                <w:sz w:val="18"/>
                <w:szCs w:val="18"/>
                <w:lang w:val="en-US" w:eastAsia="en-US"/>
              </w:rPr>
              <w:t>De eliminat.</w:t>
            </w:r>
          </w:p>
          <w:p w:rsidR="00834492" w:rsidRPr="00AC7ADF" w:rsidRDefault="00834492"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834492" w:rsidRPr="00AC7ADF" w:rsidRDefault="007E7D9C"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nu poate fi acceptată, d</w:t>
            </w:r>
            <w:r w:rsidR="009B4058" w:rsidRPr="00AC7ADF">
              <w:rPr>
                <w:rFonts w:ascii="Trebuchet MS" w:eastAsia="Times New Roman" w:hAnsi="Trebuchet MS" w:cs="Times New Roman"/>
                <w:sz w:val="18"/>
                <w:szCs w:val="18"/>
                <w:lang w:val="en-US" w:eastAsia="en-US"/>
              </w:rPr>
              <w:t xml:space="preserve">upă cum s-a menționat </w:t>
            </w:r>
            <w:r w:rsidR="00864568" w:rsidRPr="00AC7ADF">
              <w:rPr>
                <w:rFonts w:ascii="Trebuchet MS" w:eastAsia="Times New Roman" w:hAnsi="Trebuchet MS" w:cs="Times New Roman"/>
                <w:sz w:val="18"/>
                <w:szCs w:val="18"/>
                <w:lang w:val="en-US" w:eastAsia="en-US"/>
              </w:rPr>
              <w:t xml:space="preserve">și </w:t>
            </w:r>
            <w:r w:rsidRPr="00AC7ADF">
              <w:rPr>
                <w:rFonts w:ascii="Trebuchet MS" w:eastAsia="Times New Roman" w:hAnsi="Trebuchet MS" w:cs="Times New Roman"/>
                <w:sz w:val="18"/>
                <w:szCs w:val="18"/>
                <w:lang w:val="en-US" w:eastAsia="en-US"/>
              </w:rPr>
              <w:t>la punctul 23 de mai sus</w:t>
            </w:r>
            <w:r w:rsidR="009B4058" w:rsidRPr="00AC7ADF">
              <w:rPr>
                <w:rFonts w:ascii="Trebuchet MS" w:eastAsia="Times New Roman" w:hAnsi="Trebuchet MS" w:cs="Times New Roman"/>
                <w:sz w:val="18"/>
                <w:szCs w:val="18"/>
                <w:lang w:val="en-US" w:eastAsia="en-US"/>
              </w:rPr>
              <w:t>.</w:t>
            </w:r>
          </w:p>
        </w:tc>
      </w:tr>
      <w:tr w:rsidR="00834492" w:rsidRPr="00AC7ADF" w:rsidTr="00E874F3">
        <w:trPr>
          <w:trHeight w:val="255"/>
        </w:trPr>
        <w:tc>
          <w:tcPr>
            <w:tcW w:w="360" w:type="pct"/>
            <w:shd w:val="clear" w:color="auto" w:fill="DBE5F1" w:themeFill="accent1" w:themeFillTint="33"/>
          </w:tcPr>
          <w:p w:rsidR="00834492" w:rsidRPr="00AC7ADF" w:rsidRDefault="0083449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34492" w:rsidRPr="009F6EE0" w:rsidRDefault="00BD5A4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834492" w:rsidRPr="009F6EE0" w:rsidRDefault="004C696F"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w:t>
            </w:r>
            <w:r w:rsidRPr="009F6EE0">
              <w:rPr>
                <w:rFonts w:ascii="Trebuchet MS" w:hAnsi="Trebuchet MS"/>
                <w:sz w:val="18"/>
                <w:szCs w:val="18"/>
              </w:rPr>
              <w:t xml:space="preserve"> </w:t>
            </w:r>
            <w:r w:rsidRPr="009F6EE0">
              <w:rPr>
                <w:rFonts w:ascii="Trebuchet MS" w:eastAsia="Times New Roman" w:hAnsi="Trebuchet MS" w:cs="Times New Roman"/>
                <w:b/>
                <w:bCs/>
                <w:sz w:val="18"/>
                <w:szCs w:val="18"/>
                <w:lang w:val="en-US" w:eastAsia="en-US"/>
              </w:rPr>
              <w:t>întrebarea nr.  4)</w:t>
            </w:r>
          </w:p>
        </w:tc>
        <w:tc>
          <w:tcPr>
            <w:tcW w:w="1251" w:type="pct"/>
            <w:shd w:val="clear" w:color="auto" w:fill="DBE5F1" w:themeFill="accent1" w:themeFillTint="33"/>
          </w:tcPr>
          <w:p w:rsidR="00834492" w:rsidRPr="00F16F6C" w:rsidRDefault="00834492" w:rsidP="00282BE6">
            <w:pPr>
              <w:spacing w:after="0" w:line="240" w:lineRule="auto"/>
              <w:jc w:val="both"/>
              <w:rPr>
                <w:rFonts w:ascii="Trebuchet MS" w:eastAsia="Times New Roman" w:hAnsi="Trebuchet MS" w:cs="Times New Roman"/>
                <w:b/>
                <w:bCs/>
                <w:i/>
                <w:sz w:val="18"/>
                <w:szCs w:val="18"/>
                <w:lang w:val="en-US" w:eastAsia="en-US"/>
              </w:rPr>
            </w:pPr>
          </w:p>
          <w:p w:rsidR="004C696F" w:rsidRPr="00F16F6C" w:rsidRDefault="004C696F" w:rsidP="00282BE6">
            <w:pPr>
              <w:spacing w:after="0" w:line="240" w:lineRule="auto"/>
              <w:jc w:val="both"/>
              <w:rPr>
                <w:rFonts w:ascii="Trebuchet MS" w:eastAsia="Times New Roman" w:hAnsi="Trebuchet MS" w:cs="Times New Roman"/>
                <w:bCs/>
                <w:sz w:val="18"/>
                <w:szCs w:val="18"/>
                <w:lang w:val="en-US" w:eastAsia="en-US"/>
              </w:rPr>
            </w:pPr>
            <w:r w:rsidRPr="00F16F6C">
              <w:rPr>
                <w:rFonts w:ascii="Trebuchet MS" w:eastAsia="Times New Roman" w:hAnsi="Trebuchet MS" w:cs="Times New Roman"/>
                <w:bCs/>
                <w:sz w:val="18"/>
                <w:szCs w:val="18"/>
                <w:lang w:val="en-US" w:eastAsia="en-US"/>
              </w:rPr>
              <w:t xml:space="preserve">Construirea/modernizarea/reabilitarea părții carosabile a infrastructurii rutiere utilizate prioritar de transportul public de calatori - </w:t>
            </w:r>
            <w:r w:rsidRPr="00F16F6C">
              <w:rPr>
                <w:rFonts w:ascii="Trebuchet MS" w:eastAsia="Times New Roman" w:hAnsi="Trebuchet MS" w:cs="Times New Roman"/>
                <w:b/>
                <w:bCs/>
                <w:sz w:val="18"/>
                <w:szCs w:val="18"/>
                <w:u w:val="single"/>
                <w:lang w:val="en-US" w:eastAsia="en-US"/>
              </w:rPr>
              <w:t>Codul 032/Codul 034</w:t>
            </w:r>
            <w:r w:rsidRPr="00F16F6C">
              <w:rPr>
                <w:rFonts w:ascii="Trebuchet MS" w:eastAsia="Times New Roman" w:hAnsi="Trebuchet MS" w:cs="Times New Roman"/>
                <w:bCs/>
                <w:sz w:val="18"/>
                <w:szCs w:val="18"/>
                <w:lang w:val="en-US" w:eastAsia="en-US"/>
              </w:rPr>
              <w:t>/Codul 044 (pentru sistemele de managementul traficului) (p.8)</w:t>
            </w:r>
          </w:p>
        </w:tc>
        <w:tc>
          <w:tcPr>
            <w:tcW w:w="1424" w:type="pct"/>
            <w:shd w:val="clear" w:color="auto" w:fill="auto"/>
          </w:tcPr>
          <w:p w:rsidR="004C696F" w:rsidRPr="00F16F6C" w:rsidRDefault="004C696F" w:rsidP="00282BE6">
            <w:pPr>
              <w:spacing w:after="0" w:line="240" w:lineRule="auto"/>
              <w:jc w:val="both"/>
              <w:rPr>
                <w:rFonts w:ascii="Trebuchet MS" w:eastAsia="Times New Roman" w:hAnsi="Trebuchet MS" w:cs="Calibri"/>
                <w:sz w:val="18"/>
                <w:szCs w:val="18"/>
                <w:lang w:eastAsia="en-US"/>
              </w:rPr>
            </w:pPr>
            <w:r w:rsidRPr="00F16F6C">
              <w:rPr>
                <w:rFonts w:ascii="Trebuchet MS" w:eastAsia="Times New Roman" w:hAnsi="Trebuchet MS" w:cs="Calibri"/>
                <w:sz w:val="18"/>
                <w:szCs w:val="18"/>
                <w:lang w:eastAsia="en-US"/>
              </w:rPr>
              <w:t>Con</w:t>
            </w:r>
            <w:r w:rsidR="00A11B25" w:rsidRPr="00F16F6C">
              <w:rPr>
                <w:rFonts w:ascii="Trebuchet MS" w:eastAsia="Times New Roman" w:hAnsi="Trebuchet MS" w:cs="Calibri"/>
                <w:sz w:val="18"/>
                <w:szCs w:val="18"/>
                <w:lang w:eastAsia="en-US"/>
              </w:rPr>
              <w:t>struirea/modernizarea/reabilita</w:t>
            </w:r>
            <w:r w:rsidRPr="00F16F6C">
              <w:rPr>
                <w:rFonts w:ascii="Trebuchet MS" w:eastAsia="Times New Roman" w:hAnsi="Trebuchet MS" w:cs="Calibri"/>
                <w:sz w:val="18"/>
                <w:szCs w:val="18"/>
                <w:lang w:eastAsia="en-US"/>
              </w:rPr>
              <w:t xml:space="preserve">rea părții carosabile a infrastructurii rutiere deservite de trasee ale transportului public, fără crearea/ modernizarea benzilor dedicate exclusiv pentru transportul public local de călători, in cazul in care aceasta activitate este parte din modernizarea unui coridor integrat de mobilitate urbana – </w:t>
            </w:r>
            <w:r w:rsidRPr="00F16F6C">
              <w:rPr>
                <w:rFonts w:ascii="Trebuchet MS" w:eastAsia="Times New Roman" w:hAnsi="Trebuchet MS" w:cs="Calibri"/>
                <w:b/>
                <w:sz w:val="18"/>
                <w:szCs w:val="18"/>
                <w:u w:val="single"/>
                <w:lang w:eastAsia="en-US"/>
              </w:rPr>
              <w:t>Codul 043</w:t>
            </w:r>
            <w:r w:rsidRPr="00F16F6C">
              <w:rPr>
                <w:rFonts w:ascii="Trebuchet MS" w:eastAsia="Times New Roman" w:hAnsi="Trebuchet MS" w:cs="Calibri"/>
                <w:sz w:val="18"/>
                <w:szCs w:val="18"/>
                <w:lang w:eastAsia="en-US"/>
              </w:rPr>
              <w:t xml:space="preserve">/Codul 044 (pentru sistemele de managementul traficului)  </w:t>
            </w:r>
          </w:p>
          <w:p w:rsidR="004C696F" w:rsidRPr="00F16F6C" w:rsidRDefault="004C696F" w:rsidP="00282BE6">
            <w:pPr>
              <w:spacing w:after="0" w:line="240" w:lineRule="auto"/>
              <w:jc w:val="both"/>
              <w:rPr>
                <w:rFonts w:ascii="Trebuchet MS" w:eastAsia="Times New Roman" w:hAnsi="Trebuchet MS" w:cs="Calibri"/>
                <w:b/>
                <w:sz w:val="18"/>
                <w:szCs w:val="18"/>
                <w:lang w:eastAsia="en-US"/>
              </w:rPr>
            </w:pPr>
          </w:p>
          <w:p w:rsidR="004C696F" w:rsidRPr="00F16F6C" w:rsidRDefault="004C696F" w:rsidP="00282BE6">
            <w:pPr>
              <w:spacing w:after="0" w:line="240" w:lineRule="auto"/>
              <w:jc w:val="both"/>
              <w:rPr>
                <w:rFonts w:ascii="Trebuchet MS" w:eastAsia="Times New Roman" w:hAnsi="Trebuchet MS" w:cs="Calibri"/>
                <w:sz w:val="18"/>
                <w:szCs w:val="18"/>
                <w:lang w:eastAsia="en-US"/>
              </w:rPr>
            </w:pPr>
            <w:r w:rsidRPr="00F16F6C">
              <w:rPr>
                <w:rFonts w:ascii="Trebuchet MS" w:eastAsia="Times New Roman" w:hAnsi="Trebuchet MS" w:cs="Calibri"/>
                <w:b/>
                <w:sz w:val="18"/>
                <w:szCs w:val="18"/>
                <w:lang w:eastAsia="en-US"/>
              </w:rPr>
              <w:t>Justificare:</w:t>
            </w:r>
            <w:r w:rsidRPr="00F16F6C">
              <w:rPr>
                <w:rFonts w:ascii="Trebuchet MS" w:eastAsia="Times New Roman" w:hAnsi="Trebuchet MS" w:cs="Calibri"/>
                <w:sz w:val="18"/>
                <w:szCs w:val="18"/>
                <w:lang w:eastAsia="en-US"/>
              </w:rPr>
              <w:t xml:space="preserve">  Prin coridor integrat de mobilitate </w:t>
            </w:r>
            <w:r w:rsidRPr="00F16F6C">
              <w:rPr>
                <w:rFonts w:ascii="Trebuchet MS" w:eastAsia="Times New Roman" w:hAnsi="Trebuchet MS" w:cs="Calibri"/>
                <w:sz w:val="18"/>
                <w:szCs w:val="18"/>
                <w:lang w:eastAsia="en-US"/>
              </w:rPr>
              <w:lastRenderedPageBreak/>
              <w:t>urbana se intelege o artera cu fluxuri majore de trafic pietonal, velo si transport public, iar prin modernizarea acestuia se creaza facilitati dedicate pentru transport pietonal, velo, dar si modernizarea partii carosabile.</w:t>
            </w:r>
          </w:p>
          <w:p w:rsidR="00834492" w:rsidRPr="00F16F6C" w:rsidRDefault="004C696F" w:rsidP="00282BE6">
            <w:pPr>
              <w:spacing w:after="0" w:line="240" w:lineRule="auto"/>
              <w:jc w:val="both"/>
              <w:rPr>
                <w:rFonts w:ascii="Trebuchet MS" w:eastAsia="Times New Roman" w:hAnsi="Trebuchet MS" w:cs="Calibri"/>
                <w:sz w:val="18"/>
                <w:szCs w:val="18"/>
                <w:lang w:eastAsia="en-US"/>
              </w:rPr>
            </w:pPr>
            <w:r w:rsidRPr="00F16F6C">
              <w:rPr>
                <w:rFonts w:ascii="Trebuchet MS" w:eastAsia="Times New Roman" w:hAnsi="Trebuchet MS" w:cs="Calibri"/>
                <w:sz w:val="18"/>
                <w:szCs w:val="18"/>
                <w:lang w:eastAsia="en-US"/>
              </w:rPr>
              <w:t>Includerea reabilitarii carosabilului pe coridoarele integrate de mobilitate urbana in Codul 043 si nu in codul 032 este necesara deoarece reabilitarea carosabilului este o consecinta a amenajarii de infrastructuri dedicate pentru transportul alternativ (pietonal si velo) si o necesitatate fizica pentru un transport public de calitate – intruneste conditiile unui transport urban curat (cod 043) si nu conditiile unei reabilitari individuale de strada (cod 034)</w:t>
            </w:r>
          </w:p>
        </w:tc>
        <w:tc>
          <w:tcPr>
            <w:tcW w:w="1122" w:type="pct"/>
            <w:shd w:val="clear" w:color="auto" w:fill="auto"/>
          </w:tcPr>
          <w:p w:rsidR="00834492" w:rsidRPr="00AC7ADF" w:rsidRDefault="00864568"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Activitățile privind construirea/ modernizarea/reabilitarea părții carosabile a străzilor urbane, utilizate atât de transportul public în comun, cât și de autoturismele personale, nu pot fi asociate codului 043 - Infrastructuri de transport urban curat și promovare (inclusiv echipamentele și materialul rulant), ce vizează doar infrastructura și mijloacele de transport dedicate  transportul public </w:t>
            </w:r>
            <w:r w:rsidRPr="00AC7ADF">
              <w:rPr>
                <w:rFonts w:ascii="Trebuchet MS" w:eastAsia="Times New Roman" w:hAnsi="Trebuchet MS" w:cs="Times New Roman"/>
                <w:sz w:val="18"/>
                <w:szCs w:val="18"/>
                <w:lang w:val="en-US" w:eastAsia="en-US"/>
              </w:rPr>
              <w:lastRenderedPageBreak/>
              <w:t xml:space="preserve">urban. Acestea sunt asociate codurilor </w:t>
            </w:r>
            <w:r w:rsidRPr="00AC7ADF">
              <w:rPr>
                <w:rFonts w:ascii="Trebuchet MS" w:eastAsia="Times New Roman" w:hAnsi="Trebuchet MS" w:cs="Times New Roman"/>
                <w:b/>
                <w:sz w:val="18"/>
                <w:szCs w:val="18"/>
                <w:lang w:val="en-US" w:eastAsia="en-US"/>
              </w:rPr>
              <w:t>032/034</w:t>
            </w:r>
            <w:r w:rsidRPr="00AC7ADF">
              <w:rPr>
                <w:rFonts w:ascii="Trebuchet MS" w:eastAsia="Times New Roman" w:hAnsi="Trebuchet MS" w:cs="Times New Roman"/>
                <w:sz w:val="18"/>
                <w:szCs w:val="18"/>
                <w:lang w:val="en-US" w:eastAsia="en-US"/>
              </w:rPr>
              <w:t>, după caz.</w:t>
            </w:r>
          </w:p>
        </w:tc>
      </w:tr>
      <w:tr w:rsidR="004C696F" w:rsidRPr="00AC7ADF" w:rsidTr="00E874F3">
        <w:trPr>
          <w:trHeight w:val="2982"/>
        </w:trPr>
        <w:tc>
          <w:tcPr>
            <w:tcW w:w="360" w:type="pct"/>
            <w:shd w:val="clear" w:color="auto" w:fill="DBE5F1" w:themeFill="accent1" w:themeFillTint="33"/>
          </w:tcPr>
          <w:p w:rsidR="004C696F" w:rsidRPr="00AC7ADF" w:rsidRDefault="004C696F"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4C696F" w:rsidRPr="009F6EE0" w:rsidRDefault="00BD5A4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49772/07.04.2017</w:t>
            </w:r>
          </w:p>
        </w:tc>
        <w:tc>
          <w:tcPr>
            <w:tcW w:w="427" w:type="pct"/>
            <w:shd w:val="clear" w:color="auto" w:fill="FDE9D9" w:themeFill="accent6" w:themeFillTint="33"/>
          </w:tcPr>
          <w:p w:rsidR="004C696F" w:rsidRPr="009F6EE0" w:rsidRDefault="00785822"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Brăila</w:t>
            </w:r>
            <w:r w:rsidR="0074281B" w:rsidRPr="009F6EE0">
              <w:rPr>
                <w:rFonts w:ascii="Trebuchet MS" w:eastAsia="Times New Roman" w:hAnsi="Trebuchet MS" w:cs="Times New Roman"/>
                <w:b/>
                <w:bCs/>
                <w:sz w:val="18"/>
                <w:szCs w:val="18"/>
                <w:lang w:val="en-US" w:eastAsia="en-US"/>
              </w:rPr>
              <w:t xml:space="preserve"> </w:t>
            </w:r>
            <w:r w:rsidR="00141B95" w:rsidRPr="009F6EE0">
              <w:rPr>
                <w:rFonts w:ascii="Trebuchet MS" w:eastAsia="Times New Roman" w:hAnsi="Trebuchet MS" w:cs="Times New Roman"/>
                <w:b/>
                <w:bCs/>
                <w:sz w:val="18"/>
                <w:szCs w:val="18"/>
                <w:lang w:val="en-US" w:eastAsia="en-US"/>
              </w:rPr>
              <w:t>(</w:t>
            </w:r>
            <w:r w:rsidRPr="009F6EE0">
              <w:rPr>
                <w:rFonts w:ascii="Trebuchet MS" w:eastAsia="Times New Roman" w:hAnsi="Trebuchet MS" w:cs="Times New Roman"/>
                <w:b/>
                <w:bCs/>
                <w:sz w:val="18"/>
                <w:szCs w:val="18"/>
                <w:lang w:val="en-US" w:eastAsia="en-US"/>
              </w:rPr>
              <w:t>întrebarea nr.  5)</w:t>
            </w:r>
          </w:p>
        </w:tc>
        <w:tc>
          <w:tcPr>
            <w:tcW w:w="1251" w:type="pct"/>
            <w:shd w:val="clear" w:color="auto" w:fill="DBE5F1" w:themeFill="accent1" w:themeFillTint="33"/>
          </w:tcPr>
          <w:p w:rsidR="004C696F" w:rsidRPr="00AC7ADF" w:rsidRDefault="00785822"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hAnsi="Trebuchet MS" w:cs="Calibri"/>
                <w:i/>
                <w:sz w:val="18"/>
                <w:szCs w:val="18"/>
              </w:rPr>
              <w:t>Construirea/modernizarea/reabilitarea podurilor şi pasajelor supra şi subterane  utilizate prioritar de transportul public de calatori  – Codul 032</w:t>
            </w:r>
            <w:r w:rsidRPr="00AC7ADF">
              <w:rPr>
                <w:rFonts w:ascii="Trebuchet MS" w:hAnsi="Trebuchet MS" w:cs="Calibri"/>
                <w:i/>
                <w:sz w:val="18"/>
                <w:szCs w:val="18"/>
                <w:vertAlign w:val="superscript"/>
              </w:rPr>
              <w:t>/</w:t>
            </w:r>
            <w:r w:rsidRPr="00AC7ADF">
              <w:rPr>
                <w:rFonts w:ascii="Trebuchet MS" w:hAnsi="Trebuchet MS" w:cs="Calibri"/>
                <w:i/>
                <w:sz w:val="18"/>
                <w:szCs w:val="18"/>
              </w:rPr>
              <w:t>Codul 034</w:t>
            </w:r>
            <w:r w:rsidRPr="00AC7ADF">
              <w:rPr>
                <w:rFonts w:ascii="Trebuchet MS" w:hAnsi="Trebuchet MS" w:cs="Calibri"/>
                <w:sz w:val="18"/>
                <w:szCs w:val="18"/>
              </w:rPr>
              <w:t xml:space="preserve"> (p.8)</w:t>
            </w:r>
          </w:p>
        </w:tc>
        <w:tc>
          <w:tcPr>
            <w:tcW w:w="1424" w:type="pct"/>
            <w:shd w:val="clear" w:color="auto" w:fill="auto"/>
          </w:tcPr>
          <w:p w:rsidR="004C696F" w:rsidRPr="00AC7ADF" w:rsidRDefault="00785822"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Con</w:t>
            </w:r>
            <w:r w:rsidR="00A11B25" w:rsidRPr="00AC7ADF">
              <w:rPr>
                <w:rFonts w:ascii="Trebuchet MS" w:eastAsia="Times New Roman" w:hAnsi="Trebuchet MS" w:cs="Times New Roman"/>
                <w:i/>
                <w:sz w:val="18"/>
                <w:szCs w:val="18"/>
                <w:lang w:eastAsia="en-US"/>
              </w:rPr>
              <w:t>struirea/modernizarea/reabilita</w:t>
            </w:r>
            <w:r w:rsidRPr="00AC7ADF">
              <w:rPr>
                <w:rFonts w:ascii="Trebuchet MS" w:eastAsia="Times New Roman" w:hAnsi="Trebuchet MS" w:cs="Times New Roman"/>
                <w:i/>
                <w:sz w:val="18"/>
                <w:szCs w:val="18"/>
                <w:lang w:eastAsia="en-US"/>
              </w:rPr>
              <w:t>rea podurilor şi pasajelor supra şi subterane aferente infrastructurii rutiere utilizate de transportul public de calatori, traficul pietonal şi traficul rutier – Cod 043;</w:t>
            </w:r>
          </w:p>
          <w:p w:rsidR="00785822" w:rsidRPr="00F16F6C" w:rsidRDefault="00785822" w:rsidP="00282BE6">
            <w:pPr>
              <w:spacing w:before="120" w:after="120" w:line="240" w:lineRule="auto"/>
              <w:jc w:val="both"/>
              <w:rPr>
                <w:rFonts w:ascii="Trebuchet MS" w:eastAsia="Times New Roman" w:hAnsi="Trebuchet MS" w:cs="Times New Roman"/>
                <w:sz w:val="18"/>
                <w:szCs w:val="18"/>
                <w:lang w:eastAsia="en-US"/>
              </w:rPr>
            </w:pPr>
            <w:r w:rsidRPr="00F16F6C">
              <w:rPr>
                <w:rFonts w:ascii="Trebuchet MS" w:eastAsia="Times New Roman" w:hAnsi="Trebuchet MS" w:cs="Times New Roman"/>
                <w:sz w:val="18"/>
                <w:szCs w:val="18"/>
                <w:lang w:eastAsia="en-US"/>
              </w:rPr>
              <w:t xml:space="preserve">Justificare: </w:t>
            </w:r>
            <w:r w:rsidRPr="00F16F6C">
              <w:rPr>
                <w:rFonts w:ascii="Trebuchet MS" w:hAnsi="Trebuchet MS"/>
                <w:sz w:val="18"/>
                <w:szCs w:val="18"/>
              </w:rPr>
              <w:t xml:space="preserve"> </w:t>
            </w:r>
            <w:r w:rsidRPr="00F16F6C">
              <w:rPr>
                <w:rFonts w:ascii="Trebuchet MS" w:eastAsia="Times New Roman" w:hAnsi="Trebuchet MS" w:cs="Times New Roman"/>
                <w:sz w:val="18"/>
                <w:szCs w:val="18"/>
                <w:lang w:eastAsia="en-US"/>
              </w:rPr>
              <w:t xml:space="preserve">Podurile si pasajele sunt utilizate si de pietoni, fiind vorba de un transport urban curat deci ar trebui sa avem </w:t>
            </w:r>
            <w:r w:rsidRPr="00F16F6C">
              <w:rPr>
                <w:rFonts w:ascii="Trebuchet MS" w:eastAsia="Times New Roman" w:hAnsi="Trebuchet MS" w:cs="Times New Roman"/>
                <w:b/>
                <w:sz w:val="18"/>
                <w:szCs w:val="18"/>
                <w:u w:val="single"/>
                <w:lang w:eastAsia="en-US"/>
              </w:rPr>
              <w:t>Cod 043</w:t>
            </w:r>
            <w:r w:rsidRPr="00F16F6C">
              <w:rPr>
                <w:rFonts w:ascii="Trebuchet MS" w:eastAsia="Times New Roman" w:hAnsi="Trebuchet MS" w:cs="Times New Roman"/>
                <w:sz w:val="18"/>
                <w:szCs w:val="18"/>
                <w:lang w:eastAsia="en-US"/>
              </w:rPr>
              <w:t>, nu cod 034.</w:t>
            </w:r>
          </w:p>
        </w:tc>
        <w:tc>
          <w:tcPr>
            <w:tcW w:w="1122" w:type="pct"/>
            <w:shd w:val="clear" w:color="auto" w:fill="auto"/>
          </w:tcPr>
          <w:p w:rsidR="004C696F" w:rsidRPr="00AC7ADF" w:rsidRDefault="0078582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Construirea poduri</w:t>
            </w:r>
            <w:r w:rsidR="00A11B25" w:rsidRPr="00AC7ADF">
              <w:rPr>
                <w:rFonts w:ascii="Trebuchet MS" w:eastAsia="Times New Roman" w:hAnsi="Trebuchet MS" w:cs="Times New Roman"/>
                <w:sz w:val="18"/>
                <w:szCs w:val="18"/>
                <w:lang w:val="en-US" w:eastAsia="en-US"/>
              </w:rPr>
              <w:t>lor</w:t>
            </w:r>
            <w:r w:rsidRPr="00AC7ADF">
              <w:rPr>
                <w:rFonts w:ascii="Trebuchet MS" w:eastAsia="Times New Roman" w:hAnsi="Trebuchet MS" w:cs="Times New Roman"/>
                <w:sz w:val="18"/>
                <w:szCs w:val="18"/>
                <w:lang w:val="en-US" w:eastAsia="en-US"/>
              </w:rPr>
              <w:t xml:space="preserve"> și pasaje</w:t>
            </w:r>
            <w:r w:rsidR="00F16F6C">
              <w:rPr>
                <w:rFonts w:ascii="Trebuchet MS" w:eastAsia="Times New Roman" w:hAnsi="Trebuchet MS" w:cs="Times New Roman"/>
                <w:sz w:val="18"/>
                <w:szCs w:val="18"/>
                <w:lang w:val="en-US" w:eastAsia="en-US"/>
              </w:rPr>
              <w:t>lor</w:t>
            </w:r>
            <w:r w:rsidRPr="00AC7ADF">
              <w:rPr>
                <w:rFonts w:ascii="Trebuchet MS" w:eastAsia="Times New Roman" w:hAnsi="Trebuchet MS" w:cs="Times New Roman"/>
                <w:sz w:val="18"/>
                <w:szCs w:val="18"/>
                <w:lang w:val="en-US" w:eastAsia="en-US"/>
              </w:rPr>
              <w:t xml:space="preserve">, </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 xml:space="preserve">utilizate atât de transportul public în comun, cât și de autoturismele personale, nu sunt asociate </w:t>
            </w:r>
            <w:r w:rsidRPr="00AC7ADF">
              <w:rPr>
                <w:rFonts w:ascii="Trebuchet MS" w:eastAsia="Times New Roman" w:hAnsi="Trebuchet MS" w:cs="Times New Roman"/>
                <w:b/>
                <w:sz w:val="18"/>
                <w:szCs w:val="18"/>
                <w:lang w:val="en-US" w:eastAsia="en-US"/>
              </w:rPr>
              <w:t>codului 043 - Infrastructuri de transport urban curat și promovare (inclusiv echipamentele și materialul rulant)</w:t>
            </w:r>
            <w:r w:rsidRPr="00AC7ADF">
              <w:rPr>
                <w:rFonts w:ascii="Trebuchet MS" w:eastAsia="Times New Roman" w:hAnsi="Trebuchet MS" w:cs="Times New Roman"/>
                <w:sz w:val="18"/>
                <w:szCs w:val="18"/>
                <w:lang w:val="en-US" w:eastAsia="en-US"/>
              </w:rPr>
              <w:t>, ce vizează doar infrastructura și mijloacele de transport dedicate transportul public urban.</w:t>
            </w:r>
          </w:p>
          <w:p w:rsidR="00785822" w:rsidRPr="00AC7ADF" w:rsidRDefault="00785822"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sz w:val="18"/>
                <w:szCs w:val="18"/>
                <w:lang w:val="en-US" w:eastAsia="en-US"/>
              </w:rPr>
              <w:t>în plus, pentru trasee pieto</w:t>
            </w:r>
            <w:r w:rsidR="00A11B25" w:rsidRPr="00AC7ADF">
              <w:rPr>
                <w:rFonts w:ascii="Trebuchet MS" w:eastAsia="Times New Roman" w:hAnsi="Trebuchet MS" w:cs="Times New Roman"/>
                <w:sz w:val="18"/>
                <w:szCs w:val="18"/>
                <w:lang w:val="en-US" w:eastAsia="en-US"/>
              </w:rPr>
              <w:t xml:space="preserve">nale și pentru bicicliști se </w:t>
            </w:r>
            <w:r w:rsidR="00A7333D" w:rsidRPr="00AC7ADF">
              <w:rPr>
                <w:rFonts w:ascii="Trebuchet MS" w:eastAsia="Times New Roman" w:hAnsi="Trebuchet MS" w:cs="Times New Roman"/>
                <w:sz w:val="18"/>
                <w:szCs w:val="18"/>
                <w:lang w:val="en-US" w:eastAsia="en-US"/>
              </w:rPr>
              <w:t xml:space="preserve">va </w:t>
            </w:r>
            <w:r w:rsidR="00A11B25" w:rsidRPr="00AC7ADF">
              <w:rPr>
                <w:rFonts w:ascii="Trebuchet MS" w:eastAsia="Times New Roman" w:hAnsi="Trebuchet MS" w:cs="Times New Roman"/>
                <w:sz w:val="18"/>
                <w:szCs w:val="18"/>
                <w:lang w:val="en-US" w:eastAsia="en-US"/>
              </w:rPr>
              <w:t>utiliza</w:t>
            </w:r>
            <w:r w:rsidRPr="00AC7ADF">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i/>
                <w:sz w:val="18"/>
                <w:szCs w:val="18"/>
                <w:lang w:val="en-US" w:eastAsia="en-US"/>
              </w:rPr>
              <w:t xml:space="preserve">codul 090 - </w:t>
            </w:r>
            <w:r w:rsidRPr="00AC7ADF">
              <w:rPr>
                <w:rFonts w:ascii="Trebuchet MS" w:hAnsi="Trebuchet MS"/>
                <w:i/>
                <w:sz w:val="18"/>
                <w:szCs w:val="18"/>
              </w:rPr>
              <w:t xml:space="preserve"> </w:t>
            </w:r>
            <w:r w:rsidRPr="00AC7ADF">
              <w:rPr>
                <w:rFonts w:ascii="Trebuchet MS" w:eastAsia="Times New Roman" w:hAnsi="Trebuchet MS" w:cs="Times New Roman"/>
                <w:i/>
                <w:sz w:val="18"/>
                <w:szCs w:val="18"/>
                <w:lang w:val="en-US" w:eastAsia="en-US"/>
              </w:rPr>
              <w:t>Piste pentru biciclete și drumuri pietonale</w:t>
            </w:r>
            <w:r w:rsidRPr="00AC7ADF">
              <w:rPr>
                <w:rFonts w:ascii="Trebuchet MS" w:eastAsia="Times New Roman" w:hAnsi="Trebuchet MS" w:cs="Times New Roman"/>
                <w:sz w:val="18"/>
                <w:szCs w:val="18"/>
                <w:lang w:val="en-US" w:eastAsia="en-US"/>
              </w:rPr>
              <w:t>.</w:t>
            </w:r>
          </w:p>
        </w:tc>
      </w:tr>
      <w:tr w:rsidR="004C696F" w:rsidRPr="00AC7ADF" w:rsidTr="00E874F3">
        <w:trPr>
          <w:trHeight w:val="210"/>
        </w:trPr>
        <w:tc>
          <w:tcPr>
            <w:tcW w:w="360" w:type="pct"/>
            <w:shd w:val="clear" w:color="auto" w:fill="DBE5F1" w:themeFill="accent1" w:themeFillTint="33"/>
          </w:tcPr>
          <w:p w:rsidR="004C696F" w:rsidRPr="00AC7ADF" w:rsidRDefault="004C696F"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4C696F" w:rsidRPr="009F6EE0" w:rsidRDefault="0058493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52939/18.04.2017</w:t>
            </w:r>
          </w:p>
        </w:tc>
        <w:tc>
          <w:tcPr>
            <w:tcW w:w="427" w:type="pct"/>
            <w:shd w:val="clear" w:color="auto" w:fill="FDE9D9" w:themeFill="accent6" w:themeFillTint="33"/>
          </w:tcPr>
          <w:p w:rsidR="004C696F" w:rsidRPr="009F6EE0" w:rsidRDefault="0058493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SE</w:t>
            </w:r>
          </w:p>
        </w:tc>
        <w:tc>
          <w:tcPr>
            <w:tcW w:w="1251" w:type="pct"/>
            <w:shd w:val="clear" w:color="auto" w:fill="DBE5F1" w:themeFill="accent1" w:themeFillTint="33"/>
          </w:tcPr>
          <w:p w:rsidR="004C696F" w:rsidRPr="00AC7ADF" w:rsidRDefault="004C696F"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B55ECA" w:rsidRPr="00F16F6C" w:rsidRDefault="00B55ECA" w:rsidP="00282BE6">
            <w:pPr>
              <w:spacing w:before="120" w:after="120" w:line="240" w:lineRule="auto"/>
              <w:jc w:val="both"/>
              <w:rPr>
                <w:rFonts w:ascii="Trebuchet MS" w:eastAsia="Times New Roman" w:hAnsi="Trebuchet MS" w:cs="Times New Roman"/>
                <w:sz w:val="18"/>
                <w:szCs w:val="18"/>
                <w:lang w:eastAsia="en-US"/>
              </w:rPr>
            </w:pPr>
            <w:r w:rsidRPr="00F16F6C">
              <w:rPr>
                <w:rFonts w:ascii="Trebuchet MS" w:eastAsia="Times New Roman" w:hAnsi="Trebuchet MS" w:cs="Times New Roman"/>
                <w:sz w:val="18"/>
                <w:szCs w:val="18"/>
                <w:lang w:eastAsia="en-US"/>
              </w:rPr>
              <w:t>Cap. 4.3 Subcapitol 4.3.1.1 Categoria de  activitati "A" , Activitatea 10 (pag 28-29), nu este clar daca tot corpul drumului este eligibil spre finantare in conditiile realizarii de culoar dedicat pentru transportul public sau numai culoarul dedicat transportului public.</w:t>
            </w:r>
          </w:p>
          <w:p w:rsidR="00B55ECA" w:rsidRPr="00F16F6C" w:rsidRDefault="00B55ECA" w:rsidP="00282BE6">
            <w:pPr>
              <w:spacing w:before="120" w:after="120" w:line="240" w:lineRule="auto"/>
              <w:jc w:val="both"/>
              <w:rPr>
                <w:rFonts w:ascii="Trebuchet MS" w:eastAsia="Times New Roman" w:hAnsi="Trebuchet MS" w:cs="Times New Roman"/>
                <w:sz w:val="18"/>
                <w:szCs w:val="18"/>
                <w:lang w:eastAsia="en-US"/>
              </w:rPr>
            </w:pPr>
          </w:p>
          <w:p w:rsidR="004C696F" w:rsidRPr="00AC7ADF" w:rsidRDefault="00B55ECA" w:rsidP="00282BE6">
            <w:pPr>
              <w:spacing w:before="120" w:after="120" w:line="240" w:lineRule="auto"/>
              <w:jc w:val="both"/>
              <w:rPr>
                <w:rFonts w:ascii="Trebuchet MS" w:eastAsia="Times New Roman" w:hAnsi="Trebuchet MS" w:cs="Times New Roman"/>
                <w:i/>
                <w:sz w:val="18"/>
                <w:szCs w:val="18"/>
                <w:lang w:eastAsia="en-US"/>
              </w:rPr>
            </w:pPr>
            <w:r w:rsidRPr="00F16F6C">
              <w:rPr>
                <w:rFonts w:ascii="Trebuchet MS" w:eastAsia="Times New Roman" w:hAnsi="Trebuchet MS" w:cs="Times New Roman"/>
                <w:sz w:val="18"/>
                <w:szCs w:val="18"/>
                <w:lang w:eastAsia="en-US"/>
              </w:rPr>
              <w:lastRenderedPageBreak/>
              <w:t>Mentiune: Va propunem modificarea Ghidului specific astfel incat sa se precizeze in clar ca toata suprafata carosabila este eligibila spre finantare in conditiile modernizarii sau construirii unui culoar dedicat delimitat fizic pentru transportul in comun.</w:t>
            </w:r>
          </w:p>
        </w:tc>
        <w:tc>
          <w:tcPr>
            <w:tcW w:w="1122" w:type="pct"/>
            <w:shd w:val="clear" w:color="auto" w:fill="auto"/>
          </w:tcPr>
          <w:p w:rsidR="004C696F" w:rsidRPr="00AC7ADF" w:rsidRDefault="00B27896"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În cadrul versiunii finale a ghidului specific, Activitatea 10, categoria A</w:t>
            </w:r>
            <w:r w:rsidR="00E21E92" w:rsidRPr="00AC7ADF">
              <w:rPr>
                <w:rFonts w:ascii="Trebuchet MS" w:eastAsia="Times New Roman" w:hAnsi="Trebuchet MS" w:cs="Times New Roman"/>
                <w:sz w:val="18"/>
                <w:szCs w:val="18"/>
                <w:lang w:val="en-US" w:eastAsia="en-US"/>
              </w:rPr>
              <w:t>,</w:t>
            </w:r>
            <w:r w:rsidRPr="00AC7ADF">
              <w:rPr>
                <w:rFonts w:ascii="Trebuchet MS" w:eastAsia="Times New Roman" w:hAnsi="Trebuchet MS" w:cs="Times New Roman"/>
                <w:sz w:val="18"/>
                <w:szCs w:val="18"/>
                <w:lang w:val="en-US" w:eastAsia="en-US"/>
              </w:rPr>
              <w:t xml:space="preserve"> s-a clarificat faptul că partea carosabilă </w:t>
            </w:r>
            <w:r w:rsidR="00E21E92" w:rsidRPr="00AC7ADF">
              <w:rPr>
                <w:rFonts w:ascii="Trebuchet MS" w:eastAsia="Times New Roman" w:hAnsi="Trebuchet MS" w:cs="Times New Roman"/>
                <w:sz w:val="18"/>
                <w:szCs w:val="18"/>
                <w:lang w:val="en-US" w:eastAsia="en-US"/>
              </w:rPr>
              <w:t>configurată/</w:t>
            </w:r>
            <w:r w:rsidRPr="00AC7ADF">
              <w:rPr>
                <w:rFonts w:ascii="Trebuchet MS" w:eastAsia="Times New Roman" w:hAnsi="Trebuchet MS" w:cs="Times New Roman"/>
                <w:sz w:val="18"/>
                <w:szCs w:val="18"/>
                <w:lang w:val="en-US" w:eastAsia="en-US"/>
              </w:rPr>
              <w:t xml:space="preserve">reconfigurată </w:t>
            </w:r>
            <w:r w:rsidR="00E21E92" w:rsidRPr="00AC7ADF">
              <w:rPr>
                <w:rFonts w:ascii="Trebuchet MS" w:eastAsia="Times New Roman" w:hAnsi="Trebuchet MS" w:cs="Times New Roman"/>
                <w:sz w:val="18"/>
                <w:szCs w:val="18"/>
                <w:lang w:val="en-US" w:eastAsia="en-US"/>
              </w:rPr>
              <w:t xml:space="preserve">este </w:t>
            </w:r>
            <w:r w:rsidRPr="00AC7ADF">
              <w:rPr>
                <w:rFonts w:ascii="Trebuchet MS" w:eastAsia="Times New Roman" w:hAnsi="Trebuchet MS" w:cs="Times New Roman"/>
                <w:sz w:val="18"/>
                <w:szCs w:val="18"/>
                <w:lang w:val="en-US" w:eastAsia="en-US"/>
              </w:rPr>
              <w:t>eligibilă</w:t>
            </w:r>
            <w:r w:rsidR="00E21E92" w:rsidRPr="00AC7ADF">
              <w:rPr>
                <w:rFonts w:ascii="Trebuchet MS" w:eastAsia="Times New Roman" w:hAnsi="Trebuchet MS" w:cs="Times New Roman"/>
                <w:sz w:val="18"/>
                <w:szCs w:val="18"/>
                <w:lang w:val="en-US" w:eastAsia="en-US"/>
              </w:rPr>
              <w:t xml:space="preserve"> (în condiţiile creării benzilor dedicate separate pentru transportul public)</w:t>
            </w:r>
            <w:r w:rsidRPr="00AC7ADF">
              <w:rPr>
                <w:rFonts w:ascii="Trebuchet MS" w:eastAsia="Times New Roman" w:hAnsi="Trebuchet MS" w:cs="Times New Roman"/>
                <w:sz w:val="18"/>
                <w:szCs w:val="18"/>
                <w:lang w:val="en-US" w:eastAsia="en-US"/>
              </w:rPr>
              <w:t>, la fel ca şi pistele sau trotuarele construite/ modernizate/extinse.</w:t>
            </w:r>
          </w:p>
        </w:tc>
      </w:tr>
      <w:tr w:rsidR="0058493C" w:rsidRPr="00AC7ADF" w:rsidTr="00E874F3">
        <w:trPr>
          <w:trHeight w:val="225"/>
        </w:trPr>
        <w:tc>
          <w:tcPr>
            <w:tcW w:w="360" w:type="pct"/>
            <w:shd w:val="clear" w:color="auto" w:fill="DBE5F1" w:themeFill="accent1" w:themeFillTint="33"/>
          </w:tcPr>
          <w:p w:rsidR="0058493C" w:rsidRPr="00AC7ADF" w:rsidRDefault="0058493C"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8493C" w:rsidRPr="009F6EE0" w:rsidRDefault="0058493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52939/18.04.2017</w:t>
            </w:r>
          </w:p>
        </w:tc>
        <w:tc>
          <w:tcPr>
            <w:tcW w:w="427" w:type="pct"/>
            <w:shd w:val="clear" w:color="auto" w:fill="FDE9D9" w:themeFill="accent6" w:themeFillTint="33"/>
          </w:tcPr>
          <w:p w:rsidR="0058493C" w:rsidRPr="009F6EE0" w:rsidRDefault="0058493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SE</w:t>
            </w:r>
          </w:p>
        </w:tc>
        <w:tc>
          <w:tcPr>
            <w:tcW w:w="1251" w:type="pct"/>
            <w:shd w:val="clear" w:color="auto" w:fill="DBE5F1" w:themeFill="accent1" w:themeFillTint="33"/>
          </w:tcPr>
          <w:p w:rsidR="0058493C" w:rsidRPr="00AC7ADF" w:rsidRDefault="0058493C"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58493C" w:rsidRPr="00F16F6C" w:rsidRDefault="0058493C" w:rsidP="00282BE6">
            <w:pPr>
              <w:spacing w:before="120" w:after="120" w:line="240" w:lineRule="auto"/>
              <w:jc w:val="both"/>
              <w:rPr>
                <w:rFonts w:ascii="Trebuchet MS" w:eastAsia="Times New Roman" w:hAnsi="Trebuchet MS" w:cs="Times New Roman"/>
                <w:sz w:val="18"/>
                <w:szCs w:val="18"/>
                <w:lang w:eastAsia="en-US"/>
              </w:rPr>
            </w:pPr>
            <w:r w:rsidRPr="00F16F6C">
              <w:rPr>
                <w:rFonts w:ascii="Trebuchet MS" w:eastAsia="Times New Roman" w:hAnsi="Trebuchet MS" w:cs="Times New Roman"/>
                <w:sz w:val="18"/>
                <w:szCs w:val="18"/>
                <w:lang w:eastAsia="en-US"/>
              </w:rPr>
              <w:t>Cap. 4.3 Subcapitol 4.3.1.1 Categoria de  activitati "B" , Activitatea 4 (pag 33-34), nu este clar daca modernizarea unei zone exclusiv pietonale din zona centrala a orasului este eligibila, in conditiile in care in ghid se precizeaza: "Construirea acestor zone se va realiza prin reorganizarea unor străzi urbane existente". Daca interpretam corect, intelegem ca numai construirea unor zone pietonale noi se va face cu reorganizarea unor strazi urbane, iar modernizarea se realizeaza pe zone pietonale existente.</w:t>
            </w:r>
          </w:p>
          <w:p w:rsidR="0058493C" w:rsidRPr="00F16F6C" w:rsidRDefault="0058493C" w:rsidP="00282BE6">
            <w:pPr>
              <w:spacing w:before="120" w:after="120" w:line="240" w:lineRule="auto"/>
              <w:jc w:val="both"/>
              <w:rPr>
                <w:rFonts w:ascii="Trebuchet MS" w:eastAsia="Times New Roman" w:hAnsi="Trebuchet MS" w:cs="Times New Roman"/>
                <w:sz w:val="18"/>
                <w:szCs w:val="18"/>
                <w:lang w:eastAsia="en-US"/>
              </w:rPr>
            </w:pPr>
          </w:p>
          <w:p w:rsidR="0058493C" w:rsidRPr="00F16F6C" w:rsidRDefault="0058493C" w:rsidP="00282BE6">
            <w:pPr>
              <w:spacing w:before="120" w:after="120" w:line="240" w:lineRule="auto"/>
              <w:jc w:val="both"/>
              <w:rPr>
                <w:rFonts w:ascii="Trebuchet MS" w:eastAsia="Times New Roman" w:hAnsi="Trebuchet MS" w:cs="Times New Roman"/>
                <w:sz w:val="18"/>
                <w:szCs w:val="18"/>
                <w:lang w:eastAsia="en-US"/>
              </w:rPr>
            </w:pPr>
            <w:r w:rsidRPr="00F16F6C">
              <w:rPr>
                <w:rFonts w:ascii="Trebuchet MS" w:eastAsia="Times New Roman" w:hAnsi="Trebuchet MS" w:cs="Times New Roman"/>
                <w:sz w:val="18"/>
                <w:szCs w:val="18"/>
                <w:lang w:eastAsia="en-US"/>
              </w:rPr>
              <w:t>Mentiune: Va propunem sa mentionati in ghid ca spatiile existente exclusiv pietonale (semipietonale) pot fi modernizate si extinse. (bineinteles cu respectarea caracterului integrator in convergenta si cu alte proiecte)</w:t>
            </w:r>
          </w:p>
          <w:p w:rsidR="0058493C" w:rsidRPr="00AC7ADF" w:rsidRDefault="0058493C"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58493C" w:rsidRPr="00AC7ADF" w:rsidRDefault="0058493C"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 În cadrul versiunii finale a ghidului specific a fost eliminată referința la   </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reorganizarea unor străzi urbane existente".</w:t>
            </w:r>
          </w:p>
          <w:p w:rsidR="007979FD" w:rsidRPr="00AC7ADF" w:rsidRDefault="007979FD"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Activitatea de modernizarea a </w:t>
            </w:r>
            <w:r w:rsidR="005D1B8E" w:rsidRPr="00AC7ADF">
              <w:rPr>
                <w:rFonts w:ascii="Trebuchet MS" w:eastAsia="Times New Roman" w:hAnsi="Trebuchet MS" w:cs="Times New Roman"/>
                <w:sz w:val="18"/>
                <w:szCs w:val="18"/>
                <w:lang w:val="en-US" w:eastAsia="en-US"/>
              </w:rPr>
              <w:t>zonelor şi traseelor</w:t>
            </w:r>
            <w:r w:rsidRPr="00AC7ADF">
              <w:rPr>
                <w:rFonts w:ascii="Trebuchet MS" w:eastAsia="Times New Roman" w:hAnsi="Trebuchet MS" w:cs="Times New Roman"/>
                <w:sz w:val="18"/>
                <w:szCs w:val="18"/>
                <w:lang w:val="en-US" w:eastAsia="en-US"/>
              </w:rPr>
              <w:t xml:space="preserve"> pietonale a fost inclusă în modificarea POR 2014-2020 pentru O.S. 4.1 (iunie a.c.).</w:t>
            </w:r>
          </w:p>
        </w:tc>
      </w:tr>
      <w:tr w:rsidR="0058493C" w:rsidRPr="00AC7ADF" w:rsidTr="00E874F3">
        <w:trPr>
          <w:trHeight w:val="300"/>
        </w:trPr>
        <w:tc>
          <w:tcPr>
            <w:tcW w:w="360" w:type="pct"/>
            <w:shd w:val="clear" w:color="auto" w:fill="DBE5F1" w:themeFill="accent1" w:themeFillTint="33"/>
          </w:tcPr>
          <w:p w:rsidR="0058493C" w:rsidRPr="00AC7ADF" w:rsidRDefault="0058493C"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8493C" w:rsidRPr="009F6EE0" w:rsidRDefault="0058493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52939/18.04.2017</w:t>
            </w:r>
          </w:p>
        </w:tc>
        <w:tc>
          <w:tcPr>
            <w:tcW w:w="427" w:type="pct"/>
            <w:shd w:val="clear" w:color="auto" w:fill="FDE9D9" w:themeFill="accent6" w:themeFillTint="33"/>
          </w:tcPr>
          <w:p w:rsidR="0058493C" w:rsidRPr="009F6EE0" w:rsidRDefault="0058493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SE</w:t>
            </w:r>
          </w:p>
        </w:tc>
        <w:tc>
          <w:tcPr>
            <w:tcW w:w="1251" w:type="pct"/>
            <w:shd w:val="clear" w:color="auto" w:fill="DBE5F1" w:themeFill="accent1" w:themeFillTint="33"/>
          </w:tcPr>
          <w:p w:rsidR="0058493C" w:rsidRPr="00AC7ADF" w:rsidRDefault="0058493C"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58493C" w:rsidRPr="00F16F6C" w:rsidRDefault="0058493C" w:rsidP="00282BE6">
            <w:pPr>
              <w:spacing w:before="120" w:after="120" w:line="240" w:lineRule="auto"/>
              <w:jc w:val="both"/>
              <w:rPr>
                <w:rFonts w:ascii="Trebuchet MS" w:eastAsia="Times New Roman" w:hAnsi="Trebuchet MS" w:cs="Times New Roman"/>
                <w:sz w:val="18"/>
                <w:szCs w:val="18"/>
                <w:lang w:eastAsia="en-US"/>
              </w:rPr>
            </w:pPr>
            <w:r w:rsidRPr="00F16F6C">
              <w:rPr>
                <w:rFonts w:ascii="Trebuchet MS" w:eastAsia="Times New Roman" w:hAnsi="Trebuchet MS" w:cs="Times New Roman"/>
                <w:sz w:val="18"/>
                <w:szCs w:val="18"/>
                <w:lang w:eastAsia="en-US"/>
              </w:rPr>
              <w:t xml:space="preserve">Se precizeaza ca sistemele de iluminat sunt eligibile pentru: zonele (semi-)pietonale, parcările de transfer de tip "park and ride" si pistele de biciclete.  Nu se precizeaza nimic despre eligibilitatea sistemelor de iluminat pentru culoarele dedicate transportului public. </w:t>
            </w:r>
          </w:p>
          <w:p w:rsidR="0058493C" w:rsidRPr="00F16F6C" w:rsidRDefault="0058493C" w:rsidP="00282BE6">
            <w:pPr>
              <w:spacing w:before="120" w:after="120" w:line="240" w:lineRule="auto"/>
              <w:jc w:val="both"/>
              <w:rPr>
                <w:rFonts w:ascii="Trebuchet MS" w:eastAsia="Times New Roman" w:hAnsi="Trebuchet MS" w:cs="Times New Roman"/>
                <w:sz w:val="18"/>
                <w:szCs w:val="18"/>
                <w:lang w:eastAsia="en-US"/>
              </w:rPr>
            </w:pPr>
            <w:r w:rsidRPr="00F16F6C">
              <w:rPr>
                <w:rFonts w:ascii="Trebuchet MS" w:eastAsia="Times New Roman" w:hAnsi="Trebuchet MS" w:cs="Times New Roman"/>
                <w:sz w:val="18"/>
                <w:szCs w:val="18"/>
                <w:lang w:eastAsia="en-US"/>
              </w:rPr>
              <w:t xml:space="preserve">Sistemele de iluminat pentru trasportul public, pe toata lungimea traseului de transport participa la cresterea atractivitatii utilizarii transportului </w:t>
            </w:r>
            <w:r w:rsidRPr="00F16F6C">
              <w:rPr>
                <w:rFonts w:ascii="Trebuchet MS" w:eastAsia="Times New Roman" w:hAnsi="Trebuchet MS" w:cs="Times New Roman"/>
                <w:sz w:val="18"/>
                <w:szCs w:val="18"/>
                <w:lang w:eastAsia="en-US"/>
              </w:rPr>
              <w:lastRenderedPageBreak/>
              <w:t>public atunci cand lumina de zi nu este prezenta. De asemenea acesta participa la asigurarea sigurantei in trafic dar si la cresterea performantelor sistemului de transport.</w:t>
            </w:r>
          </w:p>
          <w:p w:rsidR="0058493C" w:rsidRPr="00F16F6C" w:rsidRDefault="0058493C" w:rsidP="00282BE6">
            <w:pPr>
              <w:spacing w:before="120" w:after="120" w:line="240" w:lineRule="auto"/>
              <w:jc w:val="both"/>
              <w:rPr>
                <w:rFonts w:ascii="Trebuchet MS" w:eastAsia="Times New Roman" w:hAnsi="Trebuchet MS" w:cs="Times New Roman"/>
                <w:sz w:val="18"/>
                <w:szCs w:val="18"/>
                <w:lang w:eastAsia="en-US"/>
              </w:rPr>
            </w:pPr>
            <w:r w:rsidRPr="00F16F6C">
              <w:rPr>
                <w:rFonts w:ascii="Trebuchet MS" w:eastAsia="Times New Roman" w:hAnsi="Trebuchet MS" w:cs="Times New Roman"/>
                <w:sz w:val="18"/>
                <w:szCs w:val="18"/>
                <w:lang w:eastAsia="en-US"/>
              </w:rPr>
              <w:t>Mentiune: Va propunem sa introduceti in ghid ca eligibile sistemele de iluminat aferente culoarelor de transport public.</w:t>
            </w:r>
          </w:p>
        </w:tc>
        <w:tc>
          <w:tcPr>
            <w:tcW w:w="1122" w:type="pct"/>
            <w:shd w:val="clear" w:color="auto" w:fill="auto"/>
          </w:tcPr>
          <w:p w:rsidR="0058493C" w:rsidRPr="00F16F6C" w:rsidRDefault="0058493C" w:rsidP="00F16F6C">
            <w:pPr>
              <w:spacing w:after="0" w:line="240" w:lineRule="auto"/>
              <w:jc w:val="both"/>
              <w:rPr>
                <w:rFonts w:ascii="Trebuchet MS" w:eastAsia="Times New Roman" w:hAnsi="Trebuchet MS" w:cs="Times New Roman"/>
                <w:sz w:val="18"/>
                <w:szCs w:val="18"/>
                <w:lang w:val="en-US" w:eastAsia="en-US"/>
              </w:rPr>
            </w:pPr>
            <w:r w:rsidRPr="00F16F6C">
              <w:rPr>
                <w:rFonts w:ascii="Trebuchet MS" w:eastAsia="Times New Roman" w:hAnsi="Trebuchet MS" w:cs="Times New Roman"/>
                <w:sz w:val="18"/>
                <w:szCs w:val="18"/>
                <w:lang w:val="en-US" w:eastAsia="en-US"/>
              </w:rPr>
              <w:lastRenderedPageBreak/>
              <w:t xml:space="preserve">Propunerea nu </w:t>
            </w:r>
            <w:r w:rsidR="00F16F6C">
              <w:rPr>
                <w:rFonts w:ascii="Trebuchet MS" w:eastAsia="Times New Roman" w:hAnsi="Trebuchet MS" w:cs="Times New Roman"/>
                <w:sz w:val="18"/>
                <w:szCs w:val="18"/>
                <w:lang w:val="en-US" w:eastAsia="en-US"/>
              </w:rPr>
              <w:t xml:space="preserve">este </w:t>
            </w:r>
            <w:r w:rsidRPr="00F16F6C">
              <w:rPr>
                <w:rFonts w:ascii="Trebuchet MS" w:eastAsia="Times New Roman" w:hAnsi="Trebuchet MS" w:cs="Times New Roman"/>
                <w:sz w:val="18"/>
                <w:szCs w:val="18"/>
                <w:lang w:val="en-US" w:eastAsia="en-US"/>
              </w:rPr>
              <w:t>acceptată întrucât sistemele de iluminat rutier nu sunt eligibile prin acest Obiectiv specific (</w:t>
            </w:r>
            <w:r w:rsidR="006A5B01" w:rsidRPr="00F16F6C">
              <w:rPr>
                <w:rFonts w:ascii="Trebuchet MS" w:eastAsia="Times New Roman" w:hAnsi="Trebuchet MS" w:cs="Times New Roman"/>
                <w:sz w:val="18"/>
                <w:szCs w:val="18"/>
                <w:lang w:val="en-US" w:eastAsia="en-US"/>
              </w:rPr>
              <w:t xml:space="preserve">pot fi eligibile prin </w:t>
            </w:r>
            <w:r w:rsidRPr="00F16F6C">
              <w:rPr>
                <w:rFonts w:ascii="Trebuchet MS" w:eastAsia="Times New Roman" w:hAnsi="Trebuchet MS" w:cs="Times New Roman"/>
                <w:sz w:val="18"/>
                <w:szCs w:val="18"/>
                <w:lang w:val="en-US" w:eastAsia="en-US"/>
              </w:rPr>
              <w:t>Obiectivul specific 3.1, Operațiunea C).</w:t>
            </w:r>
            <w:r w:rsidR="006A5B01" w:rsidRPr="00F16F6C">
              <w:rPr>
                <w:rFonts w:ascii="Trebuchet MS" w:eastAsia="Times New Roman" w:hAnsi="Trebuchet MS" w:cs="Times New Roman"/>
                <w:sz w:val="18"/>
                <w:szCs w:val="18"/>
                <w:lang w:val="en-US" w:eastAsia="en-US"/>
              </w:rPr>
              <w:t xml:space="preserve"> Doar excepţional sistemele de iluminat sunt eligibile pentru zonele/traseele pentru biciclete şi pietoni</w:t>
            </w:r>
            <w:r w:rsidR="00F16F6C">
              <w:rPr>
                <w:rFonts w:ascii="Trebuchet MS" w:eastAsia="Times New Roman" w:hAnsi="Trebuchet MS" w:cs="Times New Roman"/>
                <w:sz w:val="18"/>
                <w:szCs w:val="18"/>
                <w:lang w:val="en-US" w:eastAsia="en-US"/>
              </w:rPr>
              <w:t xml:space="preserve">, pentru a se asigura utilizarea </w:t>
            </w:r>
            <w:r w:rsidR="00995BD0">
              <w:rPr>
                <w:rFonts w:ascii="Trebuchet MS" w:eastAsia="Times New Roman" w:hAnsi="Trebuchet MS" w:cs="Times New Roman"/>
                <w:sz w:val="18"/>
                <w:szCs w:val="18"/>
                <w:lang w:val="en-US" w:eastAsia="en-US"/>
              </w:rPr>
              <w:t xml:space="preserve">corespunzătoare a </w:t>
            </w:r>
            <w:r w:rsidR="00F16F6C">
              <w:rPr>
                <w:rFonts w:ascii="Trebuchet MS" w:eastAsia="Times New Roman" w:hAnsi="Trebuchet MS" w:cs="Times New Roman"/>
                <w:sz w:val="18"/>
                <w:szCs w:val="18"/>
                <w:lang w:val="en-US" w:eastAsia="en-US"/>
              </w:rPr>
              <w:t>acestor zone</w:t>
            </w:r>
            <w:r w:rsidR="006A5B01" w:rsidRPr="00F16F6C">
              <w:rPr>
                <w:rFonts w:ascii="Trebuchet MS" w:eastAsia="Times New Roman" w:hAnsi="Trebuchet MS" w:cs="Times New Roman"/>
                <w:sz w:val="18"/>
                <w:szCs w:val="18"/>
                <w:lang w:val="en-US" w:eastAsia="en-US"/>
              </w:rPr>
              <w:t>.</w:t>
            </w:r>
          </w:p>
        </w:tc>
      </w:tr>
      <w:tr w:rsidR="0058493C" w:rsidRPr="00AC7ADF" w:rsidTr="00E874F3">
        <w:trPr>
          <w:trHeight w:val="134"/>
        </w:trPr>
        <w:tc>
          <w:tcPr>
            <w:tcW w:w="360" w:type="pct"/>
            <w:shd w:val="clear" w:color="auto" w:fill="DBE5F1" w:themeFill="accent1" w:themeFillTint="33"/>
          </w:tcPr>
          <w:p w:rsidR="0058493C" w:rsidRPr="00AC7ADF" w:rsidRDefault="0058493C"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8493C" w:rsidRPr="009F6EE0" w:rsidRDefault="0058493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52939/18.04.2017</w:t>
            </w:r>
          </w:p>
        </w:tc>
        <w:tc>
          <w:tcPr>
            <w:tcW w:w="427" w:type="pct"/>
            <w:shd w:val="clear" w:color="auto" w:fill="FDE9D9" w:themeFill="accent6" w:themeFillTint="33"/>
          </w:tcPr>
          <w:p w:rsidR="0058493C" w:rsidRPr="009F6EE0" w:rsidRDefault="0058493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SE</w:t>
            </w:r>
          </w:p>
        </w:tc>
        <w:tc>
          <w:tcPr>
            <w:tcW w:w="1251" w:type="pct"/>
            <w:shd w:val="clear" w:color="auto" w:fill="DBE5F1" w:themeFill="accent1" w:themeFillTint="33"/>
          </w:tcPr>
          <w:p w:rsidR="0058493C" w:rsidRPr="00AC7ADF" w:rsidRDefault="0058493C"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58493C" w:rsidRPr="00995BD0" w:rsidRDefault="0058493C" w:rsidP="00282BE6">
            <w:pPr>
              <w:spacing w:before="120" w:after="120" w:line="240" w:lineRule="auto"/>
              <w:jc w:val="both"/>
              <w:rPr>
                <w:rFonts w:ascii="Trebuchet MS" w:eastAsia="Times New Roman" w:hAnsi="Trebuchet MS" w:cs="Times New Roman"/>
                <w:sz w:val="18"/>
                <w:szCs w:val="18"/>
                <w:lang w:eastAsia="en-US"/>
              </w:rPr>
            </w:pPr>
            <w:r w:rsidRPr="00995BD0">
              <w:rPr>
                <w:rFonts w:ascii="Trebuchet MS" w:eastAsia="Times New Roman" w:hAnsi="Trebuchet MS" w:cs="Times New Roman"/>
                <w:sz w:val="18"/>
                <w:szCs w:val="18"/>
                <w:lang w:eastAsia="en-US"/>
              </w:rPr>
              <w:t>Eliminarea valorii maxime eligibile de 20.000.000  euro, existand propuneri de proiecte cu valoare mai mare</w:t>
            </w:r>
            <w:r w:rsidR="00995BD0">
              <w:rPr>
                <w:rFonts w:ascii="Trebuchet MS" w:eastAsia="Times New Roman" w:hAnsi="Trebuchet MS" w:cs="Times New Roman"/>
                <w:sz w:val="18"/>
                <w:szCs w:val="18"/>
                <w:lang w:eastAsia="en-US"/>
              </w:rPr>
              <w:t>.</w:t>
            </w:r>
          </w:p>
        </w:tc>
        <w:tc>
          <w:tcPr>
            <w:tcW w:w="1122" w:type="pct"/>
            <w:shd w:val="clear" w:color="auto" w:fill="auto"/>
          </w:tcPr>
          <w:p w:rsidR="0058493C" w:rsidRPr="00AC7ADF" w:rsidRDefault="0058493C"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Valoarea maximă eligibilă pentru Cererile de finanțare ce conțin activităţi complementare privind, minimum, infrastructura de transport public şi mijloace de transport public  proiectelor a fost mărită la 25.000.000 euro, în versiunea finală a ghidului.</w:t>
            </w:r>
          </w:p>
        </w:tc>
      </w:tr>
      <w:tr w:rsidR="0058493C" w:rsidRPr="00AC7ADF" w:rsidTr="00E874F3">
        <w:trPr>
          <w:trHeight w:val="1605"/>
        </w:trPr>
        <w:tc>
          <w:tcPr>
            <w:tcW w:w="360" w:type="pct"/>
            <w:shd w:val="clear" w:color="auto" w:fill="DBE5F1" w:themeFill="accent1" w:themeFillTint="33"/>
          </w:tcPr>
          <w:p w:rsidR="0058493C" w:rsidRPr="00AC7ADF" w:rsidRDefault="0058493C"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8493C" w:rsidRPr="009F6EE0" w:rsidRDefault="0058493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52939/18.04.2017</w:t>
            </w:r>
          </w:p>
        </w:tc>
        <w:tc>
          <w:tcPr>
            <w:tcW w:w="427" w:type="pct"/>
            <w:shd w:val="clear" w:color="auto" w:fill="FDE9D9" w:themeFill="accent6" w:themeFillTint="33"/>
          </w:tcPr>
          <w:p w:rsidR="0058493C" w:rsidRPr="009F6EE0" w:rsidRDefault="0058493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SE</w:t>
            </w:r>
          </w:p>
        </w:tc>
        <w:tc>
          <w:tcPr>
            <w:tcW w:w="1251" w:type="pct"/>
            <w:shd w:val="clear" w:color="auto" w:fill="DBE5F1" w:themeFill="accent1" w:themeFillTint="33"/>
          </w:tcPr>
          <w:p w:rsidR="0058493C" w:rsidRPr="00AC7ADF" w:rsidRDefault="0058493C" w:rsidP="00282BE6">
            <w:pPr>
              <w:spacing w:after="0" w:line="240" w:lineRule="auto"/>
              <w:jc w:val="both"/>
              <w:rPr>
                <w:rFonts w:ascii="Trebuchet MS" w:eastAsia="Times New Roman" w:hAnsi="Trebuchet MS" w:cs="Times New Roman"/>
                <w:b/>
                <w:bCs/>
                <w:i/>
                <w:sz w:val="18"/>
                <w:szCs w:val="18"/>
                <w:lang w:val="en-US" w:eastAsia="en-US"/>
              </w:rPr>
            </w:pPr>
          </w:p>
          <w:p w:rsidR="0058493C" w:rsidRPr="00AC7ADF" w:rsidRDefault="0058493C"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58493C" w:rsidRPr="00995BD0" w:rsidRDefault="0058493C" w:rsidP="00282BE6">
            <w:pPr>
              <w:spacing w:before="120" w:after="120" w:line="240" w:lineRule="auto"/>
              <w:jc w:val="both"/>
              <w:rPr>
                <w:rFonts w:ascii="Trebuchet MS" w:eastAsia="Times New Roman" w:hAnsi="Trebuchet MS" w:cs="Times New Roman"/>
                <w:sz w:val="18"/>
                <w:szCs w:val="18"/>
                <w:lang w:eastAsia="en-US"/>
              </w:rPr>
            </w:pPr>
            <w:r w:rsidRPr="00995BD0">
              <w:rPr>
                <w:rFonts w:ascii="Trebuchet MS" w:eastAsia="Times New Roman" w:hAnsi="Trebuchet MS" w:cs="Times New Roman"/>
                <w:sz w:val="18"/>
                <w:szCs w:val="18"/>
                <w:lang w:eastAsia="en-US"/>
              </w:rPr>
              <w:t>Care va fi abordarea in implementare a procentului de 30% din valoarea eligibila totala pentru cheltuielile subactivitatilor 11 si 12. De mentionat in clar in ghid ca aceasta cerinta se va respecta si in implementare, ca sa stie UAT-urile un eventual impact pe buget.</w:t>
            </w:r>
          </w:p>
        </w:tc>
        <w:tc>
          <w:tcPr>
            <w:tcW w:w="1122" w:type="pct"/>
            <w:shd w:val="clear" w:color="auto" w:fill="auto"/>
          </w:tcPr>
          <w:p w:rsidR="0058493C" w:rsidRPr="00AC7ADF" w:rsidRDefault="0031324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Această situaţie este preva</w:t>
            </w:r>
            <w:r w:rsidR="00995BD0">
              <w:rPr>
                <w:rFonts w:ascii="Trebuchet MS" w:eastAsia="Times New Roman" w:hAnsi="Trebuchet MS" w:cs="Times New Roman"/>
                <w:sz w:val="18"/>
                <w:szCs w:val="18"/>
                <w:lang w:val="en-US" w:eastAsia="en-US"/>
              </w:rPr>
              <w:t>zută în contractul de finanţare, respectiv în</w:t>
            </w:r>
          </w:p>
          <w:p w:rsidR="0031324E" w:rsidRPr="00AC7ADF" w:rsidRDefault="0031324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Anexa 1 – Condiții specific</w:t>
            </w:r>
            <w:r w:rsidR="00995BD0">
              <w:rPr>
                <w:rFonts w:ascii="Trebuchet MS" w:eastAsia="Times New Roman" w:hAnsi="Trebuchet MS" w:cs="Times New Roman"/>
                <w:sz w:val="18"/>
                <w:szCs w:val="18"/>
                <w:lang w:val="en-US" w:eastAsia="en-US"/>
              </w:rPr>
              <w:t>e</w:t>
            </w:r>
            <w:r w:rsidRPr="00AC7ADF">
              <w:rPr>
                <w:rFonts w:ascii="Trebuchet MS" w:eastAsia="Times New Roman" w:hAnsi="Trebuchet MS" w:cs="Times New Roman"/>
                <w:sz w:val="18"/>
                <w:szCs w:val="18"/>
                <w:lang w:val="en-US" w:eastAsia="en-US"/>
              </w:rPr>
              <w:t>, Secțiunea I, Art. 9 alin (8)</w:t>
            </w:r>
            <w:r w:rsidRPr="00AC7ADF">
              <w:rPr>
                <w:rFonts w:ascii="Trebuchet MS" w:eastAsia="Times New Roman" w:hAnsi="Trebuchet MS" w:cs="Times New Roman"/>
                <w:sz w:val="18"/>
                <w:szCs w:val="18"/>
                <w:lang w:val="en-US" w:eastAsia="en-US"/>
              </w:rPr>
              <w:tab/>
            </w:r>
            <w:r w:rsidRPr="00AC7ADF">
              <w:rPr>
                <w:rFonts w:ascii="Trebuchet MS" w:eastAsia="Times New Roman" w:hAnsi="Trebuchet MS" w:cs="Times New Roman"/>
                <w:i/>
                <w:sz w:val="18"/>
                <w:szCs w:val="18"/>
                <w:lang w:val="en-US" w:eastAsia="en-US"/>
              </w:rPr>
              <w:t>Prin excepţie de la prevederile articolului art. 9, alin. (1), din Condițiile generale, Beneficiarul poate efectua, prin notificare, inclusiv modificări asupra liniilor bugetare (subcategoriilor bugetare) care au limite maxime impuse de prevederile regulamentelor comunitare sau naţionale sau de regulile de eligibilitate stabilite de AM, cu condiţia de a nu depăşi aceste limite maxime impuse și în condițiile prevăzute de prezentul Contract.</w:t>
            </w:r>
          </w:p>
        </w:tc>
      </w:tr>
      <w:tr w:rsidR="0058493C" w:rsidRPr="00AC7ADF" w:rsidTr="00E874F3">
        <w:trPr>
          <w:trHeight w:val="210"/>
        </w:trPr>
        <w:tc>
          <w:tcPr>
            <w:tcW w:w="360" w:type="pct"/>
            <w:shd w:val="clear" w:color="auto" w:fill="DBE5F1" w:themeFill="accent1" w:themeFillTint="33"/>
          </w:tcPr>
          <w:p w:rsidR="0058493C" w:rsidRPr="00AC7ADF" w:rsidRDefault="0058493C"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8493C" w:rsidRPr="009F6EE0" w:rsidRDefault="0058493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52939/18.04.2017</w:t>
            </w:r>
          </w:p>
        </w:tc>
        <w:tc>
          <w:tcPr>
            <w:tcW w:w="427" w:type="pct"/>
            <w:shd w:val="clear" w:color="auto" w:fill="FDE9D9" w:themeFill="accent6" w:themeFillTint="33"/>
          </w:tcPr>
          <w:p w:rsidR="0058493C" w:rsidRPr="009F6EE0" w:rsidRDefault="0058493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SE</w:t>
            </w:r>
          </w:p>
        </w:tc>
        <w:tc>
          <w:tcPr>
            <w:tcW w:w="1251" w:type="pct"/>
            <w:shd w:val="clear" w:color="auto" w:fill="DBE5F1" w:themeFill="accent1" w:themeFillTint="33"/>
          </w:tcPr>
          <w:p w:rsidR="0058493C" w:rsidRPr="00AC7ADF" w:rsidRDefault="0058493C"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58493C" w:rsidRPr="00995BD0" w:rsidRDefault="0058493C" w:rsidP="00282BE6">
            <w:pPr>
              <w:spacing w:before="120" w:after="120" w:line="240" w:lineRule="auto"/>
              <w:jc w:val="both"/>
              <w:rPr>
                <w:rFonts w:ascii="Trebuchet MS" w:eastAsia="Times New Roman" w:hAnsi="Trebuchet MS" w:cs="Times New Roman"/>
                <w:sz w:val="18"/>
                <w:szCs w:val="18"/>
                <w:lang w:eastAsia="en-US"/>
              </w:rPr>
            </w:pPr>
            <w:r w:rsidRPr="00995BD0">
              <w:rPr>
                <w:rFonts w:ascii="Trebuchet MS" w:eastAsia="Times New Roman" w:hAnsi="Trebuchet MS" w:cs="Times New Roman"/>
                <w:sz w:val="18"/>
                <w:szCs w:val="18"/>
                <w:lang w:eastAsia="en-US"/>
              </w:rPr>
              <w:t>Propunem ca realizarea facilitatilor de tip park&amp;ride sa devina eligibilie si pentru zone semicentrale (limitrofe zonei centrale) daca se demonstreaza ca existenta acestora incurajaza  deplasarea pietonala in zona centrala.</w:t>
            </w:r>
          </w:p>
        </w:tc>
        <w:tc>
          <w:tcPr>
            <w:tcW w:w="1122" w:type="pct"/>
            <w:shd w:val="clear" w:color="auto" w:fill="auto"/>
          </w:tcPr>
          <w:p w:rsidR="0058493C" w:rsidRPr="00AC7ADF" w:rsidRDefault="0058493C"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nu poate fi acceptată, întrucât, după cum s-a menționat la punctul 7 de mai sus, activitățile privind parcările din zonele centrale ale municipiilor nu sunt prevăzute ca activități sprijinite în cadrul POR 2014-</w:t>
            </w:r>
            <w:r w:rsidRPr="00AC7ADF">
              <w:rPr>
                <w:rFonts w:ascii="Trebuchet MS" w:eastAsia="Times New Roman" w:hAnsi="Trebuchet MS" w:cs="Times New Roman"/>
                <w:sz w:val="18"/>
                <w:szCs w:val="18"/>
                <w:lang w:val="en-US" w:eastAsia="en-US"/>
              </w:rPr>
              <w:lastRenderedPageBreak/>
              <w:t>2020, prin urmare nu pot fi incluse ca activități eligibile în cadrul ghidului specific.</w:t>
            </w:r>
          </w:p>
        </w:tc>
      </w:tr>
      <w:tr w:rsidR="0058493C" w:rsidRPr="00AC7ADF" w:rsidTr="00E874F3">
        <w:trPr>
          <w:trHeight w:val="225"/>
        </w:trPr>
        <w:tc>
          <w:tcPr>
            <w:tcW w:w="360" w:type="pct"/>
            <w:shd w:val="clear" w:color="auto" w:fill="DBE5F1" w:themeFill="accent1" w:themeFillTint="33"/>
          </w:tcPr>
          <w:p w:rsidR="0058493C" w:rsidRPr="00AC7ADF" w:rsidRDefault="0058493C"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8493C" w:rsidRPr="009F6EE0" w:rsidRDefault="0058493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52939/18.04.2017</w:t>
            </w:r>
          </w:p>
        </w:tc>
        <w:tc>
          <w:tcPr>
            <w:tcW w:w="427" w:type="pct"/>
            <w:shd w:val="clear" w:color="auto" w:fill="FDE9D9" w:themeFill="accent6" w:themeFillTint="33"/>
          </w:tcPr>
          <w:p w:rsidR="0058493C" w:rsidRPr="009F6EE0" w:rsidRDefault="0058493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SE</w:t>
            </w:r>
          </w:p>
        </w:tc>
        <w:tc>
          <w:tcPr>
            <w:tcW w:w="1251" w:type="pct"/>
            <w:shd w:val="clear" w:color="auto" w:fill="DBE5F1" w:themeFill="accent1" w:themeFillTint="33"/>
          </w:tcPr>
          <w:p w:rsidR="0058493C" w:rsidRPr="00AC7ADF" w:rsidRDefault="0058493C"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58493C" w:rsidRPr="00231FC5" w:rsidRDefault="0058493C" w:rsidP="00282BE6">
            <w:pPr>
              <w:spacing w:before="120" w:after="120" w:line="240" w:lineRule="auto"/>
              <w:jc w:val="both"/>
              <w:rPr>
                <w:rFonts w:ascii="Trebuchet MS" w:eastAsia="Times New Roman" w:hAnsi="Trebuchet MS" w:cs="Times New Roman"/>
                <w:sz w:val="18"/>
                <w:szCs w:val="18"/>
                <w:lang w:eastAsia="en-US"/>
              </w:rPr>
            </w:pPr>
            <w:r w:rsidRPr="00231FC5">
              <w:rPr>
                <w:rFonts w:ascii="Trebuchet MS" w:eastAsia="Times New Roman" w:hAnsi="Trebuchet MS" w:cs="Times New Roman"/>
                <w:sz w:val="18"/>
                <w:szCs w:val="18"/>
                <w:lang w:eastAsia="en-US"/>
              </w:rPr>
              <w:t>Clarificarea aspectelor de eligibilitate in ceea ce priveste interventiile conexe de tipul retea pluviala integrata in corpul drumului/trotuarului/pistei de biciclisti si a canalelor tehnice pentru cabluri.</w:t>
            </w:r>
          </w:p>
        </w:tc>
        <w:tc>
          <w:tcPr>
            <w:tcW w:w="1122" w:type="pct"/>
            <w:shd w:val="clear" w:color="auto" w:fill="auto"/>
          </w:tcPr>
          <w:p w:rsidR="0058493C" w:rsidRPr="00AC7ADF" w:rsidRDefault="00BA25CE" w:rsidP="00282BE6">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t xml:space="preserve">Astfel de investiții </w:t>
            </w:r>
            <w:r w:rsidR="0058493C" w:rsidRPr="00AC7ADF">
              <w:rPr>
                <w:rFonts w:ascii="Trebuchet MS" w:eastAsia="Times New Roman" w:hAnsi="Trebuchet MS" w:cs="Times New Roman"/>
                <w:sz w:val="18"/>
                <w:szCs w:val="18"/>
                <w:lang w:val="en-US" w:eastAsia="en-US"/>
              </w:rPr>
              <w:t>sunt eligibile prin O.S 4.1.</w:t>
            </w:r>
          </w:p>
        </w:tc>
      </w:tr>
      <w:tr w:rsidR="00B55ECA" w:rsidRPr="00AC7ADF" w:rsidTr="00E874F3">
        <w:trPr>
          <w:trHeight w:val="345"/>
        </w:trPr>
        <w:tc>
          <w:tcPr>
            <w:tcW w:w="360" w:type="pct"/>
            <w:shd w:val="clear" w:color="auto" w:fill="DBE5F1" w:themeFill="accent1" w:themeFillTint="33"/>
          </w:tcPr>
          <w:p w:rsidR="00B55ECA" w:rsidRPr="00AC7ADF" w:rsidRDefault="00B55EC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B55ECA" w:rsidRPr="009F6EE0" w:rsidRDefault="005677F7"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53441/20.04.2017</w:t>
            </w:r>
          </w:p>
        </w:tc>
        <w:tc>
          <w:tcPr>
            <w:tcW w:w="427" w:type="pct"/>
            <w:shd w:val="clear" w:color="auto" w:fill="FDE9D9" w:themeFill="accent6" w:themeFillTint="33"/>
          </w:tcPr>
          <w:p w:rsidR="00B55ECA"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w:t>
            </w:r>
            <w:r w:rsidR="005677F7" w:rsidRPr="009F6EE0">
              <w:rPr>
                <w:rFonts w:ascii="Trebuchet MS" w:eastAsia="Times New Roman" w:hAnsi="Trebuchet MS" w:cs="Times New Roman"/>
                <w:b/>
                <w:bCs/>
                <w:sz w:val="18"/>
                <w:szCs w:val="18"/>
                <w:lang w:val="en-US" w:eastAsia="en-US"/>
              </w:rPr>
              <w:t xml:space="preserve"> SM</w:t>
            </w:r>
          </w:p>
        </w:tc>
        <w:tc>
          <w:tcPr>
            <w:tcW w:w="1251" w:type="pct"/>
            <w:shd w:val="clear" w:color="auto" w:fill="DBE5F1" w:themeFill="accent1" w:themeFillTint="33"/>
          </w:tcPr>
          <w:p w:rsidR="00B55ECA" w:rsidRPr="00AC7ADF" w:rsidRDefault="005432E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1.4. Activitățile sprijinite în cadrul Obiectivului specific 4.1</w:t>
            </w:r>
          </w:p>
          <w:p w:rsidR="005432E3" w:rsidRPr="00AC7ADF" w:rsidRDefault="005432E3" w:rsidP="00282BE6">
            <w:pPr>
              <w:spacing w:after="0" w:line="240" w:lineRule="auto"/>
              <w:jc w:val="both"/>
              <w:rPr>
                <w:rFonts w:ascii="Trebuchet MS" w:eastAsia="Times New Roman" w:hAnsi="Trebuchet MS" w:cs="Times New Roman"/>
                <w:bCs/>
                <w:i/>
                <w:sz w:val="18"/>
                <w:szCs w:val="18"/>
                <w:lang w:val="en-US" w:eastAsia="en-US"/>
              </w:rPr>
            </w:pPr>
          </w:p>
          <w:p w:rsidR="005432E3" w:rsidRPr="00AC7ADF" w:rsidRDefault="005432E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„Dintre măsurile operaţionale obligatoriu a fi întreprinse de către solicitant la nivelul municipiului sau Z.F.U, în general şi la nivelul ariei de influenţă a proiectului, în special, se numără reglementarea politicii parcărilor  (a se vedea secţiunea din 5.4.1, punctul 32, Anexa 4.1.2 şi Anexa 4.1.3).”</w:t>
            </w:r>
          </w:p>
        </w:tc>
        <w:tc>
          <w:tcPr>
            <w:tcW w:w="1424" w:type="pct"/>
            <w:shd w:val="clear" w:color="auto" w:fill="auto"/>
          </w:tcPr>
          <w:p w:rsidR="005432E3" w:rsidRPr="00AC7ADF" w:rsidRDefault="0074281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”(a se vedea secţiunea 5.4.1, punctul 31, Anexa 4.1.2 şi Anexa 4.1.3)”</w:t>
            </w:r>
          </w:p>
        </w:tc>
        <w:tc>
          <w:tcPr>
            <w:tcW w:w="1122" w:type="pct"/>
            <w:shd w:val="clear" w:color="auto" w:fill="auto"/>
          </w:tcPr>
          <w:p w:rsidR="00B55ECA" w:rsidRPr="00AC7ADF" w:rsidRDefault="0067736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E</w:t>
            </w:r>
            <w:r w:rsidR="0074281B" w:rsidRPr="00AC7ADF">
              <w:rPr>
                <w:rFonts w:ascii="Trebuchet MS" w:eastAsia="Times New Roman" w:hAnsi="Trebuchet MS" w:cs="Times New Roman"/>
                <w:sz w:val="18"/>
                <w:szCs w:val="18"/>
                <w:lang w:val="en-US" w:eastAsia="en-US"/>
              </w:rPr>
              <w:t>roarea material</w:t>
            </w:r>
            <w:r w:rsidR="004A6341" w:rsidRPr="00AC7ADF">
              <w:rPr>
                <w:rFonts w:ascii="Trebuchet MS" w:eastAsia="Times New Roman" w:hAnsi="Trebuchet MS" w:cs="Times New Roman"/>
                <w:sz w:val="18"/>
                <w:szCs w:val="18"/>
                <w:lang w:val="en-US" w:eastAsia="en-US"/>
              </w:rPr>
              <w:t>ă</w:t>
            </w:r>
            <w:r w:rsidRPr="00AC7ADF">
              <w:rPr>
                <w:rFonts w:ascii="Trebuchet MS" w:eastAsia="Times New Roman" w:hAnsi="Trebuchet MS" w:cs="Times New Roman"/>
                <w:sz w:val="18"/>
                <w:szCs w:val="18"/>
                <w:lang w:val="en-US" w:eastAsia="en-US"/>
              </w:rPr>
              <w:t xml:space="preserve"> a fost corectată</w:t>
            </w:r>
            <w:r w:rsidR="0074281B" w:rsidRPr="00AC7ADF">
              <w:rPr>
                <w:rFonts w:ascii="Trebuchet MS" w:eastAsia="Times New Roman" w:hAnsi="Trebuchet MS" w:cs="Times New Roman"/>
                <w:sz w:val="18"/>
                <w:szCs w:val="18"/>
                <w:lang w:val="en-US" w:eastAsia="en-US"/>
              </w:rPr>
              <w:t>.</w:t>
            </w:r>
          </w:p>
        </w:tc>
      </w:tr>
      <w:tr w:rsidR="005432E3" w:rsidRPr="00AC7ADF" w:rsidTr="00E874F3">
        <w:trPr>
          <w:trHeight w:val="420"/>
        </w:trPr>
        <w:tc>
          <w:tcPr>
            <w:tcW w:w="360" w:type="pct"/>
            <w:shd w:val="clear" w:color="auto" w:fill="DBE5F1" w:themeFill="accent1" w:themeFillTint="33"/>
          </w:tcPr>
          <w:p w:rsidR="005432E3" w:rsidRPr="00AC7ADF" w:rsidRDefault="005432E3"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432E3" w:rsidRPr="009F6EE0" w:rsidRDefault="00CC669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53441/20.04.2017</w:t>
            </w:r>
          </w:p>
        </w:tc>
        <w:tc>
          <w:tcPr>
            <w:tcW w:w="427" w:type="pct"/>
            <w:shd w:val="clear" w:color="auto" w:fill="FDE9D9" w:themeFill="accent6" w:themeFillTint="33"/>
          </w:tcPr>
          <w:p w:rsidR="005432E3" w:rsidRPr="009F6EE0" w:rsidRDefault="005677F7"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SM</w:t>
            </w:r>
          </w:p>
        </w:tc>
        <w:tc>
          <w:tcPr>
            <w:tcW w:w="1251" w:type="pct"/>
            <w:shd w:val="clear" w:color="auto" w:fill="DBE5F1" w:themeFill="accent1" w:themeFillTint="33"/>
          </w:tcPr>
          <w:p w:rsidR="005432E3" w:rsidRPr="00AC7ADF" w:rsidRDefault="0074281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1.6.1. Rezultatele aşteptate generale</w:t>
            </w:r>
          </w:p>
          <w:p w:rsidR="0074281B" w:rsidRPr="00AC7ADF" w:rsidRDefault="0074281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Valoare cumulativă estimată pentru anul 2023 - Se referă la cantitatea cumulativă de emisii de echivalent CO2 economisită/evitată până în anul 2023, ca urmare a implementării proiectului, începând cu primul an de după implementarea proiectului și până în 2023, inclusiv acesta.</w:t>
            </w:r>
          </w:p>
          <w:p w:rsidR="0074281B" w:rsidRPr="00AC7ADF" w:rsidRDefault="0074281B" w:rsidP="00282BE6">
            <w:pPr>
              <w:spacing w:after="0" w:line="240" w:lineRule="auto"/>
              <w:jc w:val="both"/>
              <w:rPr>
                <w:rFonts w:ascii="Trebuchet MS" w:eastAsia="Times New Roman" w:hAnsi="Trebuchet MS" w:cs="Times New Roman"/>
                <w:bCs/>
                <w:i/>
                <w:sz w:val="18"/>
                <w:szCs w:val="18"/>
                <w:lang w:val="en-US" w:eastAsia="en-US"/>
              </w:rPr>
            </w:pPr>
          </w:p>
        </w:tc>
        <w:tc>
          <w:tcPr>
            <w:tcW w:w="1424" w:type="pct"/>
            <w:shd w:val="clear" w:color="auto" w:fill="auto"/>
          </w:tcPr>
          <w:p w:rsidR="005432E3" w:rsidRPr="00995BD0" w:rsidRDefault="0074281B" w:rsidP="00282BE6">
            <w:pPr>
              <w:spacing w:before="120" w:after="120" w:line="240" w:lineRule="auto"/>
              <w:jc w:val="both"/>
              <w:rPr>
                <w:rFonts w:ascii="Trebuchet MS" w:eastAsia="Times New Roman" w:hAnsi="Trebuchet MS" w:cs="Times New Roman"/>
                <w:sz w:val="18"/>
                <w:szCs w:val="18"/>
                <w:lang w:eastAsia="en-US"/>
              </w:rPr>
            </w:pPr>
            <w:r w:rsidRPr="00995BD0">
              <w:rPr>
                <w:rFonts w:ascii="Trebuchet MS" w:eastAsia="Times New Roman" w:hAnsi="Trebuchet MS" w:cs="Times New Roman"/>
                <w:sz w:val="18"/>
                <w:szCs w:val="18"/>
                <w:lang w:eastAsia="en-US"/>
              </w:rPr>
              <w:t>Având în vedere că perioada de implementare a proiectelor este până la 31.12.2023, cum va fi calculată această valoare</w:t>
            </w:r>
          </w:p>
        </w:tc>
        <w:tc>
          <w:tcPr>
            <w:tcW w:w="1122" w:type="pct"/>
            <w:shd w:val="clear" w:color="auto" w:fill="auto"/>
          </w:tcPr>
          <w:p w:rsidR="005432E3" w:rsidRPr="00AC7ADF" w:rsidRDefault="004A6341"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În cadrul versiunii finale a ghidului specific a fost eliminată această cerință.</w:t>
            </w:r>
          </w:p>
        </w:tc>
      </w:tr>
      <w:tr w:rsidR="00820FA3" w:rsidRPr="00AC7ADF" w:rsidTr="00E874F3">
        <w:trPr>
          <w:trHeight w:val="495"/>
        </w:trPr>
        <w:tc>
          <w:tcPr>
            <w:tcW w:w="360" w:type="pct"/>
            <w:shd w:val="clear" w:color="auto" w:fill="DBE5F1" w:themeFill="accent1" w:themeFillTint="33"/>
          </w:tcPr>
          <w:p w:rsidR="00820FA3" w:rsidRPr="00AC7ADF" w:rsidRDefault="00820FA3"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20FA3" w:rsidRPr="009F6EE0" w:rsidRDefault="00820FA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53441/20.04.2017</w:t>
            </w:r>
          </w:p>
        </w:tc>
        <w:tc>
          <w:tcPr>
            <w:tcW w:w="427" w:type="pct"/>
            <w:shd w:val="clear" w:color="auto" w:fill="FDE9D9" w:themeFill="accent6" w:themeFillTint="33"/>
          </w:tcPr>
          <w:p w:rsidR="00820FA3" w:rsidRPr="009F6EE0" w:rsidRDefault="00820FA3"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SM</w:t>
            </w:r>
          </w:p>
        </w:tc>
        <w:tc>
          <w:tcPr>
            <w:tcW w:w="1251" w:type="pct"/>
            <w:shd w:val="clear" w:color="auto" w:fill="DBE5F1" w:themeFill="accent1" w:themeFillTint="33"/>
          </w:tcPr>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4.3.1.1.  Încadrarea proiectului şi a activităţilor sale în acţiunile specifice sprijinite în cadrul Obiectivului Specific 4.1 al Priorității de investiții 4e </w:t>
            </w: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p>
          <w:p w:rsidR="00820FA3" w:rsidRPr="00AC7ADF" w:rsidRDefault="00820FA3" w:rsidP="00282BE6">
            <w:pPr>
              <w:pStyle w:val="ListParagraph"/>
              <w:numPr>
                <w:ilvl w:val="0"/>
                <w:numId w:val="31"/>
              </w:numPr>
              <w:spacing w:after="0" w:line="240" w:lineRule="auto"/>
              <w:ind w:left="320"/>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Investiții destinate îmbunătățirii transportului public urban (local/zonal) de călători </w:t>
            </w:r>
          </w:p>
          <w:p w:rsidR="00820FA3" w:rsidRPr="00AC7ADF" w:rsidRDefault="00820FA3" w:rsidP="00282BE6">
            <w:pPr>
              <w:pStyle w:val="ListParagraph"/>
              <w:spacing w:after="0" w:line="240" w:lineRule="auto"/>
              <w:ind w:left="320"/>
              <w:jc w:val="both"/>
              <w:rPr>
                <w:rFonts w:ascii="Trebuchet MS" w:eastAsia="Times New Roman" w:hAnsi="Trebuchet MS" w:cs="Times New Roman"/>
                <w:bCs/>
                <w:i/>
                <w:sz w:val="18"/>
                <w:szCs w:val="18"/>
                <w:lang w:val="en-US" w:eastAsia="en-US"/>
              </w:rPr>
            </w:pP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6. Construirea/ modernizarea/ reabilitarea depourilor aferente transportului public urban de călători, inclusiv infrastructura tehnică aferentă</w:t>
            </w: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alin.  1</w:t>
            </w: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„Această activitate implică modernizarea/ reabilitarea depourilor utilizate pentru toate tipurile de sisteme de transport public local de călători. În cazul sistemelor electrice de transport public de călători (tramvai, troleibuz, autobuze alimentate electric) este eligibilă activitatea de construire de noi depouri (în mod evident, în cazul în care sistemele electrice de transport public de călători cu tramvaiul, troleibuzul sunt funcţionale).”</w:t>
            </w: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alin.  2</w:t>
            </w: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„În cadrul acestei activități pot fi eligibile următoarele sub-activități:</w:t>
            </w:r>
          </w:p>
          <w:p w:rsidR="00820FA3" w:rsidRPr="00AC7ADF" w:rsidRDefault="00820FA3"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-Construirea/modernizarea/reabilitarea clădirilor depoului, inclusiv clădirile cu funcție administrativă;”</w:t>
            </w:r>
          </w:p>
        </w:tc>
        <w:tc>
          <w:tcPr>
            <w:tcW w:w="1424" w:type="pct"/>
            <w:shd w:val="clear" w:color="auto" w:fill="auto"/>
          </w:tcPr>
          <w:p w:rsidR="00820FA3" w:rsidRPr="00995BD0" w:rsidRDefault="00820FA3" w:rsidP="00282BE6">
            <w:pPr>
              <w:spacing w:before="120" w:after="120" w:line="240" w:lineRule="auto"/>
              <w:jc w:val="both"/>
              <w:rPr>
                <w:rFonts w:ascii="Trebuchet MS" w:eastAsia="Times New Roman" w:hAnsi="Trebuchet MS" w:cs="Times New Roman"/>
                <w:sz w:val="18"/>
                <w:szCs w:val="18"/>
                <w:lang w:eastAsia="en-US"/>
              </w:rPr>
            </w:pPr>
            <w:r w:rsidRPr="00995BD0">
              <w:rPr>
                <w:rFonts w:ascii="Trebuchet MS" w:eastAsia="Times New Roman" w:hAnsi="Trebuchet MS" w:cs="Times New Roman"/>
                <w:sz w:val="18"/>
                <w:szCs w:val="18"/>
                <w:lang w:eastAsia="en-US"/>
              </w:rPr>
              <w:lastRenderedPageBreak/>
              <w:t>corelarea alin. 1 cu alin. 2 și anume:</w:t>
            </w:r>
          </w:p>
          <w:p w:rsidR="00820FA3" w:rsidRPr="00995BD0" w:rsidRDefault="00820FA3" w:rsidP="00282BE6">
            <w:pPr>
              <w:spacing w:before="120" w:after="120" w:line="240" w:lineRule="auto"/>
              <w:jc w:val="both"/>
              <w:rPr>
                <w:rFonts w:ascii="Trebuchet MS" w:eastAsia="Times New Roman" w:hAnsi="Trebuchet MS" w:cs="Times New Roman"/>
                <w:sz w:val="18"/>
                <w:szCs w:val="18"/>
                <w:lang w:eastAsia="en-US"/>
              </w:rPr>
            </w:pPr>
            <w:r w:rsidRPr="00995BD0">
              <w:rPr>
                <w:rFonts w:ascii="Trebuchet MS" w:eastAsia="Times New Roman" w:hAnsi="Trebuchet MS" w:cs="Times New Roman"/>
                <w:sz w:val="18"/>
                <w:szCs w:val="18"/>
                <w:lang w:eastAsia="en-US"/>
              </w:rPr>
              <w:t xml:space="preserve">-[pentru toate tipurile de sisteme de transport public local de călători] Modernizarea/reabilitarea depourilor/garaje, inclusiv clădirile cu funcție administrativă  </w:t>
            </w:r>
          </w:p>
          <w:p w:rsidR="00820FA3" w:rsidRPr="00995BD0" w:rsidRDefault="00820FA3" w:rsidP="00282BE6">
            <w:pPr>
              <w:spacing w:before="120" w:after="120" w:line="240" w:lineRule="auto"/>
              <w:jc w:val="both"/>
              <w:rPr>
                <w:rFonts w:ascii="Trebuchet MS" w:eastAsia="Times New Roman" w:hAnsi="Trebuchet MS" w:cs="Times New Roman"/>
                <w:sz w:val="18"/>
                <w:szCs w:val="18"/>
                <w:lang w:eastAsia="en-US"/>
              </w:rPr>
            </w:pPr>
            <w:r w:rsidRPr="00995BD0">
              <w:rPr>
                <w:rFonts w:ascii="Trebuchet MS" w:eastAsia="Times New Roman" w:hAnsi="Trebuchet MS" w:cs="Times New Roman"/>
                <w:sz w:val="18"/>
                <w:szCs w:val="18"/>
                <w:lang w:eastAsia="en-US"/>
              </w:rPr>
              <w:t xml:space="preserve">-[pentru sisteme electrice de transport public </w:t>
            </w:r>
            <w:r w:rsidRPr="00995BD0">
              <w:rPr>
                <w:rFonts w:ascii="Trebuchet MS" w:eastAsia="Times New Roman" w:hAnsi="Trebuchet MS" w:cs="Times New Roman"/>
                <w:sz w:val="18"/>
                <w:szCs w:val="18"/>
                <w:lang w:eastAsia="en-US"/>
              </w:rPr>
              <w:lastRenderedPageBreak/>
              <w:t>local de călători – tramvai, troleibuz]</w:t>
            </w:r>
          </w:p>
          <w:p w:rsidR="00820FA3" w:rsidRPr="00AC7ADF" w:rsidRDefault="00820FA3" w:rsidP="00282BE6">
            <w:pPr>
              <w:spacing w:before="120" w:after="120" w:line="240" w:lineRule="auto"/>
              <w:jc w:val="both"/>
              <w:rPr>
                <w:rFonts w:ascii="Trebuchet MS" w:eastAsia="Times New Roman" w:hAnsi="Trebuchet MS" w:cs="Times New Roman"/>
                <w:i/>
                <w:sz w:val="18"/>
                <w:szCs w:val="18"/>
                <w:lang w:eastAsia="en-US"/>
              </w:rPr>
            </w:pPr>
            <w:r w:rsidRPr="00995BD0">
              <w:rPr>
                <w:rFonts w:ascii="Trebuchet MS" w:eastAsia="Times New Roman" w:hAnsi="Trebuchet MS" w:cs="Times New Roman"/>
                <w:sz w:val="18"/>
                <w:szCs w:val="18"/>
                <w:lang w:eastAsia="en-US"/>
              </w:rPr>
              <w:t>Construirea  depourilor, inclusiv clădirile cu funcție administrativă</w:t>
            </w:r>
          </w:p>
        </w:tc>
        <w:tc>
          <w:tcPr>
            <w:tcW w:w="1122" w:type="pct"/>
            <w:shd w:val="clear" w:color="auto" w:fill="auto"/>
          </w:tcPr>
          <w:p w:rsidR="00820FA3" w:rsidRPr="00AC7ADF" w:rsidRDefault="00820FA3" w:rsidP="00282BE6">
            <w:pPr>
              <w:spacing w:after="0" w:line="240" w:lineRule="auto"/>
              <w:jc w:val="both"/>
              <w:rPr>
                <w:rFonts w:ascii="Trebuchet MS" w:eastAsia="Times New Roman" w:hAnsi="Trebuchet MS" w:cs="Times New Roman"/>
                <w:sz w:val="18"/>
                <w:szCs w:val="18"/>
                <w:lang w:val="en-US" w:eastAsia="en-US"/>
              </w:rPr>
            </w:pPr>
            <w:r w:rsidRPr="00AC7ADF">
              <w:rPr>
                <w:rFonts w:ascii="Arial" w:eastAsia="Times New Roman" w:hAnsi="Arial" w:cs="Arial"/>
                <w:sz w:val="18"/>
                <w:szCs w:val="18"/>
                <w:lang w:val="en-US" w:eastAsia="en-US"/>
              </w:rPr>
              <w:lastRenderedPageBreak/>
              <w:t>Ȋ</w:t>
            </w:r>
            <w:r w:rsidRPr="00AC7ADF">
              <w:rPr>
                <w:rFonts w:ascii="Trebuchet MS" w:eastAsia="Times New Roman" w:hAnsi="Trebuchet MS" w:cs="Times New Roman"/>
                <w:sz w:val="18"/>
                <w:szCs w:val="18"/>
                <w:lang w:val="en-US" w:eastAsia="en-US"/>
              </w:rPr>
              <w:t>n descrirea sub-activitatilor activităţii 6 se specifică faptul că sunt eligibile inclusiv clădirile cu funcţie administrativă ale depourilor</w:t>
            </w:r>
            <w:r w:rsidR="00995BD0">
              <w:rPr>
                <w:rFonts w:ascii="Trebuchet MS" w:eastAsia="Times New Roman" w:hAnsi="Trebuchet MS" w:cs="Times New Roman"/>
                <w:sz w:val="18"/>
                <w:szCs w:val="18"/>
                <w:lang w:val="en-US" w:eastAsia="en-US"/>
              </w:rPr>
              <w:t>/autobazelor</w:t>
            </w:r>
            <w:r w:rsidRPr="00AC7ADF">
              <w:rPr>
                <w:rFonts w:ascii="Trebuchet MS" w:eastAsia="Times New Roman" w:hAnsi="Trebuchet MS" w:cs="Times New Roman"/>
                <w:sz w:val="18"/>
                <w:szCs w:val="18"/>
                <w:lang w:val="en-US" w:eastAsia="en-US"/>
              </w:rPr>
              <w:t>.</w:t>
            </w:r>
          </w:p>
          <w:p w:rsidR="00E3214E" w:rsidRPr="00AC7ADF" w:rsidRDefault="00E3214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De asemenea, în cadrul versiunii finale a ghidului, urmare a modificării POR 2014-2020, activitatea de construire de </w:t>
            </w:r>
            <w:r w:rsidRPr="00AC7ADF">
              <w:rPr>
                <w:rFonts w:ascii="Trebuchet MS" w:eastAsia="Times New Roman" w:hAnsi="Trebuchet MS" w:cs="Times New Roman"/>
                <w:sz w:val="18"/>
                <w:szCs w:val="18"/>
                <w:lang w:val="en-US" w:eastAsia="en-US"/>
              </w:rPr>
              <w:lastRenderedPageBreak/>
              <w:t>noi depouri/autobaze a fost extinsă pentru toate tipurile de transport public local/zonal</w:t>
            </w:r>
            <w:r w:rsidR="00EB130E" w:rsidRPr="00AC7ADF">
              <w:rPr>
                <w:rFonts w:ascii="Trebuchet MS" w:eastAsia="Times New Roman" w:hAnsi="Trebuchet MS" w:cs="Times New Roman"/>
                <w:sz w:val="18"/>
                <w:szCs w:val="18"/>
                <w:lang w:val="en-US" w:eastAsia="en-US"/>
              </w:rPr>
              <w:t xml:space="preserve"> (toate tipurile de autobuze elgibile</w:t>
            </w:r>
            <w:r w:rsidR="00E911B4" w:rsidRPr="00AC7ADF">
              <w:rPr>
                <w:rFonts w:ascii="Trebuchet MS" w:eastAsia="Times New Roman" w:hAnsi="Trebuchet MS" w:cs="Times New Roman"/>
                <w:sz w:val="18"/>
                <w:szCs w:val="18"/>
                <w:lang w:val="en-US" w:eastAsia="en-US"/>
              </w:rPr>
              <w:t xml:space="preserve"> prin O.S. 4.1</w:t>
            </w:r>
            <w:r w:rsidR="00EB130E" w:rsidRPr="00AC7ADF">
              <w:rPr>
                <w:rFonts w:ascii="Trebuchet MS" w:eastAsia="Times New Roman" w:hAnsi="Trebuchet MS" w:cs="Times New Roman"/>
                <w:sz w:val="18"/>
                <w:szCs w:val="18"/>
                <w:lang w:val="en-US" w:eastAsia="en-US"/>
              </w:rPr>
              <w:t>)</w:t>
            </w:r>
            <w:r w:rsidRPr="00AC7ADF">
              <w:rPr>
                <w:rFonts w:ascii="Trebuchet MS" w:eastAsia="Times New Roman" w:hAnsi="Trebuchet MS" w:cs="Times New Roman"/>
                <w:sz w:val="18"/>
                <w:szCs w:val="18"/>
                <w:lang w:val="en-US" w:eastAsia="en-US"/>
              </w:rPr>
              <w:t>, nu doar pentru cel electric.</w:t>
            </w:r>
          </w:p>
        </w:tc>
      </w:tr>
      <w:tr w:rsidR="005432E3" w:rsidRPr="00AC7ADF" w:rsidTr="00E874F3">
        <w:trPr>
          <w:trHeight w:val="495"/>
        </w:trPr>
        <w:tc>
          <w:tcPr>
            <w:tcW w:w="360" w:type="pct"/>
            <w:shd w:val="clear" w:color="auto" w:fill="DBE5F1" w:themeFill="accent1" w:themeFillTint="33"/>
          </w:tcPr>
          <w:p w:rsidR="005432E3" w:rsidRPr="00AC7ADF" w:rsidRDefault="005432E3"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432E3" w:rsidRPr="009F6EE0" w:rsidRDefault="00CC669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53441/20.04.2017</w:t>
            </w:r>
          </w:p>
        </w:tc>
        <w:tc>
          <w:tcPr>
            <w:tcW w:w="427" w:type="pct"/>
            <w:shd w:val="clear" w:color="auto" w:fill="FDE9D9" w:themeFill="accent6" w:themeFillTint="33"/>
          </w:tcPr>
          <w:p w:rsidR="005432E3" w:rsidRPr="009F6EE0" w:rsidRDefault="005677F7"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SM</w:t>
            </w:r>
          </w:p>
        </w:tc>
        <w:tc>
          <w:tcPr>
            <w:tcW w:w="1251" w:type="pct"/>
            <w:shd w:val="clear" w:color="auto" w:fill="DBE5F1" w:themeFill="accent1" w:themeFillTint="33"/>
          </w:tcPr>
          <w:p w:rsidR="005432E3" w:rsidRPr="00AC7ADF" w:rsidRDefault="0074281B"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
                <w:bCs/>
                <w:sz w:val="18"/>
                <w:szCs w:val="18"/>
                <w:lang w:val="en-US" w:eastAsia="en-US"/>
              </w:rPr>
              <w:t>4</w:t>
            </w:r>
            <w:r w:rsidRPr="00AC7ADF">
              <w:rPr>
                <w:rFonts w:ascii="Trebuchet MS" w:eastAsia="Times New Roman" w:hAnsi="Trebuchet MS" w:cs="Times New Roman"/>
                <w:bCs/>
                <w:i/>
                <w:sz w:val="18"/>
                <w:szCs w:val="18"/>
                <w:lang w:val="en-US" w:eastAsia="en-US"/>
              </w:rPr>
              <w:t>.3.1.12. Complementaritatea activităţilor proiectului</w:t>
            </w:r>
          </w:p>
          <w:p w:rsidR="0074281B" w:rsidRPr="00AC7ADF" w:rsidRDefault="0074281B" w:rsidP="00282BE6">
            <w:pPr>
              <w:spacing w:after="0" w:line="240" w:lineRule="auto"/>
              <w:jc w:val="both"/>
              <w:rPr>
                <w:rFonts w:ascii="Trebuchet MS" w:eastAsia="Times New Roman" w:hAnsi="Trebuchet MS" w:cs="Times New Roman"/>
                <w:bCs/>
                <w:i/>
                <w:sz w:val="18"/>
                <w:szCs w:val="18"/>
                <w:lang w:val="en-US" w:eastAsia="en-US"/>
              </w:rPr>
            </w:pPr>
          </w:p>
          <w:p w:rsidR="0074281B" w:rsidRPr="00AC7ADF" w:rsidRDefault="0074281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sz w:val="18"/>
                <w:szCs w:val="18"/>
                <w:lang w:val="en-US" w:eastAsia="en-US"/>
              </w:rPr>
              <w:t xml:space="preserve">În caz că Cererea de finanţare referitoare la sistemele de transport public de călători nu conţine toate aceste trei tipuri de activităţi complementare enumerate, se poate justifica complementaritatea activităţilor Cererii de Finanţare cu activităţile proiectelor ce urmează a fi propuse la finanţare din diverse surse, inclusiv din Obiectivul specific 4.1 al POR </w:t>
            </w:r>
            <w:r w:rsidRPr="00AC7ADF">
              <w:rPr>
                <w:rFonts w:ascii="Trebuchet MS" w:eastAsia="Times New Roman" w:hAnsi="Trebuchet MS" w:cs="Times New Roman"/>
                <w:bCs/>
                <w:i/>
                <w:sz w:val="18"/>
                <w:szCs w:val="18"/>
                <w:lang w:val="en-US" w:eastAsia="en-US"/>
              </w:rPr>
              <w:lastRenderedPageBreak/>
              <w:t>2014-2020 şi care vizează celelalte activităţi obligatoriu a fi integrate, enumerate anterior.</w:t>
            </w:r>
          </w:p>
        </w:tc>
        <w:tc>
          <w:tcPr>
            <w:tcW w:w="1424" w:type="pct"/>
            <w:shd w:val="clear" w:color="auto" w:fill="auto"/>
          </w:tcPr>
          <w:p w:rsidR="005432E3" w:rsidRPr="00AC7ADF" w:rsidRDefault="0074281B"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lastRenderedPageBreak/>
              <w:t>Cum se probează „complementaritatea activităţilor Cererii de Finanţare cu activităţile proiectelor ce urmează a fi propuse la finanţare din diverse surse”</w:t>
            </w:r>
          </w:p>
        </w:tc>
        <w:tc>
          <w:tcPr>
            <w:tcW w:w="1122" w:type="pct"/>
            <w:shd w:val="clear" w:color="auto" w:fill="auto"/>
          </w:tcPr>
          <w:p w:rsidR="005432E3" w:rsidRPr="00AC7ADF" w:rsidRDefault="00E43E96"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În cadrul versiunii finale a ghidului specific s-a clarificat modalitatea prin care se va asigura/ proba</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complementaritatea activităţilor Cererii de Finanţare cu activităţile proiectelor ce urmează a fi propuse l</w:t>
            </w:r>
            <w:r w:rsidR="00A962C0">
              <w:rPr>
                <w:rFonts w:ascii="Trebuchet MS" w:eastAsia="Times New Roman" w:hAnsi="Trebuchet MS" w:cs="Times New Roman"/>
                <w:sz w:val="18"/>
                <w:szCs w:val="18"/>
                <w:lang w:val="en-US" w:eastAsia="en-US"/>
              </w:rPr>
              <w:t xml:space="preserve">a finanţare din diverse surse (a </w:t>
            </w:r>
            <w:r w:rsidRPr="00AC7ADF">
              <w:rPr>
                <w:rFonts w:ascii="Trebuchet MS" w:eastAsia="Times New Roman" w:hAnsi="Trebuchet MS" w:cs="Times New Roman"/>
                <w:sz w:val="18"/>
                <w:szCs w:val="18"/>
                <w:lang w:val="en-US" w:eastAsia="en-US"/>
              </w:rPr>
              <w:t>se va vedea secțiunea 1.4</w:t>
            </w:r>
            <w:r w:rsidR="009468C9">
              <w:rPr>
                <w:rFonts w:ascii="Trebuchet MS" w:eastAsia="Times New Roman" w:hAnsi="Trebuchet MS" w:cs="Times New Roman"/>
                <w:sz w:val="18"/>
                <w:szCs w:val="18"/>
                <w:lang w:val="en-US" w:eastAsia="en-US"/>
              </w:rPr>
              <w:t xml:space="preserve"> din ghid</w:t>
            </w:r>
            <w:r w:rsidRPr="00AC7ADF">
              <w:rPr>
                <w:rFonts w:ascii="Trebuchet MS" w:eastAsia="Times New Roman" w:hAnsi="Trebuchet MS" w:cs="Times New Roman"/>
                <w:sz w:val="18"/>
                <w:szCs w:val="18"/>
                <w:lang w:val="en-US" w:eastAsia="en-US"/>
              </w:rPr>
              <w:t>).</w:t>
            </w:r>
          </w:p>
        </w:tc>
      </w:tr>
      <w:tr w:rsidR="005432E3" w:rsidRPr="00AC7ADF" w:rsidTr="00E874F3">
        <w:trPr>
          <w:trHeight w:val="360"/>
        </w:trPr>
        <w:tc>
          <w:tcPr>
            <w:tcW w:w="360" w:type="pct"/>
            <w:shd w:val="clear" w:color="auto" w:fill="DBE5F1" w:themeFill="accent1" w:themeFillTint="33"/>
          </w:tcPr>
          <w:p w:rsidR="005432E3" w:rsidRPr="00AC7ADF" w:rsidRDefault="005432E3"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432E3" w:rsidRPr="009F6EE0" w:rsidRDefault="00CC669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53441/20.04.2017</w:t>
            </w:r>
          </w:p>
        </w:tc>
        <w:tc>
          <w:tcPr>
            <w:tcW w:w="427" w:type="pct"/>
            <w:shd w:val="clear" w:color="auto" w:fill="FDE9D9" w:themeFill="accent6" w:themeFillTint="33"/>
          </w:tcPr>
          <w:p w:rsidR="005432E3" w:rsidRPr="009F6EE0" w:rsidRDefault="005677F7"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SM</w:t>
            </w:r>
          </w:p>
        </w:tc>
        <w:tc>
          <w:tcPr>
            <w:tcW w:w="1251" w:type="pct"/>
            <w:shd w:val="clear" w:color="auto" w:fill="DBE5F1" w:themeFill="accent1" w:themeFillTint="33"/>
          </w:tcPr>
          <w:p w:rsidR="005432E3" w:rsidRPr="00AC7ADF" w:rsidRDefault="00AF3561"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5.4.1. Anexele obligatorii la depunerea cererii de finanțare</w:t>
            </w:r>
          </w:p>
          <w:p w:rsidR="00AF3561" w:rsidRPr="00AC7ADF" w:rsidRDefault="00AF3561"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11. Documentul Justificativ pentru fonduri ESI 2014-2020</w:t>
            </w:r>
          </w:p>
          <w:p w:rsidR="00AF3561" w:rsidRPr="00AC7ADF" w:rsidRDefault="00AF3561"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Se va anexa lista de proiecte aferentă Axei prioritare 4 a POR 2014-2020 din Documentului Justificativ pentru fonduri ESI 2014-2020 (document avizat de AMPOR). </w:t>
            </w:r>
          </w:p>
          <w:p w:rsidR="00AF3561" w:rsidRPr="00AC7ADF" w:rsidRDefault="00AF3561"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sz w:val="18"/>
                <w:szCs w:val="18"/>
                <w:lang w:val="en-US" w:eastAsia="en-US"/>
              </w:rPr>
              <w:t>Proiectele depuse la finanțare trebuie să fie incluse în această listă de proiecte pentru Prioritatea de investiţii 4e, Obiectivul specific 4.1.</w:t>
            </w:r>
          </w:p>
        </w:tc>
        <w:tc>
          <w:tcPr>
            <w:tcW w:w="1424" w:type="pct"/>
            <w:shd w:val="clear" w:color="auto" w:fill="auto"/>
          </w:tcPr>
          <w:p w:rsidR="00AF3561" w:rsidRPr="00AC7ADF" w:rsidRDefault="00AF3561"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Propunere</w:t>
            </w:r>
          </w:p>
          <w:p w:rsidR="005432E3" w:rsidRPr="00AC7ADF" w:rsidRDefault="00AF3561"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eliminarea acestui document ca anexă obligatorie la depunerea cererii de finanțare și completarea pct. 32 cu verificarea de către SSDU a existenței proiectului în lista proiectelor aferentă Axei prioritare 4 a POR 2014-2020 din DJ</w:t>
            </w:r>
          </w:p>
        </w:tc>
        <w:tc>
          <w:tcPr>
            <w:tcW w:w="1122" w:type="pct"/>
            <w:shd w:val="clear" w:color="auto" w:fill="auto"/>
          </w:tcPr>
          <w:p w:rsidR="005432E3" w:rsidRPr="00AC7ADF" w:rsidRDefault="00E3214E" w:rsidP="00282BE6">
            <w:pPr>
              <w:spacing w:after="0" w:line="240" w:lineRule="auto"/>
              <w:jc w:val="both"/>
              <w:rPr>
                <w:rFonts w:ascii="Trebuchet MS" w:eastAsia="Times New Roman" w:hAnsi="Trebuchet MS" w:cs="Times New Roman"/>
                <w:sz w:val="18"/>
                <w:szCs w:val="18"/>
                <w:highlight w:val="red"/>
                <w:lang w:val="en-US" w:eastAsia="en-US"/>
              </w:rPr>
            </w:pPr>
            <w:r w:rsidRPr="00AC7ADF">
              <w:rPr>
                <w:rFonts w:ascii="Trebuchet MS" w:eastAsia="Times New Roman" w:hAnsi="Trebuchet MS" w:cs="Times New Roman"/>
                <w:sz w:val="18"/>
                <w:szCs w:val="18"/>
                <w:lang w:val="en-US" w:eastAsia="en-US"/>
              </w:rPr>
              <w:t>În cadrul versiunii finale a ghidului specific s-a păstrat solicitarea privind prezentarea unui extras din lista de proiecte prioritare pentru O.S. 4.1 din Axa prioritară 4 a POR 2014-2020.</w:t>
            </w:r>
          </w:p>
        </w:tc>
      </w:tr>
      <w:tr w:rsidR="00B55ECA" w:rsidRPr="00AC7ADF" w:rsidTr="00E874F3">
        <w:trPr>
          <w:trHeight w:val="529"/>
        </w:trPr>
        <w:tc>
          <w:tcPr>
            <w:tcW w:w="360" w:type="pct"/>
            <w:shd w:val="clear" w:color="auto" w:fill="DBE5F1" w:themeFill="accent1" w:themeFillTint="33"/>
          </w:tcPr>
          <w:p w:rsidR="00B55ECA" w:rsidRPr="00AC7ADF" w:rsidRDefault="00B55EC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B55ECA" w:rsidRPr="009F6EE0" w:rsidRDefault="00CC669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53441/20.04.2017</w:t>
            </w:r>
          </w:p>
        </w:tc>
        <w:tc>
          <w:tcPr>
            <w:tcW w:w="427" w:type="pct"/>
            <w:shd w:val="clear" w:color="auto" w:fill="FDE9D9" w:themeFill="accent6" w:themeFillTint="33"/>
          </w:tcPr>
          <w:p w:rsidR="00B55ECA" w:rsidRPr="009F6EE0" w:rsidRDefault="005677F7"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SM</w:t>
            </w:r>
          </w:p>
        </w:tc>
        <w:tc>
          <w:tcPr>
            <w:tcW w:w="1251" w:type="pct"/>
            <w:shd w:val="clear" w:color="auto" w:fill="DBE5F1" w:themeFill="accent1" w:themeFillTint="33"/>
          </w:tcPr>
          <w:p w:rsidR="00754FF4"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p>
          <w:p w:rsidR="00754FF4"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5.4.1. Anexele obligatorii la depunerea cererii de finanțare</w:t>
            </w:r>
          </w:p>
          <w:p w:rsidR="00B55ECA" w:rsidRPr="00AC7ADF" w:rsidRDefault="00754FF4"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32.Raport de la Structura de Sprijinire a Dezvoltării Urbane Durabile (SSDU) prin care să se confirme faptul că, urmare a analizei preliminare efectuate, proiectul îndeplinește cerințele din ghidul specific pentru a fi depus la finanțare în cadrul O.S. 4.1</w:t>
            </w:r>
          </w:p>
        </w:tc>
        <w:tc>
          <w:tcPr>
            <w:tcW w:w="1424" w:type="pct"/>
            <w:shd w:val="clear" w:color="auto" w:fill="auto"/>
          </w:tcPr>
          <w:p w:rsidR="00754FF4" w:rsidRPr="00A962C0" w:rsidRDefault="00754FF4" w:rsidP="00282BE6">
            <w:pPr>
              <w:jc w:val="both"/>
              <w:rPr>
                <w:rFonts w:ascii="Trebuchet MS" w:hAnsi="Trebuchet MS"/>
                <w:i/>
                <w:sz w:val="18"/>
                <w:szCs w:val="18"/>
              </w:rPr>
            </w:pPr>
            <w:r w:rsidRPr="00A962C0">
              <w:rPr>
                <w:rFonts w:ascii="Trebuchet MS" w:hAnsi="Trebuchet MS"/>
                <w:i/>
                <w:sz w:val="18"/>
                <w:szCs w:val="18"/>
              </w:rPr>
              <w:t xml:space="preserve">Propunere </w:t>
            </w:r>
          </w:p>
          <w:p w:rsidR="00754FF4" w:rsidRPr="00A962C0" w:rsidRDefault="00754FF4" w:rsidP="00282BE6">
            <w:pPr>
              <w:jc w:val="both"/>
              <w:rPr>
                <w:rFonts w:ascii="Trebuchet MS" w:hAnsi="Trebuchet MS"/>
                <w:i/>
                <w:sz w:val="18"/>
                <w:szCs w:val="18"/>
              </w:rPr>
            </w:pPr>
            <w:r w:rsidRPr="00A962C0">
              <w:rPr>
                <w:rFonts w:ascii="Trebuchet MS" w:hAnsi="Trebuchet MS"/>
                <w:i/>
                <w:sz w:val="18"/>
                <w:szCs w:val="18"/>
              </w:rPr>
              <w:t>completare:</w:t>
            </w:r>
          </w:p>
          <w:p w:rsidR="00B55ECA" w:rsidRPr="00A962C0" w:rsidRDefault="00754FF4" w:rsidP="00282BE6">
            <w:pPr>
              <w:spacing w:before="120" w:after="120" w:line="240" w:lineRule="auto"/>
              <w:jc w:val="both"/>
              <w:rPr>
                <w:rFonts w:ascii="Trebuchet MS" w:eastAsia="Times New Roman" w:hAnsi="Trebuchet MS" w:cs="Times New Roman"/>
                <w:i/>
                <w:sz w:val="18"/>
                <w:szCs w:val="18"/>
                <w:lang w:eastAsia="en-US"/>
              </w:rPr>
            </w:pPr>
            <w:r w:rsidRPr="00A962C0">
              <w:rPr>
                <w:rFonts w:ascii="Trebuchet MS" w:hAnsi="Trebuchet MS"/>
                <w:sz w:val="18"/>
                <w:szCs w:val="18"/>
              </w:rPr>
              <w:t>32. Raport de la Structura de Sprijinire a Dezvoltării Urbane Durabile (SSDU) prin care să se confirme faptul că, proiectul depus la finanțare este inclus în lista de proiecte pentru Prioritatea de investiţii 4e, Obiectivul specific 4.1. din Documentului Justificativ pentru fonduri ESI 2014-2020 (document avizat de AMPOR) și ca urmare a analizei preliminare efectuate îndeplinește cerințele din ghidul specific.</w:t>
            </w:r>
          </w:p>
        </w:tc>
        <w:tc>
          <w:tcPr>
            <w:tcW w:w="1122" w:type="pct"/>
            <w:shd w:val="clear" w:color="auto" w:fill="auto"/>
          </w:tcPr>
          <w:p w:rsidR="00B55ECA" w:rsidRPr="00AC7ADF" w:rsidRDefault="00EA7EF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este preluată în cadrul versiunii finale a ghidului specific</w:t>
            </w:r>
            <w:r w:rsidR="00754FF4" w:rsidRPr="00AC7ADF">
              <w:rPr>
                <w:rFonts w:ascii="Trebuchet MS" w:eastAsia="Times New Roman" w:hAnsi="Trebuchet MS" w:cs="Times New Roman"/>
                <w:sz w:val="18"/>
                <w:szCs w:val="18"/>
                <w:lang w:val="en-US" w:eastAsia="en-US"/>
              </w:rPr>
              <w:t>.</w:t>
            </w:r>
          </w:p>
        </w:tc>
      </w:tr>
      <w:tr w:rsidR="005432E3" w:rsidRPr="00AC7ADF" w:rsidTr="00E874F3">
        <w:trPr>
          <w:trHeight w:val="825"/>
        </w:trPr>
        <w:tc>
          <w:tcPr>
            <w:tcW w:w="360" w:type="pct"/>
            <w:shd w:val="clear" w:color="auto" w:fill="DBE5F1" w:themeFill="accent1" w:themeFillTint="33"/>
          </w:tcPr>
          <w:p w:rsidR="005432E3" w:rsidRPr="00AC7ADF" w:rsidRDefault="005432E3"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432E3" w:rsidRPr="009F6EE0" w:rsidRDefault="00CC669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53441/20.04.2017</w:t>
            </w:r>
          </w:p>
        </w:tc>
        <w:tc>
          <w:tcPr>
            <w:tcW w:w="427" w:type="pct"/>
            <w:shd w:val="clear" w:color="auto" w:fill="FDE9D9" w:themeFill="accent6" w:themeFillTint="33"/>
          </w:tcPr>
          <w:p w:rsidR="005432E3" w:rsidRPr="009F6EE0" w:rsidRDefault="005677F7"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SM</w:t>
            </w:r>
          </w:p>
        </w:tc>
        <w:tc>
          <w:tcPr>
            <w:tcW w:w="1251" w:type="pct"/>
            <w:shd w:val="clear" w:color="auto" w:fill="DBE5F1" w:themeFill="accent1" w:themeFillTint="33"/>
          </w:tcPr>
          <w:p w:rsidR="00754FF4"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5.4.1. Anexele obligatorii la depunerea cererii de finanțare</w:t>
            </w:r>
          </w:p>
          <w:p w:rsidR="00754FF4"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p>
          <w:p w:rsidR="00754FF4" w:rsidRPr="00AC7ADF" w:rsidRDefault="00754FF4"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30. În cazul P.M.U.D. este elaborat în parteneriat, iar cheltuială este inclusă în bugetul cererii de finanţare, </w:t>
            </w:r>
          </w:p>
          <w:p w:rsidR="005432E3"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sz w:val="18"/>
                <w:szCs w:val="18"/>
                <w:lang w:val="en-US" w:eastAsia="en-US"/>
              </w:rPr>
              <w:t xml:space="preserve">Se va anexa acordul de asociere cu privire la elaborarea P.M.U.D. din care să reiasă contribuţia financiară a solicitantului </w:t>
            </w:r>
            <w:r w:rsidRPr="00AC7ADF">
              <w:rPr>
                <w:rFonts w:ascii="Trebuchet MS" w:eastAsia="Times New Roman" w:hAnsi="Trebuchet MS" w:cs="Times New Roman"/>
                <w:bCs/>
                <w:i/>
                <w:sz w:val="18"/>
                <w:szCs w:val="18"/>
                <w:lang w:val="en-US" w:eastAsia="en-US"/>
              </w:rPr>
              <w:lastRenderedPageBreak/>
              <w:t>pentru această cheltuială.</w:t>
            </w:r>
          </w:p>
        </w:tc>
        <w:tc>
          <w:tcPr>
            <w:tcW w:w="1424" w:type="pct"/>
            <w:shd w:val="clear" w:color="auto" w:fill="auto"/>
          </w:tcPr>
          <w:p w:rsidR="00754FF4" w:rsidRPr="00A962C0" w:rsidRDefault="00754FF4" w:rsidP="00282BE6">
            <w:pPr>
              <w:jc w:val="both"/>
              <w:rPr>
                <w:rFonts w:ascii="Trebuchet MS" w:hAnsi="Trebuchet MS"/>
                <w:i/>
                <w:sz w:val="18"/>
                <w:szCs w:val="18"/>
              </w:rPr>
            </w:pPr>
            <w:r w:rsidRPr="00A962C0">
              <w:rPr>
                <w:rFonts w:ascii="Trebuchet MS" w:hAnsi="Trebuchet MS"/>
                <w:i/>
                <w:sz w:val="18"/>
                <w:szCs w:val="18"/>
              </w:rPr>
              <w:lastRenderedPageBreak/>
              <w:t xml:space="preserve">Propunere </w:t>
            </w:r>
          </w:p>
          <w:p w:rsidR="00754FF4" w:rsidRPr="00A962C0" w:rsidRDefault="00754FF4" w:rsidP="00282BE6">
            <w:pPr>
              <w:jc w:val="both"/>
              <w:rPr>
                <w:rFonts w:ascii="Trebuchet MS" w:hAnsi="Trebuchet MS"/>
                <w:i/>
                <w:sz w:val="18"/>
                <w:szCs w:val="18"/>
              </w:rPr>
            </w:pPr>
            <w:r w:rsidRPr="00A962C0">
              <w:rPr>
                <w:rFonts w:ascii="Trebuchet MS" w:hAnsi="Trebuchet MS"/>
                <w:i/>
                <w:sz w:val="18"/>
                <w:szCs w:val="18"/>
              </w:rPr>
              <w:t>completare:</w:t>
            </w:r>
          </w:p>
          <w:p w:rsidR="005432E3" w:rsidRPr="00A962C0" w:rsidRDefault="00754FF4" w:rsidP="00282BE6">
            <w:pPr>
              <w:spacing w:before="120" w:after="120" w:line="240" w:lineRule="auto"/>
              <w:jc w:val="both"/>
              <w:rPr>
                <w:rFonts w:ascii="Trebuchet MS" w:eastAsia="Times New Roman" w:hAnsi="Trebuchet MS" w:cs="Times New Roman"/>
                <w:i/>
                <w:sz w:val="18"/>
                <w:szCs w:val="18"/>
                <w:lang w:eastAsia="en-US"/>
              </w:rPr>
            </w:pPr>
            <w:r w:rsidRPr="00A962C0">
              <w:rPr>
                <w:rFonts w:ascii="Trebuchet MS" w:hAnsi="Trebuchet MS"/>
                <w:i/>
                <w:sz w:val="18"/>
                <w:szCs w:val="18"/>
              </w:rPr>
              <w:t>…..</w:t>
            </w:r>
            <w:r w:rsidRPr="00A962C0">
              <w:rPr>
                <w:rFonts w:ascii="Trebuchet MS" w:hAnsi="Trebuchet MS"/>
                <w:sz w:val="18"/>
                <w:szCs w:val="18"/>
                <w:lang w:val="fr-FR"/>
              </w:rPr>
              <w:t xml:space="preserve"> contribuţia financiară a solicitantului (lider și parteneri, după caz) pentru această cheltuială.</w:t>
            </w:r>
          </w:p>
        </w:tc>
        <w:tc>
          <w:tcPr>
            <w:tcW w:w="1122" w:type="pct"/>
            <w:shd w:val="clear" w:color="auto" w:fill="auto"/>
          </w:tcPr>
          <w:p w:rsidR="005432E3" w:rsidRPr="00AC7ADF" w:rsidRDefault="00EA7EF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este preluată în cadrul versiunii finale a ghidului specific.</w:t>
            </w:r>
          </w:p>
        </w:tc>
      </w:tr>
      <w:tr w:rsidR="00221331" w:rsidRPr="00AC7ADF" w:rsidTr="00E874F3">
        <w:trPr>
          <w:trHeight w:val="720"/>
        </w:trPr>
        <w:tc>
          <w:tcPr>
            <w:tcW w:w="360" w:type="pct"/>
            <w:shd w:val="clear" w:color="auto" w:fill="DBE5F1" w:themeFill="accent1" w:themeFillTint="33"/>
          </w:tcPr>
          <w:p w:rsidR="00221331" w:rsidRPr="00AC7ADF" w:rsidRDefault="00221331"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221331" w:rsidRPr="009F6EE0" w:rsidRDefault="0022133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53441/20.04.2017</w:t>
            </w:r>
          </w:p>
        </w:tc>
        <w:tc>
          <w:tcPr>
            <w:tcW w:w="427" w:type="pct"/>
            <w:shd w:val="clear" w:color="auto" w:fill="FDE9D9" w:themeFill="accent6" w:themeFillTint="33"/>
          </w:tcPr>
          <w:p w:rsidR="00221331" w:rsidRPr="009F6EE0" w:rsidRDefault="0022133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SM</w:t>
            </w:r>
          </w:p>
        </w:tc>
        <w:tc>
          <w:tcPr>
            <w:tcW w:w="1251" w:type="pct"/>
            <w:shd w:val="clear" w:color="auto" w:fill="DBE5F1" w:themeFill="accent1" w:themeFillTint="33"/>
          </w:tcPr>
          <w:p w:rsidR="00221331" w:rsidRPr="00AC7ADF" w:rsidRDefault="00221331"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Pentru conformitate:</w:t>
            </w:r>
          </w:p>
          <w:p w:rsidR="00221331" w:rsidRPr="00AC7ADF" w:rsidRDefault="00221331"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„…şi al zonelor funcţionale urbane  (în continuare Z.F.U.) ale acestora.” – utilizare Z.F.U. din acest punct pe tot cuprinsul ghidului</w:t>
            </w:r>
          </w:p>
          <w:p w:rsidR="00221331" w:rsidRPr="00AC7ADF" w:rsidRDefault="00221331"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„…în planurile de mobilitate urbană durabilă (în continuare şi P.M.U.D.) – utilizare P.M.U.D. din acest punct pe tot cuprinsul ghidului</w:t>
            </w:r>
          </w:p>
          <w:p w:rsidR="00221331" w:rsidRPr="00AC7ADF" w:rsidRDefault="00221331"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w:t>
            </w:r>
            <w:r w:rsidRPr="00AC7ADF">
              <w:rPr>
                <w:rFonts w:ascii="Trebuchet MS" w:eastAsia="Times New Roman" w:hAnsi="Trebuchet MS" w:cs="Times New Roman"/>
                <w:bCs/>
                <w:i/>
                <w:sz w:val="18"/>
                <w:szCs w:val="18"/>
                <w:lang w:val="en-US" w:eastAsia="en-US"/>
              </w:rPr>
              <w:tab/>
              <w:t xml:space="preserve">Utilizarea aceluiași termen pentru </w:t>
            </w:r>
          </w:p>
          <w:p w:rsidR="00221331" w:rsidRPr="00AC7ADF" w:rsidRDefault="00221331"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o</w:t>
            </w:r>
            <w:r w:rsidRPr="00AC7ADF">
              <w:rPr>
                <w:rFonts w:ascii="Trebuchet MS" w:eastAsia="Times New Roman" w:hAnsi="Trebuchet MS" w:cs="Times New Roman"/>
                <w:bCs/>
                <w:i/>
                <w:sz w:val="18"/>
                <w:szCs w:val="18"/>
                <w:lang w:val="en-US" w:eastAsia="en-US"/>
              </w:rPr>
              <w:tab/>
              <w:t>transport public pe parcursul întregului ghid („transport public”; „transport public de călători”; „transport public urban”; „transport public urban de călători”; „transport public local/zonal de călători”; „transport public local”; „transport în comun”; „transport public local/zonal de călători”; „transport de călători”; „transport public zonal de călători”)</w:t>
            </w:r>
          </w:p>
          <w:p w:rsidR="00221331" w:rsidRPr="00AC7ADF" w:rsidRDefault="00221331"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o</w:t>
            </w:r>
            <w:r w:rsidRPr="00AC7ADF">
              <w:rPr>
                <w:rFonts w:ascii="Trebuchet MS" w:eastAsia="Times New Roman" w:hAnsi="Trebuchet MS" w:cs="Times New Roman"/>
                <w:bCs/>
                <w:i/>
                <w:sz w:val="18"/>
                <w:szCs w:val="18"/>
                <w:lang w:val="en-US" w:eastAsia="en-US"/>
              </w:rPr>
              <w:tab/>
              <w:t>piste/trasee pentru bicicliști (…„pentru bicicliști”; „de bicicliști”)</w:t>
            </w:r>
          </w:p>
        </w:tc>
        <w:tc>
          <w:tcPr>
            <w:tcW w:w="1424" w:type="pct"/>
            <w:shd w:val="clear" w:color="auto" w:fill="auto"/>
          </w:tcPr>
          <w:p w:rsidR="00221331" w:rsidRPr="00AC7ADF" w:rsidRDefault="00221331"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221331" w:rsidRPr="00AC7ADF" w:rsidRDefault="00221331"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Se vor utiliza, pe cât posibil, aceeași termeni</w:t>
            </w:r>
            <w:r w:rsidR="00593543" w:rsidRPr="00AC7ADF">
              <w:rPr>
                <w:rFonts w:ascii="Trebuchet MS" w:eastAsia="Times New Roman" w:hAnsi="Trebuchet MS" w:cs="Times New Roman"/>
                <w:sz w:val="18"/>
                <w:szCs w:val="18"/>
                <w:lang w:val="en-US" w:eastAsia="en-US"/>
              </w:rPr>
              <w:t xml:space="preserve"> în cuprinsul ghidului specific</w:t>
            </w:r>
            <w:r w:rsidRPr="00AC7ADF">
              <w:rPr>
                <w:rFonts w:ascii="Trebuchet MS" w:eastAsia="Times New Roman" w:hAnsi="Trebuchet MS" w:cs="Times New Roman"/>
                <w:sz w:val="18"/>
                <w:szCs w:val="18"/>
                <w:lang w:val="en-US" w:eastAsia="en-US"/>
              </w:rPr>
              <w:t>.</w:t>
            </w:r>
          </w:p>
        </w:tc>
      </w:tr>
      <w:tr w:rsidR="005432E3" w:rsidRPr="00AC7ADF" w:rsidTr="00E874F3">
        <w:trPr>
          <w:trHeight w:val="270"/>
        </w:trPr>
        <w:tc>
          <w:tcPr>
            <w:tcW w:w="360" w:type="pct"/>
            <w:shd w:val="clear" w:color="auto" w:fill="DBE5F1" w:themeFill="accent1" w:themeFillTint="33"/>
          </w:tcPr>
          <w:p w:rsidR="005432E3" w:rsidRPr="00AC7ADF" w:rsidRDefault="005432E3"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432E3" w:rsidRPr="009F6EE0" w:rsidRDefault="00177EA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57521/02.05.2017</w:t>
            </w:r>
          </w:p>
        </w:tc>
        <w:tc>
          <w:tcPr>
            <w:tcW w:w="427" w:type="pct"/>
            <w:shd w:val="clear" w:color="auto" w:fill="FDE9D9" w:themeFill="accent6" w:themeFillTint="33"/>
          </w:tcPr>
          <w:p w:rsidR="00754FF4" w:rsidRPr="009F6EE0" w:rsidRDefault="00754FF4" w:rsidP="00282BE6">
            <w:pPr>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Compania de Transport Public Cluj-Napoca (întrebarea nr. 1) </w:t>
            </w:r>
          </w:p>
          <w:p w:rsidR="005432E3" w:rsidRPr="009F6EE0" w:rsidRDefault="005432E3" w:rsidP="00282BE6">
            <w:pPr>
              <w:spacing w:after="0" w:line="240" w:lineRule="auto"/>
              <w:jc w:val="both"/>
              <w:rPr>
                <w:rFonts w:ascii="Trebuchet MS" w:eastAsia="Times New Roman" w:hAnsi="Trebuchet MS" w:cs="Times New Roman"/>
                <w:b/>
                <w:bCs/>
                <w:sz w:val="18"/>
                <w:szCs w:val="18"/>
                <w:lang w:val="en-US" w:eastAsia="en-US"/>
              </w:rPr>
            </w:pPr>
          </w:p>
        </w:tc>
        <w:tc>
          <w:tcPr>
            <w:tcW w:w="1251" w:type="pct"/>
            <w:shd w:val="clear" w:color="auto" w:fill="DBE5F1" w:themeFill="accent1" w:themeFillTint="33"/>
          </w:tcPr>
          <w:p w:rsidR="00754FF4" w:rsidRPr="00AC7ADF" w:rsidRDefault="00754FF4"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2.6. Solicitanții de finanțare în cadrul apelului de proiecte </w:t>
            </w:r>
          </w:p>
          <w:p w:rsidR="005432E3" w:rsidRPr="00AC7ADF" w:rsidRDefault="00754FF4"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Beneficiarii proiectelor depuse în cadrul apelului de proiecte aferent Obiectivului specific 4.1 pot fi:</w:t>
            </w:r>
          </w:p>
        </w:tc>
        <w:tc>
          <w:tcPr>
            <w:tcW w:w="1424" w:type="pct"/>
            <w:shd w:val="clear" w:color="auto" w:fill="auto"/>
          </w:tcPr>
          <w:p w:rsidR="00754FF4" w:rsidRPr="00A962C0" w:rsidRDefault="00754FF4"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PROPUNERE     Sa fie completat cu:</w:t>
            </w:r>
          </w:p>
          <w:p w:rsidR="00754FF4" w:rsidRPr="00A962C0" w:rsidRDefault="00754FF4"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b/>
                <w:sz w:val="18"/>
                <w:szCs w:val="18"/>
                <w:lang w:eastAsia="en-US"/>
              </w:rPr>
              <w:t xml:space="preserve">Companii de transport public de calatori </w:t>
            </w:r>
            <w:r w:rsidRPr="00A962C0">
              <w:rPr>
                <w:rFonts w:ascii="Trebuchet MS" w:eastAsia="Times New Roman" w:hAnsi="Trebuchet MS" w:cs="Times New Roman"/>
                <w:sz w:val="18"/>
                <w:szCs w:val="18"/>
                <w:lang w:eastAsia="en-US"/>
              </w:rPr>
              <w:t>care indeplinesc cel putin urmatoarele conditii ( de exemplu, dar pot fi si altele):</w:t>
            </w:r>
          </w:p>
          <w:p w:rsidR="00754FF4" w:rsidRPr="00A962C0" w:rsidRDefault="00754FF4"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-au cu o Unitate Administrativa un contract valabil de concesiune a gestiunii serviciului de transport public pe o perioada min. (ex 5 ani sau alta)</w:t>
            </w:r>
          </w:p>
          <w:p w:rsidR="00754FF4" w:rsidRPr="00A962C0" w:rsidRDefault="00754FF4"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-deservesc o zona cu o anumita populatie  (ex. mai mare de 100 000 locuitoroi)</w:t>
            </w:r>
          </w:p>
          <w:p w:rsidR="00754FF4" w:rsidRPr="00A962C0" w:rsidRDefault="00754FF4"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lastRenderedPageBreak/>
              <w:t>-inregistreaza zilnic un numar calatorii (ex.de min 100 000 calatorii)</w:t>
            </w:r>
          </w:p>
          <w:p w:rsidR="005432E3" w:rsidRPr="00AC7ADF" w:rsidRDefault="00754FF4" w:rsidP="00282BE6">
            <w:pPr>
              <w:spacing w:before="120" w:after="120" w:line="240" w:lineRule="auto"/>
              <w:jc w:val="both"/>
              <w:rPr>
                <w:rFonts w:ascii="Trebuchet MS" w:eastAsia="Times New Roman" w:hAnsi="Trebuchet MS" w:cs="Times New Roman"/>
                <w:i/>
                <w:sz w:val="18"/>
                <w:szCs w:val="18"/>
                <w:lang w:eastAsia="en-US"/>
              </w:rPr>
            </w:pPr>
            <w:r w:rsidRPr="00A962C0">
              <w:rPr>
                <w:rFonts w:ascii="Trebuchet MS" w:eastAsia="Times New Roman" w:hAnsi="Trebuchet MS" w:cs="Times New Roman"/>
                <w:sz w:val="18"/>
                <w:szCs w:val="18"/>
                <w:lang w:eastAsia="en-US"/>
              </w:rPr>
              <w:t>-cel putin un procent (ex. cel putin 30% din numarul total de calatori) sunt transportati cu mijloace de transport electrice (troleibuze, tramvaie, autobuze electrice etc.)</w:t>
            </w:r>
          </w:p>
        </w:tc>
        <w:tc>
          <w:tcPr>
            <w:tcW w:w="1122" w:type="pct"/>
            <w:shd w:val="clear" w:color="auto" w:fill="auto"/>
          </w:tcPr>
          <w:p w:rsidR="005432E3" w:rsidRPr="00AC7ADF" w:rsidRDefault="00DC425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În cadrul versiunii finale a ghidului specific</w:t>
            </w:r>
            <w:r w:rsidR="00177EA3" w:rsidRPr="00AC7ADF">
              <w:rPr>
                <w:rFonts w:ascii="Trebuchet MS" w:eastAsia="Times New Roman" w:hAnsi="Trebuchet MS" w:cs="Times New Roman"/>
                <w:sz w:val="18"/>
                <w:szCs w:val="18"/>
                <w:lang w:val="en-US" w:eastAsia="en-US"/>
              </w:rPr>
              <w:t>,</w:t>
            </w:r>
            <w:r w:rsidRPr="00AC7ADF">
              <w:rPr>
                <w:rFonts w:ascii="Trebuchet MS" w:eastAsia="Times New Roman" w:hAnsi="Trebuchet MS" w:cs="Times New Roman"/>
                <w:sz w:val="18"/>
                <w:szCs w:val="18"/>
                <w:lang w:val="en-US" w:eastAsia="en-US"/>
              </w:rPr>
              <w:t xml:space="preserve"> solicitanții eligibili pentru Obiectivul Specific</w:t>
            </w:r>
            <w:r w:rsidR="00754FF4" w:rsidRPr="00AC7ADF">
              <w:rPr>
                <w:rFonts w:ascii="Trebuchet MS" w:eastAsia="Times New Roman" w:hAnsi="Trebuchet MS" w:cs="Times New Roman"/>
                <w:sz w:val="18"/>
                <w:szCs w:val="18"/>
                <w:lang w:val="en-US" w:eastAsia="en-US"/>
              </w:rPr>
              <w:t xml:space="preserve"> 4.1 sunt </w:t>
            </w:r>
            <w:r w:rsidRPr="00AC7ADF">
              <w:rPr>
                <w:rFonts w:ascii="Trebuchet MS" w:eastAsia="Times New Roman" w:hAnsi="Trebuchet MS" w:cs="Times New Roman"/>
                <w:sz w:val="18"/>
                <w:szCs w:val="18"/>
                <w:lang w:val="en-US" w:eastAsia="en-US"/>
              </w:rPr>
              <w:t xml:space="preserve">reprezentați </w:t>
            </w:r>
            <w:r w:rsidR="00754FF4" w:rsidRPr="00AC7ADF">
              <w:rPr>
                <w:rFonts w:ascii="Trebuchet MS" w:eastAsia="Times New Roman" w:hAnsi="Trebuchet MS" w:cs="Times New Roman"/>
                <w:sz w:val="18"/>
                <w:szCs w:val="18"/>
                <w:lang w:val="en-US" w:eastAsia="en-US"/>
              </w:rPr>
              <w:t>doar</w:t>
            </w:r>
            <w:r w:rsidRPr="00AC7ADF">
              <w:rPr>
                <w:rFonts w:ascii="Trebuchet MS" w:eastAsia="Times New Roman" w:hAnsi="Trebuchet MS" w:cs="Times New Roman"/>
                <w:sz w:val="18"/>
                <w:szCs w:val="18"/>
                <w:lang w:val="en-US" w:eastAsia="en-US"/>
              </w:rPr>
              <w:t xml:space="preserve"> de</w:t>
            </w:r>
            <w:r w:rsidR="00177EA3" w:rsidRPr="00AC7ADF">
              <w:rPr>
                <w:rFonts w:ascii="Trebuchet MS" w:eastAsia="Times New Roman" w:hAnsi="Trebuchet MS" w:cs="Times New Roman"/>
                <w:sz w:val="18"/>
                <w:szCs w:val="18"/>
                <w:lang w:val="en-US" w:eastAsia="en-US"/>
              </w:rPr>
              <w:t xml:space="preserve"> unitățile</w:t>
            </w:r>
            <w:r w:rsidR="001B6916" w:rsidRPr="00AC7ADF">
              <w:rPr>
                <w:rFonts w:ascii="Trebuchet MS" w:eastAsia="Times New Roman" w:hAnsi="Trebuchet MS" w:cs="Times New Roman"/>
                <w:sz w:val="18"/>
                <w:szCs w:val="18"/>
                <w:lang w:val="en-US" w:eastAsia="en-US"/>
              </w:rPr>
              <w:t xml:space="preserve"> administrativ-teritoriale</w:t>
            </w:r>
            <w:r w:rsidR="00177EA3" w:rsidRPr="00AC7ADF">
              <w:rPr>
                <w:rFonts w:ascii="Trebuchet MS" w:eastAsia="Times New Roman" w:hAnsi="Trebuchet MS" w:cs="Times New Roman"/>
                <w:sz w:val="18"/>
                <w:szCs w:val="18"/>
                <w:lang w:val="en-US" w:eastAsia="en-US"/>
              </w:rPr>
              <w:t xml:space="preserve"> municipii reşedinţă de judeţ, parteneriate dintre acestea cu alte UAT</w:t>
            </w:r>
            <w:r w:rsidR="001B6916" w:rsidRPr="00AC7ADF">
              <w:rPr>
                <w:rFonts w:ascii="Trebuchet MS" w:eastAsia="Times New Roman" w:hAnsi="Trebuchet MS" w:cs="Times New Roman"/>
                <w:sz w:val="18"/>
                <w:szCs w:val="18"/>
                <w:lang w:val="en-US" w:eastAsia="en-US"/>
              </w:rPr>
              <w:t>.</w:t>
            </w:r>
          </w:p>
          <w:p w:rsidR="00177EA3" w:rsidRPr="00AC7ADF" w:rsidRDefault="00177EA3" w:rsidP="00282BE6">
            <w:pPr>
              <w:spacing w:after="0" w:line="240" w:lineRule="auto"/>
              <w:jc w:val="both"/>
              <w:rPr>
                <w:rFonts w:ascii="Trebuchet MS" w:eastAsia="Times New Roman" w:hAnsi="Trebuchet MS" w:cs="Times New Roman"/>
                <w:sz w:val="18"/>
                <w:szCs w:val="18"/>
                <w:lang w:val="en-US" w:eastAsia="en-US"/>
              </w:rPr>
            </w:pPr>
          </w:p>
          <w:p w:rsidR="00177EA3" w:rsidRPr="00AC7ADF" w:rsidRDefault="00177EA3" w:rsidP="00282BE6">
            <w:pPr>
              <w:spacing w:after="0" w:line="240" w:lineRule="auto"/>
              <w:jc w:val="both"/>
              <w:rPr>
                <w:rFonts w:ascii="Trebuchet MS" w:eastAsia="Times New Roman" w:hAnsi="Trebuchet MS" w:cs="Times New Roman"/>
                <w:sz w:val="18"/>
                <w:szCs w:val="18"/>
                <w:lang w:val="en-US" w:eastAsia="en-US"/>
              </w:rPr>
            </w:pPr>
          </w:p>
        </w:tc>
      </w:tr>
      <w:tr w:rsidR="00754FF4" w:rsidRPr="00AC7ADF" w:rsidTr="00E874F3">
        <w:trPr>
          <w:trHeight w:val="255"/>
        </w:trPr>
        <w:tc>
          <w:tcPr>
            <w:tcW w:w="360" w:type="pct"/>
            <w:shd w:val="clear" w:color="auto" w:fill="DBE5F1" w:themeFill="accent1" w:themeFillTint="33"/>
          </w:tcPr>
          <w:p w:rsidR="00754FF4" w:rsidRPr="00AC7ADF" w:rsidRDefault="00754FF4"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754FF4" w:rsidRPr="009F6EE0" w:rsidRDefault="00177EA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57521/02.05.2017</w:t>
            </w:r>
          </w:p>
        </w:tc>
        <w:tc>
          <w:tcPr>
            <w:tcW w:w="427" w:type="pct"/>
            <w:shd w:val="clear" w:color="auto" w:fill="FDE9D9" w:themeFill="accent6" w:themeFillTint="33"/>
          </w:tcPr>
          <w:p w:rsidR="00754FF4" w:rsidRPr="009F6EE0" w:rsidRDefault="00754FF4"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Compania de Transport Public Cluj-Napoca (întrebarea nr. 2)</w:t>
            </w:r>
          </w:p>
        </w:tc>
        <w:tc>
          <w:tcPr>
            <w:tcW w:w="1251" w:type="pct"/>
            <w:shd w:val="clear" w:color="auto" w:fill="DBE5F1" w:themeFill="accent1" w:themeFillTint="33"/>
          </w:tcPr>
          <w:p w:rsidR="00754FF4"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754FF4" w:rsidRPr="00A962C0" w:rsidRDefault="00754FF4"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i/>
                <w:sz w:val="18"/>
                <w:szCs w:val="18"/>
                <w:lang w:eastAsia="en-US"/>
              </w:rPr>
              <w:t>2.</w:t>
            </w:r>
            <w:r w:rsidRPr="00AC7ADF">
              <w:rPr>
                <w:rFonts w:ascii="Trebuchet MS" w:eastAsia="Times New Roman" w:hAnsi="Trebuchet MS" w:cs="Times New Roman"/>
                <w:i/>
                <w:sz w:val="18"/>
                <w:szCs w:val="18"/>
                <w:lang w:eastAsia="en-US"/>
              </w:rPr>
              <w:tab/>
            </w:r>
            <w:r w:rsidRPr="00A962C0">
              <w:rPr>
                <w:rFonts w:ascii="Trebuchet MS" w:eastAsia="Times New Roman" w:hAnsi="Trebuchet MS" w:cs="Times New Roman"/>
                <w:sz w:val="18"/>
                <w:szCs w:val="18"/>
                <w:lang w:eastAsia="en-US"/>
              </w:rPr>
              <w:t>In HG 907/2016 privind documentatia tehnico-economica aferenta obiectivelor finantate din fonduri europene este specificata NOTA CONCEPTUALA la punctul 2 al acesteia fiind prevazut Necesitatea si oportunitatea obiectivului de investitii propus. In Ghidul solicitantului. pentru proiecte de achizitie mijloace de transport (troleibuze si tramvaie) nu se mai aminteste de NOTA CONCEPTUALA ci numai de Studiul de necesitate si oportunitate al obiectivului de investitii.</w:t>
            </w:r>
          </w:p>
          <w:p w:rsidR="00754FF4" w:rsidRPr="00AC7ADF" w:rsidRDefault="00754FF4" w:rsidP="00282BE6">
            <w:pPr>
              <w:spacing w:before="120" w:after="120" w:line="240" w:lineRule="auto"/>
              <w:jc w:val="both"/>
              <w:rPr>
                <w:rFonts w:ascii="Trebuchet MS" w:eastAsia="Times New Roman" w:hAnsi="Trebuchet MS" w:cs="Times New Roman"/>
                <w:i/>
                <w:sz w:val="18"/>
                <w:szCs w:val="18"/>
                <w:lang w:eastAsia="en-US"/>
              </w:rPr>
            </w:pPr>
            <w:r w:rsidRPr="00A962C0">
              <w:rPr>
                <w:rFonts w:ascii="Trebuchet MS" w:eastAsia="Times New Roman" w:hAnsi="Trebuchet MS" w:cs="Times New Roman"/>
                <w:sz w:val="18"/>
                <w:szCs w:val="18"/>
                <w:lang w:eastAsia="en-US"/>
              </w:rPr>
              <w:t>In cazul proiectelor de achizitii tramvaie si troleibuze mai este necesara NOTA CONCEPTUALA sau numai Studiul de necesitate si oportunitate ?</w:t>
            </w:r>
          </w:p>
        </w:tc>
        <w:tc>
          <w:tcPr>
            <w:tcW w:w="1122" w:type="pct"/>
            <w:shd w:val="clear" w:color="auto" w:fill="auto"/>
          </w:tcPr>
          <w:p w:rsidR="00754FF4" w:rsidRPr="00A962C0" w:rsidRDefault="00CC1953" w:rsidP="00282BE6">
            <w:pPr>
              <w:spacing w:after="0" w:line="240" w:lineRule="auto"/>
              <w:jc w:val="both"/>
              <w:rPr>
                <w:rFonts w:ascii="Trebuchet MS" w:eastAsia="Times New Roman" w:hAnsi="Trebuchet MS" w:cs="Times New Roman"/>
                <w:sz w:val="18"/>
                <w:szCs w:val="18"/>
                <w:lang w:val="en-US" w:eastAsia="en-US"/>
              </w:rPr>
            </w:pPr>
            <w:r w:rsidRPr="00A962C0">
              <w:rPr>
                <w:rFonts w:ascii="Trebuchet MS" w:eastAsia="Times New Roman" w:hAnsi="Trebuchet MS" w:cs="Times New Roman"/>
                <w:sz w:val="18"/>
                <w:szCs w:val="18"/>
                <w:lang w:val="en-US" w:eastAsia="en-US"/>
              </w:rPr>
              <w:t>Prin ghidul specific, î</w:t>
            </w:r>
            <w:r w:rsidR="00754FF4" w:rsidRPr="00A962C0">
              <w:rPr>
                <w:rFonts w:ascii="Trebuchet MS" w:eastAsia="Times New Roman" w:hAnsi="Trebuchet MS" w:cs="Times New Roman"/>
                <w:sz w:val="18"/>
                <w:szCs w:val="18"/>
                <w:lang w:val="en-US" w:eastAsia="en-US"/>
              </w:rPr>
              <w:t xml:space="preserve">n cazul proiectelor de achiziţii tramvaie şi troleibuze </w:t>
            </w:r>
            <w:r w:rsidR="007854F5" w:rsidRPr="00A962C0">
              <w:rPr>
                <w:rFonts w:ascii="Trebuchet MS" w:eastAsia="Times New Roman" w:hAnsi="Trebuchet MS" w:cs="Times New Roman"/>
                <w:sz w:val="18"/>
                <w:szCs w:val="18"/>
                <w:lang w:val="en-US" w:eastAsia="en-US"/>
              </w:rPr>
              <w:t xml:space="preserve">nu </w:t>
            </w:r>
            <w:r w:rsidR="003833AD" w:rsidRPr="00A962C0">
              <w:rPr>
                <w:rFonts w:ascii="Trebuchet MS" w:eastAsia="Times New Roman" w:hAnsi="Trebuchet MS" w:cs="Times New Roman"/>
                <w:sz w:val="18"/>
                <w:szCs w:val="18"/>
                <w:lang w:val="en-US" w:eastAsia="en-US"/>
              </w:rPr>
              <w:t>se solicit</w:t>
            </w:r>
            <w:r w:rsidR="000A2958" w:rsidRPr="00A962C0">
              <w:rPr>
                <w:rFonts w:ascii="Trebuchet MS" w:eastAsia="Times New Roman" w:hAnsi="Trebuchet MS" w:cs="Times New Roman"/>
                <w:sz w:val="18"/>
                <w:szCs w:val="18"/>
                <w:lang w:val="en-US" w:eastAsia="en-US"/>
              </w:rPr>
              <w:t>ă</w:t>
            </w:r>
            <w:r w:rsidR="003833AD" w:rsidRPr="00A962C0">
              <w:rPr>
                <w:rFonts w:ascii="Trebuchet MS" w:eastAsia="Times New Roman" w:hAnsi="Trebuchet MS" w:cs="Times New Roman"/>
                <w:sz w:val="18"/>
                <w:szCs w:val="18"/>
                <w:lang w:val="en-US" w:eastAsia="en-US"/>
              </w:rPr>
              <w:t xml:space="preserve"> </w:t>
            </w:r>
            <w:r w:rsidRPr="00A962C0">
              <w:rPr>
                <w:rFonts w:ascii="Trebuchet MS" w:eastAsia="Times New Roman" w:hAnsi="Trebuchet MS" w:cs="Times New Roman"/>
                <w:sz w:val="18"/>
                <w:szCs w:val="18"/>
                <w:lang w:val="en-US" w:eastAsia="en-US"/>
              </w:rPr>
              <w:t>Nota conceptuală</w:t>
            </w:r>
            <w:r w:rsidR="00754FF4" w:rsidRPr="00A962C0">
              <w:rPr>
                <w:rFonts w:ascii="Trebuchet MS" w:eastAsia="Times New Roman" w:hAnsi="Trebuchet MS" w:cs="Times New Roman"/>
                <w:sz w:val="18"/>
                <w:szCs w:val="18"/>
                <w:lang w:val="en-US" w:eastAsia="en-US"/>
              </w:rPr>
              <w:t>.</w:t>
            </w:r>
          </w:p>
        </w:tc>
      </w:tr>
      <w:tr w:rsidR="00754FF4" w:rsidRPr="00AC7ADF" w:rsidTr="00E874F3">
        <w:trPr>
          <w:trHeight w:val="1587"/>
        </w:trPr>
        <w:tc>
          <w:tcPr>
            <w:tcW w:w="360" w:type="pct"/>
            <w:shd w:val="clear" w:color="auto" w:fill="DBE5F1" w:themeFill="accent1" w:themeFillTint="33"/>
          </w:tcPr>
          <w:p w:rsidR="00754FF4" w:rsidRPr="00AC7ADF" w:rsidRDefault="00754FF4"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754FF4" w:rsidRPr="009F6EE0" w:rsidRDefault="00177EA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57521/02.05.2017</w:t>
            </w:r>
          </w:p>
        </w:tc>
        <w:tc>
          <w:tcPr>
            <w:tcW w:w="427" w:type="pct"/>
            <w:shd w:val="clear" w:color="auto" w:fill="FDE9D9" w:themeFill="accent6" w:themeFillTint="33"/>
          </w:tcPr>
          <w:p w:rsidR="00754FF4" w:rsidRPr="009F6EE0" w:rsidRDefault="00754FF4"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Compania de Transport Public Cluj-Napoca (întrebarea nr. 3)</w:t>
            </w:r>
          </w:p>
        </w:tc>
        <w:tc>
          <w:tcPr>
            <w:tcW w:w="1251" w:type="pct"/>
            <w:shd w:val="clear" w:color="auto" w:fill="DBE5F1" w:themeFill="accent1" w:themeFillTint="33"/>
          </w:tcPr>
          <w:p w:rsidR="00754FF4"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754FF4" w:rsidRPr="00A962C0" w:rsidRDefault="00754FF4"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In cazul proiectelor de achizitie troleibuze si tramvaie mai este necesar calculul noxelor conform Ghidului JESPERS (sau numai in cazul achizitiei de autobuze diesel, hibride, etc.)?</w:t>
            </w:r>
          </w:p>
        </w:tc>
        <w:tc>
          <w:tcPr>
            <w:tcW w:w="1122" w:type="pct"/>
            <w:shd w:val="clear" w:color="auto" w:fill="auto"/>
          </w:tcPr>
          <w:p w:rsidR="00754FF4" w:rsidRPr="00AC7ADF" w:rsidRDefault="00754FF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În ca</w:t>
            </w:r>
            <w:r w:rsidR="00CC1953" w:rsidRPr="00AC7ADF">
              <w:rPr>
                <w:rFonts w:ascii="Trebuchet MS" w:eastAsia="Times New Roman" w:hAnsi="Trebuchet MS" w:cs="Times New Roman"/>
                <w:sz w:val="18"/>
                <w:szCs w:val="18"/>
                <w:lang w:val="en-US" w:eastAsia="en-US"/>
              </w:rPr>
              <w:t xml:space="preserve">zul tuturor Cererilor de finanțare </w:t>
            </w:r>
            <w:r w:rsidRPr="00AC7ADF">
              <w:rPr>
                <w:rFonts w:ascii="Trebuchet MS" w:eastAsia="Times New Roman" w:hAnsi="Trebuchet MS" w:cs="Times New Roman"/>
                <w:sz w:val="18"/>
                <w:szCs w:val="18"/>
                <w:lang w:val="en-US" w:eastAsia="en-US"/>
              </w:rPr>
              <w:t xml:space="preserve">este necesar acest calcul, în care se va evidenţia situaţia emisiilor din </w:t>
            </w:r>
            <w:r w:rsidR="00CC1953" w:rsidRPr="00AC7ADF">
              <w:rPr>
                <w:rFonts w:ascii="Trebuchet MS" w:eastAsia="Times New Roman" w:hAnsi="Trebuchet MS" w:cs="Times New Roman"/>
                <w:sz w:val="18"/>
                <w:szCs w:val="18"/>
                <w:lang w:val="en-US" w:eastAsia="en-US"/>
              </w:rPr>
              <w:t>transport în scenariile</w:t>
            </w:r>
            <w:r w:rsidRPr="00AC7ADF">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i/>
                <w:sz w:val="18"/>
                <w:szCs w:val="18"/>
                <w:lang w:val="en-US" w:eastAsia="en-US"/>
              </w:rPr>
              <w:t>fără proiect</w:t>
            </w:r>
            <w:r w:rsidRPr="00AC7ADF">
              <w:rPr>
                <w:rFonts w:ascii="Trebuchet MS" w:eastAsia="Times New Roman" w:hAnsi="Trebuchet MS" w:cs="Times New Roman"/>
                <w:sz w:val="18"/>
                <w:szCs w:val="18"/>
                <w:lang w:val="en-US" w:eastAsia="en-US"/>
              </w:rPr>
              <w:t xml:space="preserve"> şi </w:t>
            </w:r>
            <w:r w:rsidRPr="00AC7ADF">
              <w:rPr>
                <w:rFonts w:ascii="Trebuchet MS" w:eastAsia="Times New Roman" w:hAnsi="Trebuchet MS" w:cs="Times New Roman"/>
                <w:i/>
                <w:sz w:val="18"/>
                <w:szCs w:val="18"/>
                <w:lang w:val="en-US" w:eastAsia="en-US"/>
              </w:rPr>
              <w:t>cu proiect</w:t>
            </w:r>
            <w:r w:rsidR="000A2958" w:rsidRPr="00AC7ADF">
              <w:rPr>
                <w:rFonts w:ascii="Trebuchet MS" w:eastAsia="Times New Roman" w:hAnsi="Trebuchet MS" w:cs="Times New Roman"/>
                <w:sz w:val="18"/>
                <w:szCs w:val="18"/>
                <w:lang w:val="en-US" w:eastAsia="en-US"/>
              </w:rPr>
              <w:t>, urmare, în principal, a transferului călătorilor către transportul public/ modurile nemotorizate de transport</w:t>
            </w:r>
            <w:r w:rsidRPr="00AC7ADF">
              <w:rPr>
                <w:rFonts w:ascii="Trebuchet MS" w:eastAsia="Times New Roman" w:hAnsi="Trebuchet MS" w:cs="Times New Roman"/>
                <w:sz w:val="18"/>
                <w:szCs w:val="18"/>
                <w:lang w:val="en-US" w:eastAsia="en-US"/>
              </w:rPr>
              <w:t>.</w:t>
            </w:r>
            <w:r w:rsidR="000A2958" w:rsidRPr="00AC7ADF">
              <w:rPr>
                <w:rFonts w:ascii="Trebuchet MS" w:eastAsia="Times New Roman" w:hAnsi="Trebuchet MS" w:cs="Times New Roman"/>
                <w:sz w:val="18"/>
                <w:szCs w:val="18"/>
                <w:lang w:val="en-US" w:eastAsia="en-US"/>
              </w:rPr>
              <w:t xml:space="preserve"> </w:t>
            </w:r>
          </w:p>
        </w:tc>
      </w:tr>
      <w:tr w:rsidR="00754FF4" w:rsidRPr="00AC7ADF" w:rsidTr="00E874F3">
        <w:trPr>
          <w:trHeight w:val="210"/>
        </w:trPr>
        <w:tc>
          <w:tcPr>
            <w:tcW w:w="360" w:type="pct"/>
            <w:shd w:val="clear" w:color="auto" w:fill="DBE5F1" w:themeFill="accent1" w:themeFillTint="33"/>
          </w:tcPr>
          <w:p w:rsidR="00754FF4" w:rsidRPr="00AC7ADF" w:rsidRDefault="00754FF4"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754FF4" w:rsidRPr="009F6EE0" w:rsidRDefault="00E15FD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52939/18.04.2017</w:t>
            </w:r>
          </w:p>
        </w:tc>
        <w:tc>
          <w:tcPr>
            <w:tcW w:w="427" w:type="pct"/>
            <w:shd w:val="clear" w:color="auto" w:fill="FDE9D9" w:themeFill="accent6" w:themeFillTint="33"/>
          </w:tcPr>
          <w:p w:rsidR="00754FF4" w:rsidRPr="009F6EE0" w:rsidRDefault="002F63F2"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Galați (întrebarea nr. 1)</w:t>
            </w:r>
          </w:p>
        </w:tc>
        <w:tc>
          <w:tcPr>
            <w:tcW w:w="1251" w:type="pct"/>
            <w:shd w:val="clear" w:color="auto" w:fill="DBE5F1" w:themeFill="accent1" w:themeFillTint="33"/>
          </w:tcPr>
          <w:p w:rsidR="00754FF4"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754FF4" w:rsidRPr="00A962C0" w:rsidRDefault="002F63F2"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În condițiile în care, prin PMUD (conform model JASPERS) a fost realizat Studiu de trafic, de ce mai sunt necesare studii de trafic distincte pentru fiecare proiect?</w:t>
            </w:r>
          </w:p>
        </w:tc>
        <w:tc>
          <w:tcPr>
            <w:tcW w:w="1122" w:type="pct"/>
            <w:shd w:val="clear" w:color="auto" w:fill="auto"/>
          </w:tcPr>
          <w:p w:rsidR="00E533A2" w:rsidRPr="00AC7ADF" w:rsidRDefault="00E533A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Studiile de trafic realizate în cadrul PMUD sunt realizate la nivel macro şi cuprind colectări de date realizate doar în anumite puncte de colectare/intersecţii </w:t>
            </w:r>
            <w:r w:rsidR="0081465D" w:rsidRPr="00AC7ADF">
              <w:rPr>
                <w:rFonts w:ascii="Trebuchet MS" w:eastAsia="Times New Roman" w:hAnsi="Trebuchet MS" w:cs="Times New Roman"/>
                <w:sz w:val="18"/>
                <w:szCs w:val="18"/>
                <w:lang w:val="en-US" w:eastAsia="en-US"/>
              </w:rPr>
              <w:t>din municipiu/</w:t>
            </w:r>
            <w:r w:rsidR="00A962C0">
              <w:rPr>
                <w:rFonts w:ascii="Trebuchet MS" w:eastAsia="Times New Roman" w:hAnsi="Trebuchet MS" w:cs="Times New Roman"/>
                <w:sz w:val="18"/>
                <w:szCs w:val="18"/>
                <w:lang w:val="en-US" w:eastAsia="en-US"/>
              </w:rPr>
              <w:t xml:space="preserve"> </w:t>
            </w:r>
            <w:r w:rsidR="0081465D" w:rsidRPr="00AC7ADF">
              <w:rPr>
                <w:rFonts w:ascii="Trebuchet MS" w:eastAsia="Times New Roman" w:hAnsi="Trebuchet MS" w:cs="Times New Roman"/>
                <w:sz w:val="18"/>
                <w:szCs w:val="18"/>
                <w:lang w:val="en-US" w:eastAsia="en-US"/>
              </w:rPr>
              <w:t xml:space="preserve">Z.F.U </w:t>
            </w:r>
            <w:r w:rsidRPr="00AC7ADF">
              <w:rPr>
                <w:rFonts w:ascii="Trebuchet MS" w:eastAsia="Times New Roman" w:hAnsi="Trebuchet MS" w:cs="Times New Roman"/>
                <w:sz w:val="18"/>
                <w:szCs w:val="18"/>
                <w:lang w:val="en-US" w:eastAsia="en-US"/>
              </w:rPr>
              <w:t>și pe baza acestora</w:t>
            </w:r>
            <w:r w:rsidR="0081465D" w:rsidRPr="00AC7ADF">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sz w:val="18"/>
                <w:szCs w:val="18"/>
                <w:lang w:val="en-US" w:eastAsia="en-US"/>
              </w:rPr>
              <w:t xml:space="preserve">dar </w:t>
            </w:r>
            <w:r w:rsidR="0081465D" w:rsidRPr="00AC7ADF">
              <w:rPr>
                <w:rFonts w:ascii="Trebuchet MS" w:eastAsia="Times New Roman" w:hAnsi="Trebuchet MS" w:cs="Times New Roman"/>
                <w:sz w:val="18"/>
                <w:szCs w:val="18"/>
                <w:lang w:val="en-US" w:eastAsia="en-US"/>
              </w:rPr>
              <w:t>şi pe baza unor date statistice,</w:t>
            </w:r>
            <w:r w:rsidRPr="00AC7ADF">
              <w:rPr>
                <w:rFonts w:ascii="Trebuchet MS" w:eastAsia="Times New Roman" w:hAnsi="Trebuchet MS" w:cs="Times New Roman"/>
                <w:sz w:val="18"/>
                <w:szCs w:val="18"/>
                <w:lang w:val="en-US" w:eastAsia="en-US"/>
              </w:rPr>
              <w:t xml:space="preserve"> este </w:t>
            </w:r>
            <w:r w:rsidRPr="00AC7ADF">
              <w:rPr>
                <w:rFonts w:ascii="Trebuchet MS" w:eastAsia="Times New Roman" w:hAnsi="Trebuchet MS" w:cs="Times New Roman"/>
                <w:sz w:val="18"/>
                <w:szCs w:val="18"/>
                <w:lang w:val="en-US" w:eastAsia="en-US"/>
              </w:rPr>
              <w:lastRenderedPageBreak/>
              <w:t>modelat/dedus traficului la nivelul întregii zone de studiu din cadrul PMUD.</w:t>
            </w:r>
          </w:p>
          <w:p w:rsidR="00E533A2" w:rsidRPr="00AC7ADF" w:rsidRDefault="00E533A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După cum se cunoaște, există diferenţe între traficul “modelat” şi cel real, “observat”, mai ales în locaţiile neacoperite de colectarea datelor de trafic din PMUD.</w:t>
            </w:r>
          </w:p>
          <w:p w:rsidR="00E533A2" w:rsidRPr="00AC7ADF" w:rsidRDefault="00E533A2" w:rsidP="00282BE6">
            <w:pPr>
              <w:spacing w:after="0" w:line="240" w:lineRule="auto"/>
              <w:jc w:val="both"/>
              <w:rPr>
                <w:rFonts w:ascii="Trebuchet MS" w:eastAsia="Times New Roman" w:hAnsi="Trebuchet MS" w:cs="Times New Roman"/>
                <w:sz w:val="18"/>
                <w:szCs w:val="18"/>
                <w:lang w:val="en-US" w:eastAsia="en-US"/>
              </w:rPr>
            </w:pPr>
          </w:p>
          <w:p w:rsidR="00E533A2" w:rsidRPr="00AC7ADF" w:rsidRDefault="00E533A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Pentru fiecare proiect rezultat din PMUD şi depus la finanţare în O.S. 4.1 trebuie justificată contribuţia acestuia la creşterea utilizării transportului public şi/sau a modurilor nemotorizate, în detrimentul utilizării autoturismelor personale, precum şi la reducerea emisiilor de CO</w:t>
            </w:r>
            <w:r w:rsidRPr="00AC7ADF">
              <w:rPr>
                <w:rFonts w:ascii="Trebuchet MS" w:eastAsia="Times New Roman" w:hAnsi="Trebuchet MS" w:cs="Times New Roman"/>
                <w:sz w:val="18"/>
                <w:szCs w:val="18"/>
                <w:vertAlign w:val="subscript"/>
                <w:lang w:val="en-US" w:eastAsia="en-US"/>
              </w:rPr>
              <w:t>2</w:t>
            </w:r>
            <w:r w:rsidR="0081465D" w:rsidRPr="00AC7ADF">
              <w:rPr>
                <w:rFonts w:ascii="Trebuchet MS" w:eastAsia="Times New Roman" w:hAnsi="Trebuchet MS" w:cs="Times New Roman"/>
                <w:sz w:val="18"/>
                <w:szCs w:val="18"/>
                <w:lang w:val="en-US" w:eastAsia="en-US"/>
              </w:rPr>
              <w:t xml:space="preserve"> în cadrul “scenariului cu proiect”.</w:t>
            </w:r>
          </w:p>
          <w:p w:rsidR="00E533A2" w:rsidRPr="00AC7ADF" w:rsidRDefault="00E533A2" w:rsidP="00282BE6">
            <w:pPr>
              <w:spacing w:after="0" w:line="240" w:lineRule="auto"/>
              <w:jc w:val="both"/>
              <w:rPr>
                <w:rFonts w:ascii="Trebuchet MS" w:eastAsia="Times New Roman" w:hAnsi="Trebuchet MS" w:cs="Times New Roman"/>
                <w:sz w:val="18"/>
                <w:szCs w:val="18"/>
                <w:lang w:val="en-US" w:eastAsia="en-US"/>
              </w:rPr>
            </w:pPr>
          </w:p>
          <w:p w:rsidR="00E533A2" w:rsidRPr="00AC7ADF" w:rsidRDefault="00E533A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Din acest motiv este necesară realizarea unor studii de trafic la nivelul ariei de studiu a proiectului</w:t>
            </w:r>
            <w:r w:rsidR="0081465D" w:rsidRPr="00AC7ADF">
              <w:rPr>
                <w:rFonts w:ascii="Trebuchet MS" w:eastAsia="Times New Roman" w:hAnsi="Trebuchet MS" w:cs="Times New Roman"/>
                <w:sz w:val="18"/>
                <w:szCs w:val="18"/>
                <w:lang w:val="en-US" w:eastAsia="en-US"/>
              </w:rPr>
              <w:t xml:space="preserve"> şi realizarea unor prognoze privind transportul</w:t>
            </w:r>
            <w:r w:rsidRPr="00AC7ADF">
              <w:rPr>
                <w:rFonts w:ascii="Trebuchet MS" w:eastAsia="Times New Roman" w:hAnsi="Trebuchet MS" w:cs="Times New Roman"/>
                <w:sz w:val="18"/>
                <w:szCs w:val="18"/>
                <w:lang w:val="en-US" w:eastAsia="en-US"/>
              </w:rPr>
              <w:t>, bazate pe tendințele generale/evoluțiile din PMUD, inclusiv pe modelul de transport al acestuia, dacă este cazul. Unde este posibil, modelul de transport din PMUD poate fi calibrat cu datele colectate pentru studiul de trafic al proiectului.</w:t>
            </w:r>
          </w:p>
          <w:p w:rsidR="00E533A2" w:rsidRPr="00AC7ADF" w:rsidRDefault="00E533A2" w:rsidP="00282BE6">
            <w:pPr>
              <w:spacing w:after="0" w:line="240" w:lineRule="auto"/>
              <w:jc w:val="both"/>
              <w:rPr>
                <w:rFonts w:ascii="Trebuchet MS" w:eastAsia="Times New Roman" w:hAnsi="Trebuchet MS" w:cs="Times New Roman"/>
                <w:sz w:val="18"/>
                <w:szCs w:val="18"/>
                <w:lang w:val="en-US" w:eastAsia="en-US"/>
              </w:rPr>
            </w:pPr>
          </w:p>
          <w:p w:rsidR="00754FF4" w:rsidRPr="00AC7ADF" w:rsidRDefault="00E533A2" w:rsidP="00282BE6">
            <w:pPr>
              <w:spacing w:after="0" w:line="240" w:lineRule="auto"/>
              <w:jc w:val="both"/>
              <w:rPr>
                <w:rFonts w:ascii="Trebuchet MS" w:eastAsia="Times New Roman" w:hAnsi="Trebuchet MS" w:cs="Times New Roman"/>
                <w:sz w:val="18"/>
                <w:szCs w:val="18"/>
                <w:lang w:val="en-US" w:eastAsia="en-US"/>
              </w:rPr>
            </w:pPr>
            <w:r w:rsidRPr="00AC7ADF">
              <w:rPr>
                <w:rFonts w:ascii="Arial" w:eastAsia="Times New Roman" w:hAnsi="Arial" w:cs="Arial"/>
                <w:sz w:val="18"/>
                <w:szCs w:val="18"/>
                <w:lang w:val="en-US" w:eastAsia="en-US"/>
              </w:rPr>
              <w:t>Ȋ</w:t>
            </w:r>
            <w:r w:rsidRPr="00AC7ADF">
              <w:rPr>
                <w:rFonts w:ascii="Trebuchet MS" w:eastAsia="Times New Roman" w:hAnsi="Trebuchet MS" w:cs="Times New Roman"/>
                <w:sz w:val="18"/>
                <w:szCs w:val="18"/>
                <w:lang w:val="en-US" w:eastAsia="en-US"/>
              </w:rPr>
              <w:t>n cadrul versiunii finale a ghidului solicitantului a fost introdus modelul orientativ denumit Studiul de trafic.</w:t>
            </w:r>
          </w:p>
        </w:tc>
      </w:tr>
      <w:tr w:rsidR="00754FF4" w:rsidRPr="00AC7ADF" w:rsidTr="00E874F3">
        <w:trPr>
          <w:trHeight w:val="225"/>
        </w:trPr>
        <w:tc>
          <w:tcPr>
            <w:tcW w:w="360" w:type="pct"/>
            <w:shd w:val="clear" w:color="auto" w:fill="DBE5F1" w:themeFill="accent1" w:themeFillTint="33"/>
          </w:tcPr>
          <w:p w:rsidR="00754FF4" w:rsidRPr="00AC7ADF" w:rsidRDefault="00754FF4"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754FF4" w:rsidRPr="009F6EE0" w:rsidRDefault="00E15FD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52939/18.04.2017</w:t>
            </w:r>
          </w:p>
        </w:tc>
        <w:tc>
          <w:tcPr>
            <w:tcW w:w="427" w:type="pct"/>
            <w:shd w:val="clear" w:color="auto" w:fill="FDE9D9" w:themeFill="accent6" w:themeFillTint="33"/>
          </w:tcPr>
          <w:p w:rsidR="00754FF4" w:rsidRPr="009F6EE0" w:rsidRDefault="002F63F2"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Municipiul Galați (întrebarea nr. 2)</w:t>
            </w:r>
          </w:p>
        </w:tc>
        <w:tc>
          <w:tcPr>
            <w:tcW w:w="1251" w:type="pct"/>
            <w:shd w:val="clear" w:color="auto" w:fill="DBE5F1" w:themeFill="accent1" w:themeFillTint="33"/>
          </w:tcPr>
          <w:p w:rsidR="00754FF4"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754FF4" w:rsidRPr="00AC7ADF" w:rsidRDefault="002F63F2"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 xml:space="preserve">De ce sunt necesare Studii de trafic pe componente (proiecte) și nu este valabil unul elaborat la nivelul Municipiului, din care se pot </w:t>
            </w:r>
            <w:r w:rsidRPr="00AC7ADF">
              <w:rPr>
                <w:rFonts w:ascii="Trebuchet MS" w:eastAsia="Times New Roman" w:hAnsi="Trebuchet MS" w:cs="Times New Roman"/>
                <w:sz w:val="18"/>
                <w:szCs w:val="18"/>
                <w:lang w:eastAsia="en-US"/>
              </w:rPr>
              <w:lastRenderedPageBreak/>
              <w:t>extrage informațiile relevante pentru fiecare proiect?</w:t>
            </w:r>
          </w:p>
        </w:tc>
        <w:tc>
          <w:tcPr>
            <w:tcW w:w="1122" w:type="pct"/>
            <w:shd w:val="clear" w:color="auto" w:fill="auto"/>
          </w:tcPr>
          <w:p w:rsidR="00754FF4" w:rsidRPr="00AC7ADF" w:rsidRDefault="00A962C0" w:rsidP="00282BE6">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lastRenderedPageBreak/>
              <w:t>Se va vedea răspunsul la î</w:t>
            </w:r>
            <w:r w:rsidR="00E533A2" w:rsidRPr="00AC7ADF">
              <w:rPr>
                <w:rFonts w:ascii="Trebuchet MS" w:eastAsia="Times New Roman" w:hAnsi="Trebuchet MS" w:cs="Times New Roman"/>
                <w:sz w:val="18"/>
                <w:szCs w:val="18"/>
                <w:lang w:val="en-US" w:eastAsia="en-US"/>
              </w:rPr>
              <w:t>ntrebarea anterioară</w:t>
            </w:r>
            <w:r w:rsidR="00AA2FF8" w:rsidRPr="00AC7ADF">
              <w:rPr>
                <w:rFonts w:ascii="Trebuchet MS" w:eastAsia="Times New Roman" w:hAnsi="Trebuchet MS" w:cs="Times New Roman"/>
                <w:sz w:val="18"/>
                <w:szCs w:val="18"/>
                <w:lang w:val="en-US" w:eastAsia="en-US"/>
              </w:rPr>
              <w:t>.</w:t>
            </w:r>
          </w:p>
          <w:p w:rsidR="0081465D" w:rsidRPr="00AC7ADF" w:rsidRDefault="00E533A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Pentru fiecare proiect rezultat din PMUD şi depus la finanţare în O.S. 4.1 </w:t>
            </w:r>
            <w:r w:rsidRPr="00AC7ADF">
              <w:rPr>
                <w:rFonts w:ascii="Trebuchet MS" w:eastAsia="Times New Roman" w:hAnsi="Trebuchet MS" w:cs="Times New Roman"/>
                <w:sz w:val="18"/>
                <w:szCs w:val="18"/>
                <w:lang w:val="en-US" w:eastAsia="en-US"/>
              </w:rPr>
              <w:lastRenderedPageBreak/>
              <w:t>trebuie justificată contribuţia acestuia la creşterea utilizării transportului public şi/sau a modurilor nemotorizate, în detrimentul utilizării autoturismelor personale, precum şi la reducerea emisiilor de CO</w:t>
            </w:r>
            <w:r w:rsidRPr="00AC7ADF">
              <w:rPr>
                <w:rFonts w:ascii="Trebuchet MS" w:eastAsia="Times New Roman" w:hAnsi="Trebuchet MS" w:cs="Times New Roman"/>
                <w:sz w:val="18"/>
                <w:szCs w:val="18"/>
                <w:vertAlign w:val="subscript"/>
                <w:lang w:val="en-US" w:eastAsia="en-US"/>
              </w:rPr>
              <w:t>2</w:t>
            </w:r>
            <w:r w:rsidR="001E68BB" w:rsidRPr="00AC7ADF">
              <w:rPr>
                <w:rFonts w:ascii="Trebuchet MS" w:eastAsia="Times New Roman" w:hAnsi="Trebuchet MS" w:cs="Times New Roman"/>
                <w:sz w:val="18"/>
                <w:szCs w:val="18"/>
                <w:lang w:val="en-US" w:eastAsia="en-US"/>
              </w:rPr>
              <w:t xml:space="preserve"> în cadrul “scenariului cu proiect”.</w:t>
            </w:r>
          </w:p>
        </w:tc>
      </w:tr>
      <w:tr w:rsidR="00754FF4" w:rsidRPr="00AC7ADF" w:rsidTr="00E874F3">
        <w:trPr>
          <w:trHeight w:val="210"/>
        </w:trPr>
        <w:tc>
          <w:tcPr>
            <w:tcW w:w="360" w:type="pct"/>
            <w:shd w:val="clear" w:color="auto" w:fill="DBE5F1" w:themeFill="accent1" w:themeFillTint="33"/>
          </w:tcPr>
          <w:p w:rsidR="00754FF4" w:rsidRPr="00AC7ADF" w:rsidRDefault="00754FF4"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754FF4" w:rsidRPr="009F6EE0" w:rsidRDefault="00175C00"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52944/18.04.2017</w:t>
            </w:r>
          </w:p>
        </w:tc>
        <w:tc>
          <w:tcPr>
            <w:tcW w:w="427" w:type="pct"/>
            <w:shd w:val="clear" w:color="auto" w:fill="FDE9D9" w:themeFill="accent6" w:themeFillTint="33"/>
          </w:tcPr>
          <w:p w:rsidR="00754FF4" w:rsidRPr="009F6EE0" w:rsidRDefault="00175C00"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S-V Oltenia</w:t>
            </w:r>
          </w:p>
        </w:tc>
        <w:tc>
          <w:tcPr>
            <w:tcW w:w="1251" w:type="pct"/>
            <w:shd w:val="clear" w:color="auto" w:fill="DBE5F1" w:themeFill="accent1" w:themeFillTint="33"/>
          </w:tcPr>
          <w:p w:rsidR="002F63F2" w:rsidRPr="00AC7ADF" w:rsidRDefault="002F63F2"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Grila CAE-XLV. pct.122 Adresă de la Structura de Sprijinire a Dezvoltării Urbane Durabile (SSDU)</w:t>
            </w:r>
          </w:p>
        </w:tc>
        <w:tc>
          <w:tcPr>
            <w:tcW w:w="1424" w:type="pct"/>
            <w:shd w:val="clear" w:color="auto" w:fill="auto"/>
          </w:tcPr>
          <w:p w:rsidR="00754FF4" w:rsidRPr="00AC7ADF" w:rsidRDefault="002F63F2" w:rsidP="00282BE6">
            <w:pPr>
              <w:spacing w:before="120" w:after="120" w:line="240" w:lineRule="auto"/>
              <w:jc w:val="both"/>
              <w:rPr>
                <w:rFonts w:ascii="Trebuchet MS" w:eastAsia="Times New Roman" w:hAnsi="Trebuchet MS" w:cs="Times New Roman"/>
                <w:i/>
                <w:sz w:val="18"/>
                <w:szCs w:val="18"/>
                <w:lang w:eastAsia="en-US"/>
              </w:rPr>
            </w:pPr>
            <w:r w:rsidRPr="00AC7ADF">
              <w:rPr>
                <w:rFonts w:ascii="Trebuchet MS" w:eastAsia="Times New Roman" w:hAnsi="Trebuchet MS" w:cs="Times New Roman"/>
                <w:i/>
                <w:sz w:val="18"/>
                <w:szCs w:val="18"/>
                <w:lang w:eastAsia="en-US"/>
              </w:rPr>
              <w:t>DCI Axa 4  nu prevede la responsabilitatile SSDU verificarea preliminara a proictelor cu sursa de finantare Axa 4. Sa se coreleze ghidul P.I 4.1. cu DCI Axa 4</w:t>
            </w:r>
          </w:p>
        </w:tc>
        <w:tc>
          <w:tcPr>
            <w:tcW w:w="1122" w:type="pct"/>
            <w:shd w:val="clear" w:color="auto" w:fill="auto"/>
          </w:tcPr>
          <w:p w:rsidR="00754FF4" w:rsidRPr="00AC7ADF" w:rsidRDefault="002F63F2"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Aceasta atribuţie este prevăzută în acordul cadru de deleg</w:t>
            </w:r>
            <w:r w:rsidR="00E533A2" w:rsidRPr="00AC7ADF">
              <w:rPr>
                <w:rFonts w:ascii="Trebuchet MS" w:eastAsia="Times New Roman" w:hAnsi="Trebuchet MS" w:cs="Times New Roman"/>
                <w:sz w:val="18"/>
                <w:szCs w:val="18"/>
                <w:lang w:val="en-US" w:eastAsia="en-US"/>
              </w:rPr>
              <w:t>are încheiat între AMPOR şi ADR, iar atribuția a fost inclusă în modificarea DCI pentru Axa prioritară 4.</w:t>
            </w:r>
          </w:p>
        </w:tc>
      </w:tr>
      <w:tr w:rsidR="00175C00" w:rsidRPr="00AC7ADF" w:rsidTr="00E874F3">
        <w:trPr>
          <w:trHeight w:val="224"/>
        </w:trPr>
        <w:tc>
          <w:tcPr>
            <w:tcW w:w="360" w:type="pct"/>
            <w:shd w:val="clear" w:color="auto" w:fill="DBE5F1" w:themeFill="accent1" w:themeFillTint="33"/>
          </w:tcPr>
          <w:p w:rsidR="00175C00" w:rsidRPr="00AC7ADF" w:rsidRDefault="00175C00"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75C00" w:rsidRPr="009F6EE0" w:rsidRDefault="00175C00" w:rsidP="00282BE6">
            <w:pPr>
              <w:jc w:val="both"/>
              <w:rPr>
                <w:rFonts w:ascii="Trebuchet MS" w:hAnsi="Trebuchet MS"/>
                <w:sz w:val="18"/>
                <w:szCs w:val="18"/>
              </w:rPr>
            </w:pPr>
            <w:r w:rsidRPr="009F6EE0">
              <w:rPr>
                <w:rFonts w:ascii="Trebuchet MS" w:hAnsi="Trebuchet MS"/>
                <w:sz w:val="18"/>
                <w:szCs w:val="18"/>
              </w:rPr>
              <w:t>52944/18.04.2017</w:t>
            </w:r>
          </w:p>
        </w:tc>
        <w:tc>
          <w:tcPr>
            <w:tcW w:w="427" w:type="pct"/>
            <w:shd w:val="clear" w:color="auto" w:fill="FDE9D9" w:themeFill="accent6" w:themeFillTint="33"/>
          </w:tcPr>
          <w:p w:rsidR="00175C00" w:rsidRPr="009F6EE0" w:rsidRDefault="00175C00" w:rsidP="00282BE6">
            <w:pPr>
              <w:jc w:val="both"/>
              <w:rPr>
                <w:rFonts w:ascii="Trebuchet MS" w:hAnsi="Trebuchet MS"/>
                <w:sz w:val="18"/>
                <w:szCs w:val="18"/>
              </w:rPr>
            </w:pPr>
            <w:r w:rsidRPr="009F6EE0">
              <w:rPr>
                <w:rFonts w:ascii="Trebuchet MS" w:hAnsi="Trebuchet MS"/>
                <w:sz w:val="18"/>
                <w:szCs w:val="18"/>
              </w:rPr>
              <w:t>ADR S-V Oltenia</w:t>
            </w:r>
          </w:p>
        </w:tc>
        <w:tc>
          <w:tcPr>
            <w:tcW w:w="1251" w:type="pct"/>
            <w:shd w:val="clear" w:color="auto" w:fill="DBE5F1" w:themeFill="accent1" w:themeFillTint="33"/>
          </w:tcPr>
          <w:p w:rsidR="00175C00" w:rsidRPr="00AC7ADF" w:rsidRDefault="00175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-Grila CAE-XLV. pct 102 </w:t>
            </w:r>
            <w:r w:rsidRPr="00AC7ADF">
              <w:rPr>
                <w:rFonts w:ascii="Arial" w:eastAsia="Times New Roman" w:hAnsi="Arial" w:cs="Arial"/>
                <w:bCs/>
                <w:i/>
                <w:sz w:val="18"/>
                <w:szCs w:val="18"/>
                <w:lang w:val="en-US" w:eastAsia="en-US"/>
              </w:rPr>
              <w:t>Ȋ</w:t>
            </w:r>
            <w:r w:rsidRPr="00AC7ADF">
              <w:rPr>
                <w:rFonts w:ascii="Trebuchet MS" w:eastAsia="Times New Roman" w:hAnsi="Trebuchet MS" w:cs="Times New Roman"/>
                <w:bCs/>
                <w:i/>
                <w:sz w:val="18"/>
                <w:szCs w:val="18"/>
                <w:lang w:val="en-US" w:eastAsia="en-US"/>
              </w:rPr>
              <w:t>n cadrul contractului de delegare/hot</w:t>
            </w:r>
            <w:r w:rsidRPr="00AC7ADF">
              <w:rPr>
                <w:rFonts w:ascii="Trebuchet MS" w:eastAsia="Times New Roman" w:hAnsi="Trebuchet MS" w:cs="Trebuchet MS"/>
                <w:bCs/>
                <w:i/>
                <w:sz w:val="18"/>
                <w:szCs w:val="18"/>
                <w:lang w:val="en-US" w:eastAsia="en-US"/>
              </w:rPr>
              <w:t>ă</w:t>
            </w:r>
            <w:r w:rsidRPr="00AC7ADF">
              <w:rPr>
                <w:rFonts w:ascii="Trebuchet MS" w:eastAsia="Times New Roman" w:hAnsi="Trebuchet MS" w:cs="Times New Roman"/>
                <w:bCs/>
                <w:i/>
                <w:sz w:val="18"/>
                <w:szCs w:val="18"/>
                <w:lang w:val="en-US" w:eastAsia="en-US"/>
              </w:rPr>
              <w:t>r</w:t>
            </w:r>
            <w:r w:rsidRPr="00AC7ADF">
              <w:rPr>
                <w:rFonts w:ascii="Trebuchet MS" w:eastAsia="Times New Roman" w:hAnsi="Trebuchet MS" w:cs="Trebuchet MS"/>
                <w:bCs/>
                <w:i/>
                <w:sz w:val="18"/>
                <w:szCs w:val="18"/>
                <w:lang w:val="en-US" w:eastAsia="en-US"/>
              </w:rPr>
              <w:t>â</w:t>
            </w:r>
            <w:r w:rsidRPr="00AC7ADF">
              <w:rPr>
                <w:rFonts w:ascii="Trebuchet MS" w:eastAsia="Times New Roman" w:hAnsi="Trebuchet MS" w:cs="Times New Roman"/>
                <w:bCs/>
                <w:i/>
                <w:sz w:val="18"/>
                <w:szCs w:val="18"/>
                <w:lang w:val="en-US" w:eastAsia="en-US"/>
              </w:rPr>
              <w:t xml:space="preserve">rii privind darea </w:t>
            </w:r>
            <w:r w:rsidRPr="00AC7ADF">
              <w:rPr>
                <w:rFonts w:ascii="Trebuchet MS" w:eastAsia="Times New Roman" w:hAnsi="Trebuchet MS" w:cs="Trebuchet MS"/>
                <w:bCs/>
                <w:i/>
                <w:sz w:val="18"/>
                <w:szCs w:val="18"/>
                <w:lang w:val="en-US" w:eastAsia="en-US"/>
              </w:rPr>
              <w:t>î</w:t>
            </w:r>
            <w:r w:rsidRPr="00AC7ADF">
              <w:rPr>
                <w:rFonts w:ascii="Trebuchet MS" w:eastAsia="Times New Roman" w:hAnsi="Trebuchet MS" w:cs="Times New Roman"/>
                <w:bCs/>
                <w:i/>
                <w:sz w:val="18"/>
                <w:szCs w:val="18"/>
                <w:lang w:val="en-US" w:eastAsia="en-US"/>
              </w:rPr>
              <w:t>n administrare se reg</w:t>
            </w:r>
            <w:r w:rsidRPr="00AC7ADF">
              <w:rPr>
                <w:rFonts w:ascii="Trebuchet MS" w:eastAsia="Times New Roman" w:hAnsi="Trebuchet MS" w:cs="Trebuchet MS"/>
                <w:bCs/>
                <w:i/>
                <w:sz w:val="18"/>
                <w:szCs w:val="18"/>
                <w:lang w:val="en-US" w:eastAsia="en-US"/>
              </w:rPr>
              <w:t>ă</w:t>
            </w:r>
            <w:r w:rsidRPr="00AC7ADF">
              <w:rPr>
                <w:rFonts w:ascii="Trebuchet MS" w:eastAsia="Times New Roman" w:hAnsi="Trebuchet MS" w:cs="Times New Roman"/>
                <w:bCs/>
                <w:i/>
                <w:sz w:val="18"/>
                <w:szCs w:val="18"/>
                <w:lang w:val="en-US" w:eastAsia="en-US"/>
              </w:rPr>
              <w:t>sesc elementele de conţinut obligatoriu solicitate prin art. 4 al Regulamentului (CE) nr. 1370/2007, identificate prin ghidul specific?</w:t>
            </w:r>
          </w:p>
          <w:p w:rsidR="00175C00" w:rsidRPr="00AC7ADF" w:rsidRDefault="00175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-Grila CAE-XLV. pct 104 Mecanismul de calculare a compensaţiei respectă schema de calcul din Anexa la Regulamentul (CE) nr. 1370/2007?</w:t>
            </w:r>
          </w:p>
          <w:p w:rsidR="00175C00" w:rsidRPr="00AC7ADF" w:rsidRDefault="00175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 xml:space="preserve">-Grila CAE-XLV. pct 105  </w:t>
            </w:r>
            <w:r w:rsidRPr="00AC7ADF">
              <w:rPr>
                <w:rFonts w:ascii="Arial" w:eastAsia="Times New Roman" w:hAnsi="Arial" w:cs="Arial"/>
                <w:bCs/>
                <w:i/>
                <w:sz w:val="18"/>
                <w:szCs w:val="18"/>
                <w:lang w:val="en-US" w:eastAsia="en-US"/>
              </w:rPr>
              <w:t>Ȋ</w:t>
            </w:r>
            <w:r w:rsidRPr="00AC7ADF">
              <w:rPr>
                <w:rFonts w:ascii="Trebuchet MS" w:eastAsia="Times New Roman" w:hAnsi="Trebuchet MS" w:cs="Times New Roman"/>
                <w:bCs/>
                <w:i/>
                <w:sz w:val="18"/>
                <w:szCs w:val="18"/>
                <w:lang w:val="en-US" w:eastAsia="en-US"/>
              </w:rPr>
              <w:t>n cadrul contractului de delegare/hot</w:t>
            </w:r>
            <w:r w:rsidRPr="00AC7ADF">
              <w:rPr>
                <w:rFonts w:ascii="Trebuchet MS" w:eastAsia="Times New Roman" w:hAnsi="Trebuchet MS" w:cs="Trebuchet MS"/>
                <w:bCs/>
                <w:i/>
                <w:sz w:val="18"/>
                <w:szCs w:val="18"/>
                <w:lang w:val="en-US" w:eastAsia="en-US"/>
              </w:rPr>
              <w:t>ă</w:t>
            </w:r>
            <w:r w:rsidRPr="00AC7ADF">
              <w:rPr>
                <w:rFonts w:ascii="Trebuchet MS" w:eastAsia="Times New Roman" w:hAnsi="Trebuchet MS" w:cs="Times New Roman"/>
                <w:bCs/>
                <w:i/>
                <w:sz w:val="18"/>
                <w:szCs w:val="18"/>
                <w:lang w:val="en-US" w:eastAsia="en-US"/>
              </w:rPr>
              <w:t>r</w:t>
            </w:r>
            <w:r w:rsidRPr="00AC7ADF">
              <w:rPr>
                <w:rFonts w:ascii="Trebuchet MS" w:eastAsia="Times New Roman" w:hAnsi="Trebuchet MS" w:cs="Trebuchet MS"/>
                <w:bCs/>
                <w:i/>
                <w:sz w:val="18"/>
                <w:szCs w:val="18"/>
                <w:lang w:val="en-US" w:eastAsia="en-US"/>
              </w:rPr>
              <w:t>â</w:t>
            </w:r>
            <w:r w:rsidRPr="00AC7ADF">
              <w:rPr>
                <w:rFonts w:ascii="Trebuchet MS" w:eastAsia="Times New Roman" w:hAnsi="Trebuchet MS" w:cs="Times New Roman"/>
                <w:bCs/>
                <w:i/>
                <w:sz w:val="18"/>
                <w:szCs w:val="18"/>
                <w:lang w:val="en-US" w:eastAsia="en-US"/>
              </w:rPr>
              <w:t xml:space="preserve">rii privind darea </w:t>
            </w:r>
            <w:r w:rsidRPr="00AC7ADF">
              <w:rPr>
                <w:rFonts w:ascii="Trebuchet MS" w:eastAsia="Times New Roman" w:hAnsi="Trebuchet MS" w:cs="Trebuchet MS"/>
                <w:bCs/>
                <w:i/>
                <w:sz w:val="18"/>
                <w:szCs w:val="18"/>
                <w:lang w:val="en-US" w:eastAsia="en-US"/>
              </w:rPr>
              <w:t>î</w:t>
            </w:r>
            <w:r w:rsidRPr="00AC7ADF">
              <w:rPr>
                <w:rFonts w:ascii="Trebuchet MS" w:eastAsia="Times New Roman" w:hAnsi="Trebuchet MS" w:cs="Times New Roman"/>
                <w:bCs/>
                <w:i/>
                <w:sz w:val="18"/>
                <w:szCs w:val="18"/>
                <w:lang w:val="en-US" w:eastAsia="en-US"/>
              </w:rPr>
              <w:t>n administrare exist</w:t>
            </w:r>
            <w:r w:rsidRPr="00AC7ADF">
              <w:rPr>
                <w:rFonts w:ascii="Trebuchet MS" w:eastAsia="Times New Roman" w:hAnsi="Trebuchet MS" w:cs="Trebuchet MS"/>
                <w:bCs/>
                <w:i/>
                <w:sz w:val="18"/>
                <w:szCs w:val="18"/>
                <w:lang w:val="en-US" w:eastAsia="en-US"/>
              </w:rPr>
              <w:t>ă</w:t>
            </w:r>
            <w:r w:rsidRPr="00AC7ADF">
              <w:rPr>
                <w:rFonts w:ascii="Trebuchet MS" w:eastAsia="Times New Roman" w:hAnsi="Trebuchet MS" w:cs="Times New Roman"/>
                <w:bCs/>
                <w:i/>
                <w:sz w:val="18"/>
                <w:szCs w:val="18"/>
                <w:lang w:val="en-US" w:eastAsia="en-US"/>
              </w:rPr>
              <w:t xml:space="preserve"> prevederi privind posibilitatea recuper</w:t>
            </w:r>
            <w:r w:rsidRPr="00AC7ADF">
              <w:rPr>
                <w:rFonts w:ascii="Trebuchet MS" w:eastAsia="Times New Roman" w:hAnsi="Trebuchet MS" w:cs="Trebuchet MS"/>
                <w:bCs/>
                <w:i/>
                <w:sz w:val="18"/>
                <w:szCs w:val="18"/>
                <w:lang w:val="en-US" w:eastAsia="en-US"/>
              </w:rPr>
              <w:t>ă</w:t>
            </w:r>
            <w:r w:rsidRPr="00AC7ADF">
              <w:rPr>
                <w:rFonts w:ascii="Trebuchet MS" w:eastAsia="Times New Roman" w:hAnsi="Trebuchet MS" w:cs="Times New Roman"/>
                <w:bCs/>
                <w:i/>
                <w:sz w:val="18"/>
                <w:szCs w:val="18"/>
                <w:lang w:val="en-US" w:eastAsia="en-US"/>
              </w:rPr>
              <w:t>rii unei eventuale supracompensări?</w:t>
            </w:r>
          </w:p>
          <w:p w:rsidR="00175C00" w:rsidRPr="00AC7ADF" w:rsidRDefault="00175C00"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-Grila CAE-XLV. pct 106  Sunt anexate dovezi ale faptului că procedură de atribuire competitivă s-a realizat în baza legislaţiei în vigoare privind achiziţiile publice (anunț de participare și de atribuire publicat în SEAP) şi nu în baza Ordinului ANRSC 263/2007?</w:t>
            </w:r>
          </w:p>
        </w:tc>
        <w:tc>
          <w:tcPr>
            <w:tcW w:w="1424" w:type="pct"/>
            <w:shd w:val="clear" w:color="auto" w:fill="auto"/>
          </w:tcPr>
          <w:p w:rsidR="00175C00" w:rsidRPr="00AC7ADF" w:rsidRDefault="00175C00"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Eliminarea acestor pct deoarece pct. 99 prevede  Avizul Consiliului Concurenței si pct. 100 prevede avizul privind preţurile şi tarifele aferente contractului  de delegare/hotărârii privind darea în administrare pentru serviciile de transport public local de călători, emis de către autoritatea de reglementare competentă.</w:t>
            </w:r>
          </w:p>
        </w:tc>
        <w:tc>
          <w:tcPr>
            <w:tcW w:w="1122" w:type="pct"/>
            <w:shd w:val="clear" w:color="auto" w:fill="auto"/>
          </w:tcPr>
          <w:p w:rsidR="00175C00" w:rsidRPr="00AC7ADF" w:rsidRDefault="00175C0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Avizul de la Consiliul Concurenţei se acordă doar în cazul atribuirii directe, nu şi în cazul atribuirii prin procedura competitivă.</w:t>
            </w:r>
          </w:p>
          <w:p w:rsidR="00175C00" w:rsidRPr="00AC7ADF" w:rsidRDefault="00175C0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Avizul de la ANRSC a fost eliminat ca cerință din ghid.</w:t>
            </w:r>
          </w:p>
          <w:p w:rsidR="00175C00" w:rsidRPr="00AC7ADF" w:rsidRDefault="00175C0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Criteriile inițiale </w:t>
            </w:r>
            <w:r w:rsidR="00326EED" w:rsidRPr="00AC7ADF">
              <w:rPr>
                <w:rFonts w:ascii="Trebuchet MS" w:eastAsia="Times New Roman" w:hAnsi="Trebuchet MS" w:cs="Times New Roman"/>
                <w:sz w:val="18"/>
                <w:szCs w:val="18"/>
                <w:lang w:val="en-US" w:eastAsia="en-US"/>
              </w:rPr>
              <w:t xml:space="preserve">de verificare a conformităţii contractelor de servicii publice </w:t>
            </w:r>
            <w:r w:rsidRPr="00AC7ADF">
              <w:rPr>
                <w:rFonts w:ascii="Trebuchet MS" w:eastAsia="Times New Roman" w:hAnsi="Trebuchet MS" w:cs="Times New Roman"/>
                <w:sz w:val="18"/>
                <w:szCs w:val="18"/>
                <w:lang w:val="en-US" w:eastAsia="en-US"/>
              </w:rPr>
              <w:t>au fost restructurate (a se vedea Anexa 4.1.2).</w:t>
            </w:r>
          </w:p>
          <w:p w:rsidR="00175C00" w:rsidRPr="00AC7ADF" w:rsidRDefault="00175C00" w:rsidP="00282BE6">
            <w:pPr>
              <w:spacing w:after="0" w:line="240" w:lineRule="auto"/>
              <w:jc w:val="both"/>
              <w:rPr>
                <w:rFonts w:ascii="Trebuchet MS" w:eastAsia="Times New Roman" w:hAnsi="Trebuchet MS" w:cs="Times New Roman"/>
                <w:i/>
                <w:sz w:val="18"/>
                <w:szCs w:val="18"/>
                <w:lang w:val="en-US" w:eastAsia="en-US"/>
              </w:rPr>
            </w:pPr>
          </w:p>
        </w:tc>
      </w:tr>
      <w:tr w:rsidR="002F63F2" w:rsidRPr="00AC7ADF" w:rsidTr="00E874F3">
        <w:trPr>
          <w:trHeight w:val="165"/>
        </w:trPr>
        <w:tc>
          <w:tcPr>
            <w:tcW w:w="360" w:type="pct"/>
            <w:shd w:val="clear" w:color="auto" w:fill="DBE5F1" w:themeFill="accent1" w:themeFillTint="33"/>
          </w:tcPr>
          <w:p w:rsidR="002F63F2" w:rsidRPr="00AC7ADF" w:rsidRDefault="002F63F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2F63F2" w:rsidRPr="009F6EE0" w:rsidRDefault="00E83BF3"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50086/10.04.2017</w:t>
            </w:r>
          </w:p>
        </w:tc>
        <w:tc>
          <w:tcPr>
            <w:tcW w:w="427" w:type="pct"/>
            <w:shd w:val="clear" w:color="auto" w:fill="FDE9D9" w:themeFill="accent6" w:themeFillTint="33"/>
          </w:tcPr>
          <w:p w:rsidR="002F63F2" w:rsidRPr="009F6EE0" w:rsidRDefault="0072506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AZMI (Întrebarea </w:t>
            </w:r>
            <w:r w:rsidRPr="009F6EE0">
              <w:rPr>
                <w:rFonts w:ascii="Trebuchet MS" w:eastAsia="Times New Roman" w:hAnsi="Trebuchet MS" w:cs="Times New Roman"/>
                <w:b/>
                <w:bCs/>
                <w:sz w:val="18"/>
                <w:szCs w:val="18"/>
                <w:lang w:val="en-US" w:eastAsia="en-US"/>
              </w:rPr>
              <w:lastRenderedPageBreak/>
              <w:t>nr. 1)</w:t>
            </w:r>
          </w:p>
        </w:tc>
        <w:tc>
          <w:tcPr>
            <w:tcW w:w="1251" w:type="pct"/>
            <w:shd w:val="clear" w:color="auto" w:fill="DBE5F1" w:themeFill="accent1" w:themeFillTint="33"/>
          </w:tcPr>
          <w:p w:rsidR="007010F7" w:rsidRPr="00AC7ADF" w:rsidRDefault="007010F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lastRenderedPageBreak/>
              <w:t>Ghidul Solicitantului 4.1/ Pag 1</w:t>
            </w:r>
          </w:p>
          <w:p w:rsidR="002F63F2" w:rsidRPr="00AC7ADF" w:rsidRDefault="007010F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“Prioritatea de investiții 4e”</w:t>
            </w:r>
          </w:p>
        </w:tc>
        <w:tc>
          <w:tcPr>
            <w:tcW w:w="1424" w:type="pct"/>
            <w:shd w:val="clear" w:color="auto" w:fill="auto"/>
          </w:tcPr>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 xml:space="preserve">Ar fi necesar de făcut precizarea “Prioritate de investiție aferentă Regulamentului FEDR 4e- </w:t>
            </w:r>
            <w:r w:rsidRPr="00A962C0">
              <w:rPr>
                <w:rFonts w:ascii="Trebuchet MS" w:eastAsia="Times New Roman" w:hAnsi="Trebuchet MS" w:cs="Times New Roman"/>
                <w:sz w:val="18"/>
                <w:szCs w:val="18"/>
                <w:lang w:eastAsia="en-US"/>
              </w:rPr>
              <w:lastRenderedPageBreak/>
              <w:t>mobilitate urbană durabilă” care să facă distincție de “Prioritate de investiții aferentă Programului Operațional Regional 2014-2020 4.1” conform DCI Dezvoltare Urbană Durabilă aprobat în ianuarie 2017</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Formularea trebuie să fie în accord cu celelalte documente POR, cum ar fi: Anexa 10.1 Axe prioritare, obiective tematice, indicatori POR 2014-2020, respectiv:</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Axa prioritară 4 – Sprijinirea dezvoltării urbane durabile</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Prioritatea de investiții (PI) 4.1 – Promovarea strategiilor de reducere a emisiilor de carbon pentru toate tipurile de teritoriu, în particular zone urbane, inclusiv promovarea planurilor sustenabile de mobilitate urbană și a unor măsuri relevante pentru atenuarea adaptărilor</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Obiectiv specific (OS) 4.1 – Reducerea emisiilor de carbon în municipiile reședință de județ prin investiții bazate pe planurile de mobilitate urbană durabilă</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Corelare în întreg documentul (de ex. Sectiunile „PREAMBUL” si „IMPORTANT”).</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A se vedea la celelalte Ghiduri aferente AP 4, unde:</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Axa prioritară 4</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Prioritatea de investiții 4.2</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Obiectiv specific 4.2</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Axa prioritară 4</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lastRenderedPageBreak/>
              <w:t>Prioritatea de investiții 4.3</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Obiectiv specific 4.3</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Axa prioritară 4</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Prioritatea de investiții 4.4</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Obiectiv specific 4.4 (aici ar trebui să fie ca numerotare: 4.4.1)</w:t>
            </w:r>
          </w:p>
          <w:p w:rsidR="007010F7" w:rsidRPr="00A962C0" w:rsidRDefault="007010F7"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Obiectiv specific 4.5 (aici ar trebui să fie ca numerotare: 4.4.2)</w:t>
            </w:r>
          </w:p>
          <w:p w:rsidR="002F63F2" w:rsidRPr="00AC7ADF" w:rsidRDefault="002F63F2"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2F63F2" w:rsidRPr="00AC7ADF" w:rsidRDefault="00586FFB"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S-a utilizat</w:t>
            </w:r>
            <w:r w:rsidR="007010F7" w:rsidRPr="00AC7ADF">
              <w:rPr>
                <w:rFonts w:ascii="Trebuchet MS" w:eastAsia="Times New Roman" w:hAnsi="Trebuchet MS" w:cs="Times New Roman"/>
                <w:sz w:val="18"/>
                <w:szCs w:val="18"/>
                <w:lang w:val="en-US" w:eastAsia="en-US"/>
              </w:rPr>
              <w:t xml:space="preserve"> nomenclatura din POR SFC martie 2016 şi din Regulamentele (UE) </w:t>
            </w:r>
            <w:r w:rsidR="007010F7" w:rsidRPr="00AC7ADF">
              <w:rPr>
                <w:rFonts w:ascii="Trebuchet MS" w:eastAsia="Times New Roman" w:hAnsi="Trebuchet MS" w:cs="Times New Roman"/>
                <w:sz w:val="18"/>
                <w:szCs w:val="18"/>
                <w:lang w:val="en-US" w:eastAsia="en-US"/>
              </w:rPr>
              <w:lastRenderedPageBreak/>
              <w:t>nr. 1301/2013 şi 1303/2013.</w:t>
            </w:r>
          </w:p>
        </w:tc>
      </w:tr>
      <w:tr w:rsidR="002F63F2" w:rsidRPr="00AC7ADF" w:rsidTr="00E874F3">
        <w:trPr>
          <w:trHeight w:val="270"/>
        </w:trPr>
        <w:tc>
          <w:tcPr>
            <w:tcW w:w="360" w:type="pct"/>
            <w:shd w:val="clear" w:color="auto" w:fill="DBE5F1" w:themeFill="accent1" w:themeFillTint="33"/>
          </w:tcPr>
          <w:p w:rsidR="002F63F2" w:rsidRPr="00AC7ADF" w:rsidRDefault="002F63F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2F63F2" w:rsidRPr="009F6EE0" w:rsidRDefault="004947C4"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50086/10.04.2017</w:t>
            </w:r>
          </w:p>
        </w:tc>
        <w:tc>
          <w:tcPr>
            <w:tcW w:w="427" w:type="pct"/>
            <w:shd w:val="clear" w:color="auto" w:fill="FDE9D9" w:themeFill="accent6" w:themeFillTint="33"/>
          </w:tcPr>
          <w:p w:rsidR="002F63F2" w:rsidRPr="009F6EE0" w:rsidRDefault="0072506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AZMI (Întrebarea nr. 2)</w:t>
            </w:r>
          </w:p>
        </w:tc>
        <w:tc>
          <w:tcPr>
            <w:tcW w:w="1251" w:type="pct"/>
            <w:shd w:val="clear" w:color="auto" w:fill="DBE5F1" w:themeFill="accent1" w:themeFillTint="33"/>
          </w:tcPr>
          <w:p w:rsidR="002F63F2" w:rsidRPr="00AC7ADF" w:rsidRDefault="00586FF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Pag 51, Pag 54</w:t>
            </w:r>
          </w:p>
        </w:tc>
        <w:tc>
          <w:tcPr>
            <w:tcW w:w="1424" w:type="pct"/>
            <w:shd w:val="clear" w:color="auto" w:fill="auto"/>
          </w:tcPr>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Devizul General se depune ca anexă la CF de două ori:</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1.</w:t>
            </w:r>
            <w:r w:rsidRPr="00A962C0">
              <w:rPr>
                <w:rFonts w:ascii="Trebuchet MS" w:eastAsia="Times New Roman" w:hAnsi="Trebuchet MS" w:cs="Times New Roman"/>
                <w:sz w:val="18"/>
                <w:szCs w:val="18"/>
                <w:lang w:eastAsia="en-US"/>
              </w:rPr>
              <w:tab/>
              <w:t xml:space="preserve">În baza Pct 15. Documentația tehnico-economică…care poate fi SF/DALI conf HG 28/2008 </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2.</w:t>
            </w:r>
            <w:r w:rsidRPr="00A962C0">
              <w:rPr>
                <w:rFonts w:ascii="Trebuchet MS" w:eastAsia="Times New Roman" w:hAnsi="Trebuchet MS" w:cs="Times New Roman"/>
                <w:sz w:val="18"/>
                <w:szCs w:val="18"/>
                <w:lang w:eastAsia="en-US"/>
              </w:rPr>
              <w:tab/>
              <w:t>În baza Pct 20. Devizul general pentru proiecte de lucrări..</w:t>
            </w:r>
          </w:p>
          <w:p w:rsidR="002F63F2" w:rsidRPr="00AC7ADF" w:rsidRDefault="00586FFB" w:rsidP="00282BE6">
            <w:pPr>
              <w:spacing w:before="120" w:after="120" w:line="240" w:lineRule="auto"/>
              <w:jc w:val="both"/>
              <w:rPr>
                <w:rFonts w:ascii="Trebuchet MS" w:eastAsia="Times New Roman" w:hAnsi="Trebuchet MS" w:cs="Times New Roman"/>
                <w:i/>
                <w:sz w:val="18"/>
                <w:szCs w:val="18"/>
                <w:lang w:eastAsia="en-US"/>
              </w:rPr>
            </w:pPr>
            <w:r w:rsidRPr="00A962C0">
              <w:rPr>
                <w:rFonts w:ascii="Trebuchet MS" w:eastAsia="Times New Roman" w:hAnsi="Trebuchet MS" w:cs="Times New Roman"/>
                <w:sz w:val="18"/>
                <w:szCs w:val="18"/>
                <w:lang w:eastAsia="en-US"/>
              </w:rPr>
              <w:t>Dacă DG se depune odată cu doc tehnico-economică din componența căreia face parte, nu mai este necesar să fie depus și separat. Sau există o motivație anume?</w:t>
            </w:r>
          </w:p>
        </w:tc>
        <w:tc>
          <w:tcPr>
            <w:tcW w:w="1122" w:type="pct"/>
            <w:shd w:val="clear" w:color="auto" w:fill="auto"/>
          </w:tcPr>
          <w:p w:rsidR="002F63F2" w:rsidRPr="00AC7ADF" w:rsidRDefault="009B33C9"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Devizul General se depune o singură data. A</w:t>
            </w:r>
            <w:r w:rsidR="009D0E97" w:rsidRPr="00AC7ADF">
              <w:rPr>
                <w:rFonts w:ascii="Trebuchet MS" w:eastAsia="Times New Roman" w:hAnsi="Trebuchet MS" w:cs="Times New Roman"/>
                <w:sz w:val="18"/>
                <w:szCs w:val="18"/>
                <w:lang w:val="en-US" w:eastAsia="en-US"/>
              </w:rPr>
              <w:t>cest aspect a</w:t>
            </w:r>
            <w:r w:rsidRPr="00AC7ADF">
              <w:rPr>
                <w:rFonts w:ascii="Trebuchet MS" w:eastAsia="Times New Roman" w:hAnsi="Trebuchet MS" w:cs="Times New Roman"/>
                <w:sz w:val="18"/>
                <w:szCs w:val="18"/>
                <w:lang w:val="en-US" w:eastAsia="en-US"/>
              </w:rPr>
              <w:t xml:space="preserve"> fost clarificat în ghidul specific.</w:t>
            </w:r>
          </w:p>
        </w:tc>
      </w:tr>
      <w:tr w:rsidR="002F63F2" w:rsidRPr="00AC7ADF" w:rsidTr="00E874F3">
        <w:trPr>
          <w:trHeight w:val="300"/>
        </w:trPr>
        <w:tc>
          <w:tcPr>
            <w:tcW w:w="360" w:type="pct"/>
            <w:shd w:val="clear" w:color="auto" w:fill="DBE5F1" w:themeFill="accent1" w:themeFillTint="33"/>
          </w:tcPr>
          <w:p w:rsidR="002F63F2" w:rsidRPr="00AC7ADF" w:rsidRDefault="002F63F2"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2F63F2" w:rsidRPr="009F6EE0" w:rsidRDefault="008746C7"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50086/10.04.2017</w:t>
            </w:r>
          </w:p>
        </w:tc>
        <w:tc>
          <w:tcPr>
            <w:tcW w:w="427" w:type="pct"/>
            <w:shd w:val="clear" w:color="auto" w:fill="FDE9D9" w:themeFill="accent6" w:themeFillTint="33"/>
          </w:tcPr>
          <w:p w:rsidR="002F63F2" w:rsidRPr="009F6EE0" w:rsidRDefault="0072506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AZMI (Întrebarea nr. 3)</w:t>
            </w:r>
          </w:p>
        </w:tc>
        <w:tc>
          <w:tcPr>
            <w:tcW w:w="1251" w:type="pct"/>
            <w:shd w:val="clear" w:color="auto" w:fill="DBE5F1" w:themeFill="accent1" w:themeFillTint="33"/>
          </w:tcPr>
          <w:p w:rsidR="002F63F2" w:rsidRPr="00AC7ADF" w:rsidRDefault="00586FF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Pag 60</w:t>
            </w:r>
          </w:p>
        </w:tc>
        <w:tc>
          <w:tcPr>
            <w:tcW w:w="1424" w:type="pct"/>
            <w:shd w:val="clear" w:color="auto" w:fill="auto"/>
          </w:tcPr>
          <w:p w:rsidR="002F63F2"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Idem si cu Devizul pe obiect/ obiecte (Pct 33), care este integrat in SF/DALI impreună cu DG.</w:t>
            </w:r>
          </w:p>
        </w:tc>
        <w:tc>
          <w:tcPr>
            <w:tcW w:w="1122" w:type="pct"/>
            <w:shd w:val="clear" w:color="auto" w:fill="auto"/>
          </w:tcPr>
          <w:p w:rsidR="002F63F2" w:rsidRPr="00AC7ADF" w:rsidRDefault="004947C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Devizul pe obiect menţionat în mod distinct</w:t>
            </w:r>
            <w:r w:rsidR="009B33C9" w:rsidRPr="00AC7ADF">
              <w:rPr>
                <w:rFonts w:ascii="Trebuchet MS" w:eastAsia="Times New Roman" w:hAnsi="Trebuchet MS" w:cs="Times New Roman"/>
                <w:sz w:val="18"/>
                <w:szCs w:val="18"/>
                <w:lang w:val="en-US" w:eastAsia="en-US"/>
              </w:rPr>
              <w:t xml:space="preserve"> se referă doar la cheltuielile </w:t>
            </w:r>
            <w:proofErr w:type="gramStart"/>
            <w:r w:rsidR="009B33C9" w:rsidRPr="00AC7ADF">
              <w:rPr>
                <w:rFonts w:ascii="Trebuchet MS" w:eastAsia="Times New Roman" w:hAnsi="Trebuchet MS" w:cs="Times New Roman"/>
                <w:sz w:val="18"/>
                <w:szCs w:val="18"/>
                <w:lang w:val="en-US" w:eastAsia="en-US"/>
              </w:rPr>
              <w:t xml:space="preserve">aferente </w:t>
            </w:r>
            <w:r w:rsidR="009B33C9" w:rsidRPr="00AC7ADF">
              <w:rPr>
                <w:rFonts w:ascii="Trebuchet MS" w:hAnsi="Trebuchet MS"/>
                <w:sz w:val="18"/>
                <w:szCs w:val="18"/>
              </w:rPr>
              <w:t xml:space="preserve"> sub</w:t>
            </w:r>
            <w:proofErr w:type="gramEnd"/>
            <w:r w:rsidR="009B33C9" w:rsidRPr="00AC7ADF">
              <w:rPr>
                <w:rFonts w:ascii="Trebuchet MS" w:hAnsi="Trebuchet MS"/>
                <w:sz w:val="18"/>
                <w:szCs w:val="18"/>
              </w:rPr>
              <w:t xml:space="preserve">-categoriei </w:t>
            </w:r>
            <w:r w:rsidRPr="00AC7ADF">
              <w:rPr>
                <w:rFonts w:ascii="Trebuchet MS" w:hAnsi="Trebuchet MS"/>
                <w:sz w:val="18"/>
                <w:szCs w:val="18"/>
              </w:rPr>
              <w:t>181-</w:t>
            </w:r>
            <w:r w:rsidR="009B33C9" w:rsidRPr="00AC7ADF">
              <w:rPr>
                <w:rFonts w:ascii="Trebuchet MS" w:eastAsia="Times New Roman" w:hAnsi="Trebuchet MS" w:cs="Times New Roman"/>
                <w:i/>
                <w:sz w:val="18"/>
                <w:szCs w:val="18"/>
                <w:lang w:val="en-US" w:eastAsia="en-US"/>
              </w:rPr>
              <w:t xml:space="preserve">Cheltuieli pentru infrastructura rutieră, poduri, pasaje utilizate prioritar de transportul public urban de călători </w:t>
            </w:r>
            <w:r w:rsidR="009B33C9" w:rsidRPr="00AC7ADF">
              <w:rPr>
                <w:rFonts w:ascii="Trebuchet MS" w:eastAsia="Times New Roman" w:hAnsi="Trebuchet MS" w:cs="Times New Roman"/>
                <w:sz w:val="18"/>
                <w:szCs w:val="18"/>
                <w:lang w:val="en-US" w:eastAsia="en-US"/>
              </w:rPr>
              <w:t>(cerință legată de pragul</w:t>
            </w:r>
            <w:r w:rsidR="00B258A3">
              <w:rPr>
                <w:rFonts w:ascii="Trebuchet MS" w:eastAsia="Times New Roman" w:hAnsi="Trebuchet MS" w:cs="Times New Roman"/>
                <w:sz w:val="18"/>
                <w:szCs w:val="18"/>
                <w:lang w:val="en-US" w:eastAsia="en-US"/>
              </w:rPr>
              <w:t xml:space="preserve"> de 30% pentru sub-categoria 181</w:t>
            </w:r>
            <w:r w:rsidR="009B33C9" w:rsidRPr="00AC7ADF">
              <w:rPr>
                <w:rFonts w:ascii="Trebuchet MS" w:eastAsia="Times New Roman" w:hAnsi="Trebuchet MS" w:cs="Times New Roman"/>
                <w:sz w:val="18"/>
                <w:szCs w:val="18"/>
                <w:lang w:val="en-US" w:eastAsia="en-US"/>
              </w:rPr>
              <w:t>).</w:t>
            </w:r>
          </w:p>
        </w:tc>
      </w:tr>
      <w:tr w:rsidR="00754FF4" w:rsidRPr="00AC7ADF" w:rsidTr="00E874F3">
        <w:trPr>
          <w:trHeight w:val="465"/>
        </w:trPr>
        <w:tc>
          <w:tcPr>
            <w:tcW w:w="360" w:type="pct"/>
            <w:shd w:val="clear" w:color="auto" w:fill="DBE5F1" w:themeFill="accent1" w:themeFillTint="33"/>
          </w:tcPr>
          <w:p w:rsidR="00754FF4" w:rsidRPr="00AC7ADF" w:rsidRDefault="00754FF4"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754FF4" w:rsidRPr="009F6EE0" w:rsidRDefault="008746C7"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50086/10.04.2017</w:t>
            </w:r>
          </w:p>
        </w:tc>
        <w:tc>
          <w:tcPr>
            <w:tcW w:w="427" w:type="pct"/>
            <w:shd w:val="clear" w:color="auto" w:fill="FDE9D9" w:themeFill="accent6" w:themeFillTint="33"/>
          </w:tcPr>
          <w:p w:rsidR="00754FF4" w:rsidRPr="009F6EE0" w:rsidRDefault="0072506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AZMI (Întrebarea nr. 4)</w:t>
            </w:r>
          </w:p>
        </w:tc>
        <w:tc>
          <w:tcPr>
            <w:tcW w:w="1251" w:type="pct"/>
            <w:shd w:val="clear" w:color="auto" w:fill="DBE5F1" w:themeFill="accent1" w:themeFillTint="33"/>
          </w:tcPr>
          <w:p w:rsidR="00754FF4" w:rsidRPr="00AC7ADF" w:rsidRDefault="00754FF4"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 xml:space="preserve">Nu sunt prevăzute ca anexă la CF, nici la faza de depunere a CF, nici la faza de contractare a Documentațiilor financiare ale solicitantului și </w:t>
            </w:r>
            <w:r w:rsidRPr="00A962C0">
              <w:rPr>
                <w:rFonts w:ascii="Trebuchet MS" w:eastAsia="Times New Roman" w:hAnsi="Trebuchet MS" w:cs="Times New Roman"/>
                <w:sz w:val="18"/>
                <w:szCs w:val="18"/>
                <w:lang w:eastAsia="en-US"/>
              </w:rPr>
              <w:lastRenderedPageBreak/>
              <w:t xml:space="preserve">partenerilor dacă este cazul (Bilanț, Balanță, Cont de rezultat patrimonial etc.). </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Nu mai este necesară depunerea unor astfel de documente financiare, având în vedere că în Anexa 4.1.1 Instrucțiuni de completare a cererii de finanțare în MySMIS, la Secțiunea 1.2 Date financiare, se specifică: “Secțiunea Exerciții financiare - Nu este obligatoriu de completat în cadrul prezentului apel de proiecte”?</w:t>
            </w:r>
          </w:p>
          <w:p w:rsidR="00586FFB" w:rsidRPr="00AC7ADF" w:rsidRDefault="00586FFB" w:rsidP="00282BE6">
            <w:pPr>
              <w:spacing w:before="120" w:after="120" w:line="240" w:lineRule="auto"/>
              <w:jc w:val="both"/>
              <w:rPr>
                <w:rFonts w:ascii="Trebuchet MS" w:eastAsia="Times New Roman" w:hAnsi="Trebuchet MS" w:cs="Times New Roman"/>
                <w:i/>
                <w:sz w:val="18"/>
                <w:szCs w:val="18"/>
                <w:lang w:eastAsia="en-US"/>
              </w:rPr>
            </w:pPr>
            <w:r w:rsidRPr="00A962C0">
              <w:rPr>
                <w:rFonts w:ascii="Trebuchet MS" w:eastAsia="Times New Roman" w:hAnsi="Trebuchet MS" w:cs="Times New Roman"/>
                <w:sz w:val="18"/>
                <w:szCs w:val="18"/>
                <w:lang w:eastAsia="en-US"/>
              </w:rPr>
              <w:t>De altfel, la Secțiunea 6 Capacitate solicitant, la Capacitate financiară se specifică: “nu este obligatoriu de completat în cadrul prezentului apel de proiecte”.</w:t>
            </w:r>
          </w:p>
        </w:tc>
        <w:tc>
          <w:tcPr>
            <w:tcW w:w="1122" w:type="pct"/>
            <w:shd w:val="clear" w:color="auto" w:fill="auto"/>
          </w:tcPr>
          <w:p w:rsidR="00754FF4" w:rsidRPr="00AC7ADF" w:rsidRDefault="009B33C9"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Nu este solicitată </w:t>
            </w:r>
            <w:r w:rsidR="00586FFB" w:rsidRPr="00AC7ADF">
              <w:rPr>
                <w:rFonts w:ascii="Trebuchet MS" w:eastAsia="Times New Roman" w:hAnsi="Trebuchet MS" w:cs="Times New Roman"/>
                <w:sz w:val="18"/>
                <w:szCs w:val="18"/>
                <w:lang w:val="en-US" w:eastAsia="en-US"/>
              </w:rPr>
              <w:t xml:space="preserve"> depunerea unor astfel de documente financiare în cadrul O.S. 4.1.</w:t>
            </w:r>
          </w:p>
        </w:tc>
      </w:tr>
      <w:tr w:rsidR="00586FFB" w:rsidRPr="00AC7ADF" w:rsidTr="00E874F3">
        <w:trPr>
          <w:trHeight w:val="585"/>
        </w:trPr>
        <w:tc>
          <w:tcPr>
            <w:tcW w:w="360" w:type="pct"/>
            <w:shd w:val="clear" w:color="auto" w:fill="DBE5F1" w:themeFill="accent1" w:themeFillTint="33"/>
          </w:tcPr>
          <w:p w:rsidR="00586FFB" w:rsidRPr="00AC7ADF" w:rsidRDefault="00586FF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86FFB" w:rsidRPr="009F6EE0" w:rsidRDefault="008746C7"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50086/10.04.2017</w:t>
            </w:r>
          </w:p>
        </w:tc>
        <w:tc>
          <w:tcPr>
            <w:tcW w:w="427" w:type="pct"/>
            <w:shd w:val="clear" w:color="auto" w:fill="FDE9D9" w:themeFill="accent6" w:themeFillTint="33"/>
          </w:tcPr>
          <w:p w:rsidR="00586FFB" w:rsidRPr="009F6EE0" w:rsidRDefault="0072506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AZMI (Întrebarea nr. 5)</w:t>
            </w:r>
          </w:p>
        </w:tc>
        <w:tc>
          <w:tcPr>
            <w:tcW w:w="1251" w:type="pct"/>
            <w:shd w:val="clear" w:color="auto" w:fill="DBE5F1" w:themeFill="accent1" w:themeFillTint="33"/>
          </w:tcPr>
          <w:p w:rsidR="00586FFB" w:rsidRPr="00AC7ADF" w:rsidRDefault="00586FF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Model D-Metoda de calcul pentru proiectele generatoare de venit</w:t>
            </w:r>
          </w:p>
        </w:tc>
        <w:tc>
          <w:tcPr>
            <w:tcW w:w="1424" w:type="pct"/>
            <w:shd w:val="clear" w:color="auto" w:fill="auto"/>
          </w:tcPr>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Cazul 1: Proiect generator de venituri: veniturile din exploatare sunt mai mari decat cheltuielile din exploatare.</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Se aplică metoda Necesarului de finanțare?</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DA (Celula M24 este marcata cu verde și apare cuvântul DA)</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În acest context, în Celula K27 (Finantarea nerambursabilă determinată prin aplicarea metodei Necesarului de finanțare) valoarea trebuie să fie identică cu cea din Celula B63 si nu B64 (care este o celulă goală fără să fie formatată).</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Astfel, în Celula K27 formula aplicată trebuie să fie:</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=IF(M24="nu";"--";IFERROR(B63;""))</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 xml:space="preserve">Cazul 2: Proiect generator de venituri: veniturile din exploatare sunt mai mici decat cheltuielile din </w:t>
            </w:r>
            <w:r w:rsidRPr="00A962C0">
              <w:rPr>
                <w:rFonts w:ascii="Trebuchet MS" w:eastAsia="Times New Roman" w:hAnsi="Trebuchet MS" w:cs="Times New Roman"/>
                <w:sz w:val="18"/>
                <w:szCs w:val="18"/>
                <w:lang w:eastAsia="en-US"/>
              </w:rPr>
              <w:lastRenderedPageBreak/>
              <w:t>exploatare.</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Se aplică metoda Necesarului de finanțare?</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NU (Celula M24 este marcata cu roșu și apare cuvântul NU)</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În acest context, în Celula K27 (Finantarea nerambursabilă determinată prin aplicarea metodei Necesarului de finanțare), având în vedere că nu mai este necesară metoda de funding-gap, valoarea nu trebuie să fie identică cu cea din Celula B63, pentru că nu mai este cazul.</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Dar formula aplicată în Celula K27 trebuie să fie tot la fel ca și la Cazul 1:</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=IF(M24="nu";"--";IFERROR(B63;""))</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Notă:</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Această concluzie a reieșit în urma unei simulări simple realizată în Excelul formatat –Metoda de calcul funding-gap.</w:t>
            </w: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p>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p>
        </w:tc>
        <w:tc>
          <w:tcPr>
            <w:tcW w:w="1122" w:type="pct"/>
            <w:shd w:val="clear" w:color="auto" w:fill="auto"/>
          </w:tcPr>
          <w:p w:rsidR="00586FFB" w:rsidRPr="00A962C0" w:rsidRDefault="008746C7" w:rsidP="00282BE6">
            <w:pPr>
              <w:spacing w:after="0" w:line="240" w:lineRule="auto"/>
              <w:jc w:val="both"/>
              <w:rPr>
                <w:rFonts w:ascii="Trebuchet MS" w:eastAsia="Times New Roman" w:hAnsi="Trebuchet MS" w:cs="Times New Roman"/>
                <w:sz w:val="18"/>
                <w:szCs w:val="18"/>
                <w:lang w:val="en-US" w:eastAsia="en-US"/>
              </w:rPr>
            </w:pPr>
            <w:r w:rsidRPr="00A962C0">
              <w:rPr>
                <w:rFonts w:ascii="Trebuchet MS" w:eastAsia="Times New Roman" w:hAnsi="Trebuchet MS" w:cs="Times New Roman"/>
                <w:sz w:val="18"/>
                <w:szCs w:val="18"/>
                <w:lang w:val="en-US" w:eastAsia="en-US"/>
              </w:rPr>
              <w:lastRenderedPageBreak/>
              <w:t>Eroarea semnalată a fost corectată</w:t>
            </w:r>
            <w:r w:rsidR="00E112A7" w:rsidRPr="00A962C0">
              <w:rPr>
                <w:rFonts w:ascii="Trebuchet MS" w:eastAsia="Times New Roman" w:hAnsi="Trebuchet MS" w:cs="Times New Roman"/>
                <w:sz w:val="18"/>
                <w:szCs w:val="18"/>
                <w:lang w:val="en-US" w:eastAsia="en-US"/>
              </w:rPr>
              <w:t>.</w:t>
            </w:r>
          </w:p>
        </w:tc>
      </w:tr>
      <w:tr w:rsidR="00586FFB" w:rsidRPr="00AC7ADF" w:rsidTr="00E874F3">
        <w:trPr>
          <w:trHeight w:val="2067"/>
        </w:trPr>
        <w:tc>
          <w:tcPr>
            <w:tcW w:w="360" w:type="pct"/>
            <w:shd w:val="clear" w:color="auto" w:fill="DBE5F1" w:themeFill="accent1" w:themeFillTint="33"/>
          </w:tcPr>
          <w:p w:rsidR="00586FFB" w:rsidRPr="00AC7ADF" w:rsidRDefault="00586FF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86FFB" w:rsidRPr="009F6EE0" w:rsidRDefault="008746C7"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50086/10.04.2017</w:t>
            </w:r>
          </w:p>
        </w:tc>
        <w:tc>
          <w:tcPr>
            <w:tcW w:w="427" w:type="pct"/>
            <w:shd w:val="clear" w:color="auto" w:fill="FDE9D9" w:themeFill="accent6" w:themeFillTint="33"/>
          </w:tcPr>
          <w:p w:rsidR="00586FFB" w:rsidRPr="009F6EE0" w:rsidRDefault="0072506D"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AZMI (Întrebarea nr. 6)</w:t>
            </w:r>
          </w:p>
        </w:tc>
        <w:tc>
          <w:tcPr>
            <w:tcW w:w="1251" w:type="pct"/>
            <w:shd w:val="clear" w:color="auto" w:fill="DBE5F1" w:themeFill="accent1" w:themeFillTint="33"/>
          </w:tcPr>
          <w:p w:rsidR="00586FFB" w:rsidRPr="00AC7ADF" w:rsidRDefault="00586FFB"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Anexa 4.1.1 – Instructiuni de completare a CF in MySMIS</w:t>
            </w:r>
          </w:p>
        </w:tc>
        <w:tc>
          <w:tcPr>
            <w:tcW w:w="1424" w:type="pct"/>
            <w:shd w:val="clear" w:color="auto" w:fill="auto"/>
          </w:tcPr>
          <w:p w:rsidR="00586FFB" w:rsidRPr="00A962C0" w:rsidRDefault="00586FFB"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t>Marea majoritate a ferestrelor unde se poate introduce text, se pare că au un nr limitat de caractere (de ex. Justificare-1000 caractere rămase; Relevanță Referitoare la proiect – 1737 caractere rămase etc.). Ce se întâmplă dacă textul afarent rubricii respective necesită mai mult decât nr de caractere indicat în MySMIS?</w:t>
            </w:r>
          </w:p>
        </w:tc>
        <w:tc>
          <w:tcPr>
            <w:tcW w:w="1122" w:type="pct"/>
            <w:shd w:val="clear" w:color="auto" w:fill="auto"/>
          </w:tcPr>
          <w:p w:rsidR="00586FFB" w:rsidRPr="00AC7ADF" w:rsidRDefault="009B33C9"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Textul</w:t>
            </w:r>
            <w:r w:rsidR="006111C4" w:rsidRPr="00AC7ADF">
              <w:rPr>
                <w:rFonts w:ascii="Trebuchet MS" w:eastAsia="Times New Roman" w:hAnsi="Trebuchet MS" w:cs="Times New Roman"/>
                <w:sz w:val="18"/>
                <w:szCs w:val="18"/>
                <w:lang w:val="en-US" w:eastAsia="en-US"/>
              </w:rPr>
              <w:t xml:space="preserve"> de introdus</w:t>
            </w:r>
            <w:r w:rsidRPr="00AC7ADF">
              <w:rPr>
                <w:rFonts w:ascii="Trebuchet MS" w:eastAsia="Times New Roman" w:hAnsi="Trebuchet MS" w:cs="Times New Roman"/>
                <w:sz w:val="18"/>
                <w:szCs w:val="18"/>
                <w:lang w:val="en-US" w:eastAsia="en-US"/>
              </w:rPr>
              <w:t xml:space="preserve"> nu poate depăşi numărul maxim de caractere</w:t>
            </w:r>
            <w:r w:rsidR="00161D9A" w:rsidRPr="00AC7ADF">
              <w:rPr>
                <w:rFonts w:ascii="Trebuchet MS" w:eastAsia="Times New Roman" w:hAnsi="Trebuchet MS" w:cs="Times New Roman"/>
                <w:sz w:val="18"/>
                <w:szCs w:val="18"/>
                <w:lang w:val="en-US" w:eastAsia="en-US"/>
              </w:rPr>
              <w:t xml:space="preserve"> permis de MySMIS pentru fiecare rubrică</w:t>
            </w:r>
            <w:r w:rsidRPr="00AC7ADF">
              <w:rPr>
                <w:rFonts w:ascii="Trebuchet MS" w:eastAsia="Times New Roman" w:hAnsi="Trebuchet MS" w:cs="Times New Roman"/>
                <w:sz w:val="18"/>
                <w:szCs w:val="18"/>
                <w:lang w:val="en-US" w:eastAsia="en-US"/>
              </w:rPr>
              <w:t>. Se vor utiliza toate ferestrele disponibile pentru introducerea textului relevant.</w:t>
            </w:r>
          </w:p>
        </w:tc>
      </w:tr>
      <w:tr w:rsidR="00586FFB" w:rsidRPr="00AC7ADF" w:rsidTr="00E874F3">
        <w:trPr>
          <w:trHeight w:val="353"/>
        </w:trPr>
        <w:tc>
          <w:tcPr>
            <w:tcW w:w="360" w:type="pct"/>
            <w:shd w:val="clear" w:color="auto" w:fill="DBE5F1" w:themeFill="accent1" w:themeFillTint="33"/>
          </w:tcPr>
          <w:p w:rsidR="00586FFB" w:rsidRPr="00AC7ADF" w:rsidRDefault="00586FFB"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586FFB" w:rsidRPr="009F6EE0" w:rsidRDefault="00D7387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52819/18.04</w:t>
            </w:r>
            <w:r w:rsidRPr="009F6EE0">
              <w:rPr>
                <w:rFonts w:ascii="Trebuchet MS" w:eastAsia="Times New Roman" w:hAnsi="Trebuchet MS" w:cs="Times New Roman"/>
                <w:bCs/>
                <w:sz w:val="18"/>
                <w:szCs w:val="18"/>
                <w:lang w:val="en-US" w:eastAsia="en-US"/>
              </w:rPr>
              <w:lastRenderedPageBreak/>
              <w:t>.2017</w:t>
            </w:r>
          </w:p>
        </w:tc>
        <w:tc>
          <w:tcPr>
            <w:tcW w:w="427" w:type="pct"/>
            <w:shd w:val="clear" w:color="auto" w:fill="FDE9D9" w:themeFill="accent6" w:themeFillTint="33"/>
          </w:tcPr>
          <w:p w:rsidR="00586FFB" w:rsidRPr="009F6EE0" w:rsidRDefault="005B35D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 xml:space="preserve">AMB </w:t>
            </w:r>
            <w:r w:rsidRPr="009F6EE0">
              <w:rPr>
                <w:rFonts w:ascii="Trebuchet MS" w:eastAsia="Times New Roman" w:hAnsi="Trebuchet MS" w:cs="Times New Roman"/>
                <w:b/>
                <w:bCs/>
                <w:sz w:val="18"/>
                <w:szCs w:val="18"/>
                <w:lang w:val="en-US" w:eastAsia="en-US"/>
              </w:rPr>
              <w:lastRenderedPageBreak/>
              <w:t>(Întrebarea nr. 1)</w:t>
            </w:r>
          </w:p>
        </w:tc>
        <w:tc>
          <w:tcPr>
            <w:tcW w:w="1251" w:type="pct"/>
            <w:shd w:val="clear" w:color="auto" w:fill="DBE5F1" w:themeFill="accent1" w:themeFillTint="33"/>
          </w:tcPr>
          <w:p w:rsidR="00586FFB" w:rsidRPr="00AC7ADF" w:rsidRDefault="00586FFB" w:rsidP="00282BE6">
            <w:pPr>
              <w:spacing w:after="0" w:line="240" w:lineRule="auto"/>
              <w:jc w:val="both"/>
              <w:rPr>
                <w:rFonts w:ascii="Trebuchet MS" w:eastAsia="Times New Roman" w:hAnsi="Trebuchet MS" w:cs="Times New Roman"/>
                <w:b/>
                <w:bCs/>
                <w:i/>
                <w:sz w:val="18"/>
                <w:szCs w:val="18"/>
                <w:lang w:val="en-US" w:eastAsia="en-US"/>
              </w:rPr>
            </w:pPr>
          </w:p>
          <w:p w:rsidR="00136998" w:rsidRPr="00AC7ADF" w:rsidRDefault="00136998"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586FFB" w:rsidRPr="00A962C0" w:rsidRDefault="00136998" w:rsidP="00282BE6">
            <w:pPr>
              <w:spacing w:before="120" w:after="120" w:line="240" w:lineRule="auto"/>
              <w:jc w:val="both"/>
              <w:rPr>
                <w:rFonts w:ascii="Trebuchet MS" w:eastAsia="Times New Roman" w:hAnsi="Trebuchet MS" w:cs="Times New Roman"/>
                <w:sz w:val="18"/>
                <w:szCs w:val="18"/>
                <w:lang w:eastAsia="en-US"/>
              </w:rPr>
            </w:pPr>
            <w:r w:rsidRPr="00A962C0">
              <w:rPr>
                <w:rFonts w:ascii="Trebuchet MS" w:eastAsia="Times New Roman" w:hAnsi="Trebuchet MS" w:cs="Times New Roman"/>
                <w:sz w:val="18"/>
                <w:szCs w:val="18"/>
                <w:lang w:eastAsia="en-US"/>
              </w:rPr>
              <w:lastRenderedPageBreak/>
              <w:t xml:space="preserve">Vă rugăm să ne clarificați motivul pentru care cele </w:t>
            </w:r>
            <w:r w:rsidRPr="00A962C0">
              <w:rPr>
                <w:rFonts w:ascii="Trebuchet MS" w:eastAsia="Times New Roman" w:hAnsi="Trebuchet MS" w:cs="Times New Roman"/>
                <w:sz w:val="18"/>
                <w:szCs w:val="18"/>
                <w:lang w:eastAsia="en-US"/>
              </w:rPr>
              <w:lastRenderedPageBreak/>
              <w:t>5 ghiduri specifice aferente axei prioritare 4 a POR, publicate pentru prima dată spre consultare publică în data de 31.03.2017, au termen de transmitere a observațiilor și propunerilor până cel târziu în data de 18.04.2017, respectiv 10 zile lucrătoare.</w:t>
            </w:r>
          </w:p>
        </w:tc>
        <w:tc>
          <w:tcPr>
            <w:tcW w:w="1122" w:type="pct"/>
            <w:shd w:val="clear" w:color="auto" w:fill="auto"/>
          </w:tcPr>
          <w:p w:rsidR="00EC44E3" w:rsidRPr="00AC7ADF" w:rsidRDefault="00E20B2F"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Motivul scurtă</w:t>
            </w:r>
            <w:r w:rsidR="00EC44E3" w:rsidRPr="00AC7ADF">
              <w:rPr>
                <w:rFonts w:ascii="Trebuchet MS" w:eastAsia="Times New Roman" w:hAnsi="Trebuchet MS" w:cs="Times New Roman"/>
                <w:sz w:val="18"/>
                <w:szCs w:val="18"/>
                <w:lang w:val="en-US" w:eastAsia="en-US"/>
              </w:rPr>
              <w:t>ri</w:t>
            </w:r>
            <w:r w:rsidRPr="00AC7ADF">
              <w:rPr>
                <w:rFonts w:ascii="Trebuchet MS" w:eastAsia="Times New Roman" w:hAnsi="Trebuchet MS" w:cs="Times New Roman"/>
                <w:sz w:val="18"/>
                <w:szCs w:val="18"/>
                <w:lang w:val="en-US" w:eastAsia="en-US"/>
              </w:rPr>
              <w:t xml:space="preserve">i timpului de consultare </w:t>
            </w:r>
            <w:r w:rsidRPr="00AC7ADF">
              <w:rPr>
                <w:rFonts w:ascii="Trebuchet MS" w:eastAsia="Times New Roman" w:hAnsi="Trebuchet MS" w:cs="Times New Roman"/>
                <w:sz w:val="18"/>
                <w:szCs w:val="18"/>
                <w:lang w:val="en-US" w:eastAsia="en-US"/>
              </w:rPr>
              <w:lastRenderedPageBreak/>
              <w:t>publică</w:t>
            </w:r>
            <w:r w:rsidR="00EC44E3" w:rsidRPr="00AC7ADF">
              <w:rPr>
                <w:rFonts w:ascii="Trebuchet MS" w:eastAsia="Times New Roman" w:hAnsi="Trebuchet MS" w:cs="Times New Roman"/>
                <w:sz w:val="18"/>
                <w:szCs w:val="18"/>
                <w:lang w:val="en-US" w:eastAsia="en-US"/>
              </w:rPr>
              <w:t xml:space="preserve"> pentru ghidurile specifice din POR 2014-2020, </w:t>
            </w:r>
            <w:r w:rsidRPr="00AC7ADF">
              <w:rPr>
                <w:rFonts w:ascii="Trebuchet MS" w:eastAsia="Times New Roman" w:hAnsi="Trebuchet MS" w:cs="Times New Roman"/>
                <w:sz w:val="18"/>
                <w:szCs w:val="18"/>
                <w:lang w:val="en-US" w:eastAsia="en-US"/>
              </w:rPr>
              <w:t xml:space="preserve">inclusiv pentru cele ale </w:t>
            </w:r>
            <w:r w:rsidR="00EC44E3" w:rsidRPr="00AC7ADF">
              <w:rPr>
                <w:rFonts w:ascii="Trebuchet MS" w:eastAsia="Times New Roman" w:hAnsi="Trebuchet MS" w:cs="Times New Roman"/>
                <w:sz w:val="18"/>
                <w:szCs w:val="18"/>
                <w:lang w:val="en-US" w:eastAsia="en-US"/>
              </w:rPr>
              <w:t xml:space="preserve">Axei </w:t>
            </w:r>
            <w:r w:rsidR="00633F43" w:rsidRPr="00AC7ADF">
              <w:rPr>
                <w:rFonts w:ascii="Trebuchet MS" w:eastAsia="Times New Roman" w:hAnsi="Trebuchet MS" w:cs="Times New Roman"/>
                <w:sz w:val="18"/>
                <w:szCs w:val="18"/>
                <w:lang w:val="en-US" w:eastAsia="en-US"/>
              </w:rPr>
              <w:t>prioritare 4 este repre</w:t>
            </w:r>
            <w:r w:rsidR="00EC44E3" w:rsidRPr="00AC7ADF">
              <w:rPr>
                <w:rFonts w:ascii="Trebuchet MS" w:eastAsia="Times New Roman" w:hAnsi="Trebuchet MS" w:cs="Times New Roman"/>
                <w:sz w:val="18"/>
                <w:szCs w:val="18"/>
                <w:lang w:val="en-US" w:eastAsia="en-US"/>
              </w:rPr>
              <w:t>zentat de nece</w:t>
            </w:r>
            <w:r w:rsidR="002F1F5F" w:rsidRPr="00AC7ADF">
              <w:rPr>
                <w:rFonts w:ascii="Trebuchet MS" w:eastAsia="Times New Roman" w:hAnsi="Trebuchet MS" w:cs="Times New Roman"/>
                <w:sz w:val="18"/>
                <w:szCs w:val="18"/>
                <w:lang w:val="en-US" w:eastAsia="en-US"/>
              </w:rPr>
              <w:t xml:space="preserve">sitatea lansării apelurilor de proiecte </w:t>
            </w:r>
            <w:r w:rsidR="002F1F5F" w:rsidRPr="00AC7ADF">
              <w:rPr>
                <w:rFonts w:ascii="Trebuchet MS" w:hAnsi="Trebuchet MS"/>
                <w:sz w:val="18"/>
                <w:szCs w:val="18"/>
              </w:rPr>
              <w:t xml:space="preserve"> </w:t>
            </w:r>
            <w:r w:rsidR="002F1F5F" w:rsidRPr="00AC7ADF">
              <w:rPr>
                <w:rFonts w:ascii="Trebuchet MS" w:eastAsia="Times New Roman" w:hAnsi="Trebuchet MS" w:cs="Times New Roman"/>
                <w:sz w:val="18"/>
                <w:szCs w:val="18"/>
                <w:lang w:val="en-US" w:eastAsia="en-US"/>
              </w:rPr>
              <w:t xml:space="preserve"> în cel mai scurt timp posibil.</w:t>
            </w:r>
          </w:p>
          <w:p w:rsidR="00EC44E3" w:rsidRPr="00AC7ADF" w:rsidRDefault="00EC44E3" w:rsidP="00282BE6">
            <w:pPr>
              <w:spacing w:after="0" w:line="240" w:lineRule="auto"/>
              <w:jc w:val="both"/>
              <w:rPr>
                <w:rFonts w:ascii="Trebuchet MS" w:eastAsia="Times New Roman" w:hAnsi="Trebuchet MS" w:cs="Times New Roman"/>
                <w:sz w:val="18"/>
                <w:szCs w:val="18"/>
                <w:lang w:val="en-US" w:eastAsia="en-US"/>
              </w:rPr>
            </w:pPr>
          </w:p>
          <w:p w:rsidR="00586FFB" w:rsidRPr="00AC7ADF" w:rsidRDefault="00974A99" w:rsidP="00A962C0">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Urmare a primirii observaţiilor/ propunerilor </w:t>
            </w:r>
            <w:r w:rsidR="002F1F5F" w:rsidRPr="00AC7ADF">
              <w:rPr>
                <w:rFonts w:ascii="Trebuchet MS" w:eastAsia="Times New Roman" w:hAnsi="Trebuchet MS" w:cs="Times New Roman"/>
                <w:sz w:val="18"/>
                <w:szCs w:val="18"/>
                <w:lang w:val="en-US" w:eastAsia="en-US"/>
              </w:rPr>
              <w:t xml:space="preserve">privind Obiectivul specific 4.1, </w:t>
            </w:r>
            <w:r w:rsidR="007B347E" w:rsidRPr="00AC7ADF">
              <w:rPr>
                <w:rFonts w:ascii="Trebuchet MS" w:eastAsia="Times New Roman" w:hAnsi="Trebuchet MS" w:cs="Times New Roman"/>
                <w:sz w:val="18"/>
                <w:szCs w:val="18"/>
                <w:lang w:val="en-US" w:eastAsia="en-US"/>
              </w:rPr>
              <w:t xml:space="preserve">în luna mai </w:t>
            </w:r>
            <w:r w:rsidR="002F1F5F" w:rsidRPr="00AC7ADF">
              <w:rPr>
                <w:rFonts w:ascii="Trebuchet MS" w:eastAsia="Times New Roman" w:hAnsi="Trebuchet MS" w:cs="Times New Roman"/>
                <w:sz w:val="18"/>
                <w:szCs w:val="18"/>
                <w:lang w:val="en-US" w:eastAsia="en-US"/>
              </w:rPr>
              <w:t xml:space="preserve">s-a demarat </w:t>
            </w:r>
            <w:r w:rsidR="007B347E" w:rsidRPr="00AC7ADF">
              <w:rPr>
                <w:rFonts w:ascii="Trebuchet MS" w:eastAsia="Times New Roman" w:hAnsi="Trebuchet MS" w:cs="Times New Roman"/>
                <w:sz w:val="18"/>
                <w:szCs w:val="18"/>
                <w:lang w:val="en-US" w:eastAsia="en-US"/>
              </w:rPr>
              <w:t xml:space="preserve">procedura de </w:t>
            </w:r>
            <w:r w:rsidRPr="00AC7ADF">
              <w:rPr>
                <w:rFonts w:ascii="Trebuchet MS" w:eastAsia="Times New Roman" w:hAnsi="Trebuchet MS" w:cs="Times New Roman"/>
                <w:sz w:val="18"/>
                <w:szCs w:val="18"/>
                <w:lang w:val="en-US" w:eastAsia="en-US"/>
              </w:rPr>
              <w:t xml:space="preserve"> modifi</w:t>
            </w:r>
            <w:r w:rsidR="002F1F5F" w:rsidRPr="00AC7ADF">
              <w:rPr>
                <w:rFonts w:ascii="Trebuchet MS" w:eastAsia="Times New Roman" w:hAnsi="Trebuchet MS" w:cs="Times New Roman"/>
                <w:sz w:val="18"/>
                <w:szCs w:val="18"/>
                <w:lang w:val="en-US" w:eastAsia="en-US"/>
              </w:rPr>
              <w:t xml:space="preserve">care a POR </w:t>
            </w:r>
            <w:r w:rsidR="00A962C0">
              <w:rPr>
                <w:rFonts w:ascii="Trebuchet MS" w:eastAsia="Times New Roman" w:hAnsi="Trebuchet MS" w:cs="Times New Roman"/>
                <w:sz w:val="18"/>
                <w:szCs w:val="18"/>
                <w:lang w:val="en-US" w:eastAsia="en-US"/>
              </w:rPr>
              <w:t xml:space="preserve">2014-2020 </w:t>
            </w:r>
            <w:r w:rsidR="002F1F5F" w:rsidRPr="00AC7ADF">
              <w:rPr>
                <w:rFonts w:ascii="Trebuchet MS" w:eastAsia="Times New Roman" w:hAnsi="Trebuchet MS" w:cs="Times New Roman"/>
                <w:sz w:val="18"/>
                <w:szCs w:val="18"/>
                <w:lang w:val="en-US" w:eastAsia="en-US"/>
              </w:rPr>
              <w:t>(pentru introducerea unor activităţi şi parteneri eligibili</w:t>
            </w:r>
            <w:r w:rsidR="00A962C0">
              <w:rPr>
                <w:rFonts w:ascii="Trebuchet MS" w:eastAsia="Times New Roman" w:hAnsi="Trebuchet MS" w:cs="Times New Roman"/>
                <w:sz w:val="18"/>
                <w:szCs w:val="18"/>
                <w:lang w:val="en-US" w:eastAsia="en-US"/>
              </w:rPr>
              <w:t xml:space="preserve"> pentru O.S. 4.1</w:t>
            </w:r>
            <w:r w:rsidR="002F1F5F" w:rsidRPr="00AC7ADF">
              <w:rPr>
                <w:rFonts w:ascii="Trebuchet MS" w:eastAsia="Times New Roman" w:hAnsi="Trebuchet MS" w:cs="Times New Roman"/>
                <w:sz w:val="18"/>
                <w:szCs w:val="18"/>
                <w:lang w:val="en-US" w:eastAsia="en-US"/>
              </w:rPr>
              <w:t xml:space="preserve">). </w:t>
            </w:r>
          </w:p>
        </w:tc>
      </w:tr>
      <w:tr w:rsidR="00136998" w:rsidRPr="00AC7ADF" w:rsidTr="00E874F3">
        <w:trPr>
          <w:trHeight w:val="240"/>
        </w:trPr>
        <w:tc>
          <w:tcPr>
            <w:tcW w:w="360" w:type="pct"/>
            <w:shd w:val="clear" w:color="auto" w:fill="DBE5F1" w:themeFill="accent1" w:themeFillTint="33"/>
          </w:tcPr>
          <w:p w:rsidR="00136998" w:rsidRPr="00AC7ADF" w:rsidRDefault="00136998"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36998" w:rsidRPr="009F6EE0" w:rsidRDefault="00D7387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52819/18.04.2017</w:t>
            </w:r>
          </w:p>
        </w:tc>
        <w:tc>
          <w:tcPr>
            <w:tcW w:w="427" w:type="pct"/>
            <w:shd w:val="clear" w:color="auto" w:fill="FDE9D9" w:themeFill="accent6" w:themeFillTint="33"/>
          </w:tcPr>
          <w:p w:rsidR="00136998" w:rsidRPr="009F6EE0" w:rsidRDefault="005B35D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AMB (Întrebarea nr. 2)</w:t>
            </w:r>
          </w:p>
        </w:tc>
        <w:tc>
          <w:tcPr>
            <w:tcW w:w="1251" w:type="pct"/>
            <w:shd w:val="clear" w:color="auto" w:fill="DBE5F1" w:themeFill="accent1" w:themeFillTint="33"/>
          </w:tcPr>
          <w:p w:rsidR="00136998" w:rsidRPr="00AC7ADF" w:rsidRDefault="00136998"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136998" w:rsidRPr="00BF420E" w:rsidRDefault="00136998" w:rsidP="00282BE6">
            <w:pPr>
              <w:spacing w:before="120" w:after="120" w:line="240" w:lineRule="auto"/>
              <w:jc w:val="both"/>
              <w:rPr>
                <w:rFonts w:ascii="Trebuchet MS" w:eastAsia="Times New Roman" w:hAnsi="Trebuchet MS" w:cs="Times New Roman"/>
                <w:sz w:val="18"/>
                <w:szCs w:val="18"/>
                <w:lang w:eastAsia="en-US"/>
              </w:rPr>
            </w:pPr>
            <w:r w:rsidRPr="00BF420E">
              <w:rPr>
                <w:rFonts w:ascii="Trebuchet MS" w:eastAsia="Times New Roman" w:hAnsi="Trebuchet MS" w:cs="Times New Roman"/>
                <w:sz w:val="18"/>
                <w:szCs w:val="18"/>
                <w:lang w:eastAsia="en-US"/>
              </w:rPr>
              <w:t>În cadrul secțiunii 1.4 Activitățile sprijinite în cadrul Obiectivului specific 4.1 se face referire la reglementarea politicii parcărilor (a se vedea secţi</w:t>
            </w:r>
            <w:r w:rsidR="00BF420E">
              <w:rPr>
                <w:rFonts w:ascii="Trebuchet MS" w:eastAsia="Times New Roman" w:hAnsi="Trebuchet MS" w:cs="Times New Roman"/>
                <w:sz w:val="18"/>
                <w:szCs w:val="18"/>
                <w:lang w:eastAsia="en-US"/>
              </w:rPr>
              <w:t xml:space="preserve">unea din 5.4.1, punctul 32, </w:t>
            </w:r>
            <w:r w:rsidRPr="00BF420E">
              <w:rPr>
                <w:rFonts w:ascii="Trebuchet MS" w:eastAsia="Times New Roman" w:hAnsi="Trebuchet MS" w:cs="Times New Roman"/>
                <w:sz w:val="18"/>
                <w:szCs w:val="18"/>
                <w:lang w:eastAsia="en-US"/>
              </w:rPr>
              <w:t>Anexa 4.1.2 şi Anexa 4.1.3), dar punctul 32 se referă la raportul SSDU.</w:t>
            </w:r>
          </w:p>
        </w:tc>
        <w:tc>
          <w:tcPr>
            <w:tcW w:w="1122" w:type="pct"/>
            <w:shd w:val="clear" w:color="auto" w:fill="auto"/>
          </w:tcPr>
          <w:p w:rsidR="00136998" w:rsidRPr="00AC7ADF" w:rsidRDefault="00136998"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S-a corectat eroarea materială.</w:t>
            </w:r>
          </w:p>
        </w:tc>
      </w:tr>
      <w:tr w:rsidR="00136998" w:rsidRPr="00AC7ADF" w:rsidTr="00E874F3">
        <w:trPr>
          <w:trHeight w:val="210"/>
        </w:trPr>
        <w:tc>
          <w:tcPr>
            <w:tcW w:w="360" w:type="pct"/>
            <w:shd w:val="clear" w:color="auto" w:fill="DBE5F1" w:themeFill="accent1" w:themeFillTint="33"/>
          </w:tcPr>
          <w:p w:rsidR="00136998" w:rsidRPr="00AC7ADF" w:rsidRDefault="00136998"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36998" w:rsidRPr="009F6EE0" w:rsidRDefault="00D7387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52819/18.04.2017</w:t>
            </w:r>
          </w:p>
        </w:tc>
        <w:tc>
          <w:tcPr>
            <w:tcW w:w="427" w:type="pct"/>
            <w:shd w:val="clear" w:color="auto" w:fill="FDE9D9" w:themeFill="accent6" w:themeFillTint="33"/>
          </w:tcPr>
          <w:p w:rsidR="00136998" w:rsidRPr="009F6EE0" w:rsidRDefault="005B35D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AMB (Întrebarea nr. 3)</w:t>
            </w:r>
          </w:p>
        </w:tc>
        <w:tc>
          <w:tcPr>
            <w:tcW w:w="1251" w:type="pct"/>
            <w:shd w:val="clear" w:color="auto" w:fill="DBE5F1" w:themeFill="accent1" w:themeFillTint="33"/>
          </w:tcPr>
          <w:p w:rsidR="00136998" w:rsidRPr="00AC7ADF" w:rsidRDefault="00136998"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În cadrul secțiunii 1.4 Activitățile sprijinite în cadrul Obiectivului specific 4.1 se menționează: Nu sunt eligibile proiectele care conduc la creșterea traficului autoturismelor personale, inclusiv în alte zone decât cea a proiectului (…).</w:t>
            </w:r>
          </w:p>
        </w:tc>
        <w:tc>
          <w:tcPr>
            <w:tcW w:w="1424" w:type="pct"/>
            <w:shd w:val="clear" w:color="auto" w:fill="auto"/>
          </w:tcPr>
          <w:p w:rsidR="00136998" w:rsidRPr="00BF420E" w:rsidRDefault="00136998" w:rsidP="00282BE6">
            <w:pPr>
              <w:spacing w:before="120" w:after="120" w:line="240" w:lineRule="auto"/>
              <w:jc w:val="both"/>
              <w:rPr>
                <w:rFonts w:ascii="Trebuchet MS" w:eastAsia="Times New Roman" w:hAnsi="Trebuchet MS" w:cs="Times New Roman"/>
                <w:sz w:val="18"/>
                <w:szCs w:val="18"/>
                <w:lang w:eastAsia="en-US"/>
              </w:rPr>
            </w:pPr>
            <w:r w:rsidRPr="00BF420E">
              <w:rPr>
                <w:rFonts w:ascii="Trebuchet MS" w:eastAsia="Times New Roman" w:hAnsi="Trebuchet MS" w:cs="Times New Roman"/>
                <w:sz w:val="18"/>
                <w:szCs w:val="18"/>
                <w:lang w:eastAsia="en-US"/>
              </w:rPr>
              <w:t>Considerăm inoportună această formulare întrucât, există posibilitatea ca anumite proiecte ce vizează crearea de zone/străzi pietonale, să conducă indirect la creșterea traficului auto în zonele adiacente. Eliminarea traficului auto va putea fi realizată în timp, prin oferirea de alternative viabile, pe de o parte și educarea cetățenilor, pe de altă parte.</w:t>
            </w:r>
          </w:p>
        </w:tc>
        <w:tc>
          <w:tcPr>
            <w:tcW w:w="1122" w:type="pct"/>
            <w:shd w:val="clear" w:color="auto" w:fill="auto"/>
          </w:tcPr>
          <w:p w:rsidR="008466EE" w:rsidRPr="00AC7ADF" w:rsidRDefault="008466EE" w:rsidP="00282BE6">
            <w:pPr>
              <w:spacing w:after="0" w:line="240" w:lineRule="auto"/>
              <w:jc w:val="both"/>
              <w:rPr>
                <w:rFonts w:ascii="Trebuchet MS" w:eastAsia="Times New Roman" w:hAnsi="Trebuchet MS" w:cs="Times New Roman"/>
                <w:i/>
                <w:sz w:val="18"/>
                <w:szCs w:val="18"/>
                <w:lang w:val="en-US" w:eastAsia="en-US"/>
              </w:rPr>
            </w:pPr>
          </w:p>
          <w:p w:rsidR="008466EE" w:rsidRPr="00AC7ADF" w:rsidRDefault="0041268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Arial"/>
                <w:sz w:val="18"/>
                <w:szCs w:val="18"/>
                <w:lang w:val="en-US" w:eastAsia="en-US"/>
              </w:rPr>
              <w:t>Î</w:t>
            </w:r>
            <w:r w:rsidR="008466EE" w:rsidRPr="00AC7ADF">
              <w:rPr>
                <w:rFonts w:ascii="Trebuchet MS" w:eastAsia="Times New Roman" w:hAnsi="Trebuchet MS" w:cs="Times New Roman"/>
                <w:sz w:val="18"/>
                <w:szCs w:val="18"/>
                <w:lang w:val="en-US" w:eastAsia="en-US"/>
              </w:rPr>
              <w:t>n cadrul versiunii finale a ghidului solicitantului a fost introdus modelul orientativ denumit Studiul de trafic.</w:t>
            </w:r>
          </w:p>
          <w:p w:rsidR="008466EE" w:rsidRPr="00AC7ADF" w:rsidRDefault="008466EE" w:rsidP="00282BE6">
            <w:pPr>
              <w:spacing w:after="0" w:line="240" w:lineRule="auto"/>
              <w:jc w:val="both"/>
              <w:rPr>
                <w:rFonts w:ascii="Trebuchet MS" w:eastAsia="Times New Roman" w:hAnsi="Trebuchet MS" w:cs="Times New Roman"/>
                <w:sz w:val="18"/>
                <w:szCs w:val="18"/>
                <w:lang w:val="en-US" w:eastAsia="en-US"/>
              </w:rPr>
            </w:pPr>
          </w:p>
          <w:p w:rsidR="008466EE" w:rsidRPr="00AC7ADF" w:rsidRDefault="008466E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Pentru a se dovedi faptul că prin implementarea activităților proiectului nu se vor înrăutăți problemele de trafic, se va stabili în mod corespunzător aria de studiu a proiectului, iar reducerea emisiilor de CO</w:t>
            </w:r>
            <w:r w:rsidRPr="00AC7ADF">
              <w:rPr>
                <w:rFonts w:ascii="Trebuchet MS" w:eastAsia="Times New Roman" w:hAnsi="Trebuchet MS" w:cs="Times New Roman"/>
                <w:sz w:val="18"/>
                <w:szCs w:val="18"/>
                <w:vertAlign w:val="subscript"/>
                <w:lang w:val="en-US" w:eastAsia="en-US"/>
              </w:rPr>
              <w:t>2</w:t>
            </w:r>
            <w:r w:rsidRPr="00AC7ADF">
              <w:rPr>
                <w:rFonts w:ascii="Trebuchet MS" w:eastAsia="Times New Roman" w:hAnsi="Trebuchet MS" w:cs="Times New Roman"/>
                <w:sz w:val="18"/>
                <w:szCs w:val="18"/>
                <w:lang w:val="en-US" w:eastAsia="en-US"/>
              </w:rPr>
              <w:t xml:space="preserve"> se va calcula la nivelul acesteia.</w:t>
            </w:r>
          </w:p>
          <w:p w:rsidR="008466EE" w:rsidRPr="00AC7ADF" w:rsidRDefault="008466EE" w:rsidP="00282BE6">
            <w:pPr>
              <w:spacing w:after="0" w:line="240" w:lineRule="auto"/>
              <w:jc w:val="both"/>
              <w:rPr>
                <w:rFonts w:ascii="Trebuchet MS" w:eastAsia="Times New Roman" w:hAnsi="Trebuchet MS" w:cs="Times New Roman"/>
                <w:sz w:val="18"/>
                <w:szCs w:val="18"/>
                <w:lang w:val="en-US" w:eastAsia="en-US"/>
              </w:rPr>
            </w:pPr>
          </w:p>
          <w:p w:rsidR="008466EE" w:rsidRPr="00AC7ADF" w:rsidRDefault="008466E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Nu sunt finanţate prin O.S 4.1 proiectele care conduc la creşterea emisiilor de CO</w:t>
            </w:r>
            <w:r w:rsidRPr="00AC7ADF">
              <w:rPr>
                <w:rFonts w:ascii="Trebuchet MS" w:eastAsia="Times New Roman" w:hAnsi="Trebuchet MS" w:cs="Times New Roman"/>
                <w:sz w:val="18"/>
                <w:szCs w:val="18"/>
                <w:vertAlign w:val="subscript"/>
                <w:lang w:val="en-US" w:eastAsia="en-US"/>
              </w:rPr>
              <w:t xml:space="preserve">2 </w:t>
            </w:r>
            <w:r w:rsidRPr="00AC7ADF">
              <w:rPr>
                <w:rFonts w:ascii="Trebuchet MS" w:eastAsia="Times New Roman" w:hAnsi="Trebuchet MS" w:cs="Times New Roman"/>
                <w:sz w:val="18"/>
                <w:szCs w:val="18"/>
                <w:lang w:val="en-US" w:eastAsia="en-US"/>
              </w:rPr>
              <w:t>la nivelul arealului de studiu al proiectul</w:t>
            </w:r>
            <w:r w:rsidR="00412680" w:rsidRPr="00AC7ADF">
              <w:rPr>
                <w:rFonts w:ascii="Trebuchet MS" w:eastAsia="Times New Roman" w:hAnsi="Trebuchet MS" w:cs="Times New Roman"/>
                <w:sz w:val="18"/>
                <w:szCs w:val="18"/>
                <w:lang w:val="en-US" w:eastAsia="en-US"/>
              </w:rPr>
              <w:t>ui</w:t>
            </w:r>
            <w:r w:rsidRPr="00AC7ADF">
              <w:rPr>
                <w:rFonts w:ascii="Trebuchet MS" w:eastAsia="Times New Roman" w:hAnsi="Trebuchet MS" w:cs="Times New Roman"/>
                <w:sz w:val="18"/>
                <w:szCs w:val="18"/>
                <w:lang w:val="en-US" w:eastAsia="en-US"/>
              </w:rPr>
              <w:t xml:space="preserve"> și</w:t>
            </w:r>
            <w:r w:rsidR="00412680" w:rsidRPr="00AC7ADF">
              <w:rPr>
                <w:rFonts w:ascii="Trebuchet MS" w:eastAsia="Times New Roman" w:hAnsi="Trebuchet MS" w:cs="Times New Roman"/>
                <w:sz w:val="18"/>
                <w:szCs w:val="18"/>
                <w:lang w:val="en-US" w:eastAsia="en-US"/>
              </w:rPr>
              <w:t>/sau</w:t>
            </w:r>
            <w:r w:rsidRPr="00AC7ADF">
              <w:rPr>
                <w:rFonts w:ascii="Trebuchet MS" w:eastAsia="Times New Roman" w:hAnsi="Trebuchet MS" w:cs="Times New Roman"/>
                <w:sz w:val="18"/>
                <w:szCs w:val="18"/>
                <w:lang w:val="en-US" w:eastAsia="en-US"/>
              </w:rPr>
              <w:t xml:space="preserve"> care conduc la înrăutățirea condițiilor de trafic din </w:t>
            </w:r>
            <w:r w:rsidRPr="00AC7ADF">
              <w:rPr>
                <w:rFonts w:ascii="Trebuchet MS" w:eastAsia="Times New Roman" w:hAnsi="Trebuchet MS" w:cs="Times New Roman"/>
                <w:sz w:val="18"/>
                <w:szCs w:val="18"/>
                <w:lang w:val="en-US" w:eastAsia="en-US"/>
              </w:rPr>
              <w:lastRenderedPageBreak/>
              <w:t>afara acestuia.</w:t>
            </w:r>
          </w:p>
          <w:p w:rsidR="008466EE" w:rsidRPr="00AC7ADF" w:rsidRDefault="008466EE" w:rsidP="00282BE6">
            <w:pPr>
              <w:spacing w:after="0" w:line="240" w:lineRule="auto"/>
              <w:jc w:val="both"/>
              <w:rPr>
                <w:rFonts w:ascii="Trebuchet MS" w:eastAsia="Times New Roman" w:hAnsi="Trebuchet MS" w:cs="Times New Roman"/>
                <w:sz w:val="18"/>
                <w:szCs w:val="18"/>
                <w:lang w:val="en-US" w:eastAsia="en-US"/>
              </w:rPr>
            </w:pPr>
          </w:p>
          <w:p w:rsidR="008466EE" w:rsidRPr="00AC7ADF" w:rsidRDefault="008466E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După cum, s-a menţionat în ghid, zonele pietonale trebuie să fie integrate cu alte activităţi (abordare inte</w:t>
            </w:r>
            <w:r w:rsidR="00F12AF4" w:rsidRPr="00AC7ADF">
              <w:rPr>
                <w:rFonts w:ascii="Trebuchet MS" w:eastAsia="Times New Roman" w:hAnsi="Trebuchet MS" w:cs="Times New Roman"/>
                <w:sz w:val="18"/>
                <w:szCs w:val="18"/>
                <w:lang w:val="en-US" w:eastAsia="en-US"/>
              </w:rPr>
              <w:t>grată), astfel încât să se poată</w:t>
            </w:r>
            <w:r w:rsidRPr="00AC7ADF">
              <w:rPr>
                <w:rFonts w:ascii="Trebuchet MS" w:eastAsia="Times New Roman" w:hAnsi="Trebuchet MS" w:cs="Times New Roman"/>
                <w:sz w:val="18"/>
                <w:szCs w:val="18"/>
                <w:lang w:val="en-US" w:eastAsia="en-US"/>
              </w:rPr>
              <w:t xml:space="preserve"> justifica faptul că la nivelul ariei de studiu a proiectului va avea loc o reducere a utilizării autoturismelor, o creştere a numărului pietonilor, precum şi în funcţie de celelalte tipuri de activităţi integrate, a pasagerilor şi/sau a biciliștilor, fără înrăutățirea condițiilor de trafic din afara acestuia.</w:t>
            </w:r>
          </w:p>
          <w:p w:rsidR="00136998" w:rsidRPr="00AC7ADF" w:rsidRDefault="00136998" w:rsidP="00282BE6">
            <w:pPr>
              <w:spacing w:after="0" w:line="240" w:lineRule="auto"/>
              <w:jc w:val="both"/>
              <w:rPr>
                <w:rFonts w:ascii="Trebuchet MS" w:eastAsia="Times New Roman" w:hAnsi="Trebuchet MS" w:cs="Times New Roman"/>
                <w:i/>
                <w:sz w:val="18"/>
                <w:szCs w:val="18"/>
                <w:lang w:val="en-US" w:eastAsia="en-US"/>
              </w:rPr>
            </w:pPr>
          </w:p>
        </w:tc>
      </w:tr>
      <w:tr w:rsidR="00136998" w:rsidRPr="00AC7ADF" w:rsidTr="00E874F3">
        <w:trPr>
          <w:trHeight w:val="240"/>
        </w:trPr>
        <w:tc>
          <w:tcPr>
            <w:tcW w:w="360" w:type="pct"/>
            <w:shd w:val="clear" w:color="auto" w:fill="DBE5F1" w:themeFill="accent1" w:themeFillTint="33"/>
          </w:tcPr>
          <w:p w:rsidR="00136998" w:rsidRPr="00AC7ADF" w:rsidRDefault="00136998"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36998" w:rsidRPr="009F6EE0" w:rsidRDefault="00D7387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52819/18.04.2017</w:t>
            </w:r>
          </w:p>
        </w:tc>
        <w:tc>
          <w:tcPr>
            <w:tcW w:w="427" w:type="pct"/>
            <w:shd w:val="clear" w:color="auto" w:fill="FDE9D9" w:themeFill="accent6" w:themeFillTint="33"/>
          </w:tcPr>
          <w:p w:rsidR="00136998" w:rsidRPr="009F6EE0" w:rsidRDefault="005B35D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AMB (Întrebarea nr. 4)</w:t>
            </w:r>
          </w:p>
        </w:tc>
        <w:tc>
          <w:tcPr>
            <w:tcW w:w="1251" w:type="pct"/>
            <w:shd w:val="clear" w:color="auto" w:fill="DBE5F1" w:themeFill="accent1" w:themeFillTint="33"/>
          </w:tcPr>
          <w:p w:rsidR="00136998" w:rsidRPr="00AC7ADF" w:rsidRDefault="00136998" w:rsidP="00282BE6">
            <w:pPr>
              <w:spacing w:after="0" w:line="240" w:lineRule="auto"/>
              <w:jc w:val="both"/>
              <w:rPr>
                <w:rFonts w:ascii="Trebuchet MS" w:eastAsia="Times New Roman" w:hAnsi="Trebuchet MS" w:cs="Times New Roman"/>
                <w:bCs/>
                <w:i/>
                <w:sz w:val="18"/>
                <w:szCs w:val="18"/>
                <w:lang w:eastAsia="en-US"/>
              </w:rPr>
            </w:pPr>
            <w:r w:rsidRPr="00AC7ADF">
              <w:rPr>
                <w:rFonts w:ascii="Trebuchet MS" w:eastAsia="Times New Roman" w:hAnsi="Trebuchet MS" w:cs="Times New Roman"/>
                <w:bCs/>
                <w:i/>
                <w:sz w:val="18"/>
                <w:szCs w:val="18"/>
                <w:lang w:eastAsia="en-US"/>
              </w:rPr>
              <w:t xml:space="preserve">În cadrul secțiunii 1.4 Activitățile sprijinite în cadrul Obiectivului specific 4.1 semenționează: </w:t>
            </w:r>
            <w:r w:rsidRPr="00AC7ADF">
              <w:rPr>
                <w:rFonts w:ascii="Trebuchet MS" w:eastAsia="Times New Roman" w:hAnsi="Trebuchet MS" w:cs="Times New Roman"/>
                <w:bCs/>
                <w:i/>
                <w:iCs/>
                <w:sz w:val="18"/>
                <w:szCs w:val="18"/>
                <w:lang w:eastAsia="en-US"/>
              </w:rPr>
              <w:t>Nu sunt eligibile activitățile de construire/modernizare/ extindere a</w:t>
            </w:r>
            <w:r w:rsidRPr="00AC7ADF">
              <w:rPr>
                <w:rFonts w:ascii="Trebuchet MS" w:eastAsia="Times New Roman" w:hAnsi="Trebuchet MS" w:cs="Times New Roman"/>
                <w:bCs/>
                <w:i/>
                <w:sz w:val="18"/>
                <w:szCs w:val="18"/>
                <w:lang w:eastAsia="en-US"/>
              </w:rPr>
              <w:t xml:space="preserve"> </w:t>
            </w:r>
            <w:r w:rsidRPr="00AC7ADF">
              <w:rPr>
                <w:rFonts w:ascii="Trebuchet MS" w:eastAsia="Times New Roman" w:hAnsi="Trebuchet MS" w:cs="Times New Roman"/>
                <w:bCs/>
                <w:i/>
                <w:iCs/>
                <w:sz w:val="18"/>
                <w:szCs w:val="18"/>
                <w:lang w:eastAsia="en-US"/>
              </w:rPr>
              <w:t>pistelor/ traseele de bicicliști și a zonelor/traseelor pietonale în situația în care drumurile</w:t>
            </w:r>
            <w:r w:rsidRPr="00AC7ADF">
              <w:rPr>
                <w:rFonts w:ascii="Trebuchet MS" w:eastAsia="Times New Roman" w:hAnsi="Trebuchet MS" w:cs="Times New Roman"/>
                <w:bCs/>
                <w:i/>
                <w:sz w:val="18"/>
                <w:szCs w:val="18"/>
                <w:lang w:eastAsia="en-US"/>
              </w:rPr>
              <w:t xml:space="preserve"> </w:t>
            </w:r>
            <w:r w:rsidRPr="00AC7ADF">
              <w:rPr>
                <w:rFonts w:ascii="Trebuchet MS" w:eastAsia="Times New Roman" w:hAnsi="Trebuchet MS" w:cs="Times New Roman"/>
                <w:bCs/>
                <w:i/>
                <w:iCs/>
                <w:sz w:val="18"/>
                <w:szCs w:val="18"/>
                <w:lang w:eastAsia="en-US"/>
              </w:rPr>
              <w:t>din care acestea fac parte (în sensul O.G. nr. 43/1997 republicată) nu sunt asfaltate</w:t>
            </w:r>
            <w:r w:rsidRPr="00AC7ADF">
              <w:rPr>
                <w:rFonts w:ascii="Trebuchet MS" w:eastAsia="Times New Roman" w:hAnsi="Trebuchet MS" w:cs="Times New Roman"/>
                <w:bCs/>
                <w:i/>
                <w:sz w:val="18"/>
                <w:szCs w:val="18"/>
                <w:lang w:eastAsia="en-US"/>
              </w:rPr>
              <w:t>.</w:t>
            </w:r>
          </w:p>
        </w:tc>
        <w:tc>
          <w:tcPr>
            <w:tcW w:w="1424" w:type="pct"/>
            <w:shd w:val="clear" w:color="auto" w:fill="auto"/>
          </w:tcPr>
          <w:p w:rsidR="00136998" w:rsidRPr="00BF420E" w:rsidRDefault="00136998" w:rsidP="00282BE6">
            <w:pPr>
              <w:spacing w:before="120" w:after="120" w:line="240" w:lineRule="auto"/>
              <w:jc w:val="both"/>
              <w:rPr>
                <w:rFonts w:ascii="Trebuchet MS" w:eastAsia="Times New Roman" w:hAnsi="Trebuchet MS" w:cs="Times New Roman"/>
                <w:sz w:val="18"/>
                <w:szCs w:val="18"/>
                <w:lang w:eastAsia="en-US"/>
              </w:rPr>
            </w:pPr>
            <w:r w:rsidRPr="00BF420E">
              <w:rPr>
                <w:rFonts w:ascii="Trebuchet MS" w:eastAsia="Times New Roman" w:hAnsi="Trebuchet MS" w:cs="Times New Roman"/>
                <w:sz w:val="18"/>
                <w:szCs w:val="18"/>
                <w:lang w:eastAsia="en-US"/>
              </w:rPr>
              <w:t>Vă</w:t>
            </w:r>
            <w:r w:rsidR="00BF420E" w:rsidRPr="00BF420E">
              <w:rPr>
                <w:rFonts w:ascii="Trebuchet MS" w:eastAsia="Times New Roman" w:hAnsi="Trebuchet MS" w:cs="Times New Roman"/>
                <w:sz w:val="18"/>
                <w:szCs w:val="18"/>
                <w:lang w:eastAsia="en-US"/>
              </w:rPr>
              <w:t xml:space="preserve"> </w:t>
            </w:r>
            <w:r w:rsidRPr="00BF420E">
              <w:rPr>
                <w:rFonts w:ascii="Trebuchet MS" w:eastAsia="Times New Roman" w:hAnsi="Trebuchet MS" w:cs="Times New Roman"/>
                <w:sz w:val="18"/>
                <w:szCs w:val="18"/>
                <w:lang w:eastAsia="en-US"/>
              </w:rPr>
              <w:t>rugăm să ne explicați cum se vor putea finanța pistele de</w:t>
            </w:r>
            <w:r w:rsidR="00187B3A" w:rsidRPr="00BF420E">
              <w:rPr>
                <w:rFonts w:ascii="Trebuchet MS" w:eastAsia="Times New Roman" w:hAnsi="Trebuchet MS" w:cs="Times New Roman"/>
                <w:sz w:val="18"/>
                <w:szCs w:val="18"/>
                <w:lang w:eastAsia="en-US"/>
              </w:rPr>
              <w:t xml:space="preserve"> bicicleta ce vor face legătura </w:t>
            </w:r>
            <w:r w:rsidRPr="00BF420E">
              <w:rPr>
                <w:rFonts w:ascii="Trebuchet MS" w:eastAsia="Times New Roman" w:hAnsi="Trebuchet MS" w:cs="Times New Roman"/>
                <w:sz w:val="18"/>
                <w:szCs w:val="18"/>
                <w:lang w:eastAsia="en-US"/>
              </w:rPr>
              <w:t xml:space="preserve">între localitățile din ZFU. De asemenea, chiar și în interiorul </w:t>
            </w:r>
            <w:r w:rsidR="00187B3A" w:rsidRPr="00BF420E">
              <w:rPr>
                <w:rFonts w:ascii="Trebuchet MS" w:eastAsia="Times New Roman" w:hAnsi="Trebuchet MS" w:cs="Times New Roman"/>
                <w:sz w:val="18"/>
                <w:szCs w:val="18"/>
                <w:lang w:eastAsia="en-US"/>
              </w:rPr>
              <w:t xml:space="preserve">municipiilor resedință de județ </w:t>
            </w:r>
            <w:r w:rsidRPr="00BF420E">
              <w:rPr>
                <w:rFonts w:ascii="Trebuchet MS" w:eastAsia="Times New Roman" w:hAnsi="Trebuchet MS" w:cs="Times New Roman"/>
                <w:sz w:val="18"/>
                <w:szCs w:val="18"/>
                <w:lang w:eastAsia="en-US"/>
              </w:rPr>
              <w:t>pot exista proiecte ce vizează crearea de rute alternative pentru bicicliști în zone neasfaltate în momentul de față (proiecte ce ar încuraja mersul pe bicicletă în detrimental utilizării autoturismului personal).</w:t>
            </w:r>
          </w:p>
        </w:tc>
        <w:tc>
          <w:tcPr>
            <w:tcW w:w="1122" w:type="pct"/>
            <w:shd w:val="clear" w:color="auto" w:fill="auto"/>
          </w:tcPr>
          <w:p w:rsidR="00136998" w:rsidRPr="00AC7ADF" w:rsidRDefault="00EE37B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Această condiție a fost eliminată din versiunea finală a ghidului</w:t>
            </w:r>
            <w:r w:rsidR="00F12AF4" w:rsidRPr="00AC7ADF">
              <w:rPr>
                <w:rFonts w:ascii="Trebuchet MS" w:eastAsia="Times New Roman" w:hAnsi="Trebuchet MS" w:cs="Times New Roman"/>
                <w:sz w:val="18"/>
                <w:szCs w:val="18"/>
                <w:lang w:val="en-US" w:eastAsia="en-US"/>
              </w:rPr>
              <w:t xml:space="preserve"> specific al solicitantului</w:t>
            </w:r>
            <w:r w:rsidRPr="00AC7ADF">
              <w:rPr>
                <w:rFonts w:ascii="Trebuchet MS" w:eastAsia="Times New Roman" w:hAnsi="Trebuchet MS" w:cs="Times New Roman"/>
                <w:sz w:val="18"/>
                <w:szCs w:val="18"/>
                <w:lang w:val="en-US" w:eastAsia="en-US"/>
              </w:rPr>
              <w:t>.</w:t>
            </w:r>
          </w:p>
        </w:tc>
      </w:tr>
      <w:tr w:rsidR="00136998" w:rsidRPr="00AC7ADF" w:rsidTr="00E874F3">
        <w:trPr>
          <w:trHeight w:val="195"/>
        </w:trPr>
        <w:tc>
          <w:tcPr>
            <w:tcW w:w="360" w:type="pct"/>
            <w:shd w:val="clear" w:color="auto" w:fill="DBE5F1" w:themeFill="accent1" w:themeFillTint="33"/>
          </w:tcPr>
          <w:p w:rsidR="00136998" w:rsidRPr="00AC7ADF" w:rsidRDefault="00136998"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36998" w:rsidRPr="009F6EE0" w:rsidRDefault="00D7387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52819/18.04.2017</w:t>
            </w:r>
          </w:p>
        </w:tc>
        <w:tc>
          <w:tcPr>
            <w:tcW w:w="427" w:type="pct"/>
            <w:shd w:val="clear" w:color="auto" w:fill="FDE9D9" w:themeFill="accent6" w:themeFillTint="33"/>
          </w:tcPr>
          <w:p w:rsidR="00136998" w:rsidRPr="009F6EE0" w:rsidRDefault="005B35D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AMB (Întrebarea nr. 5)</w:t>
            </w:r>
          </w:p>
        </w:tc>
        <w:tc>
          <w:tcPr>
            <w:tcW w:w="1251" w:type="pct"/>
            <w:shd w:val="clear" w:color="auto" w:fill="DBE5F1" w:themeFill="accent1" w:themeFillTint="33"/>
          </w:tcPr>
          <w:p w:rsidR="00136998" w:rsidRPr="00AC7ADF" w:rsidRDefault="00136998"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136998" w:rsidRPr="00FE35E0" w:rsidRDefault="00187B3A" w:rsidP="00282BE6">
            <w:pPr>
              <w:spacing w:before="120" w:after="120" w:line="240" w:lineRule="auto"/>
              <w:jc w:val="both"/>
              <w:rPr>
                <w:rFonts w:ascii="Trebuchet MS" w:eastAsia="Times New Roman" w:hAnsi="Trebuchet MS" w:cs="Times New Roman"/>
                <w:sz w:val="18"/>
                <w:szCs w:val="18"/>
                <w:lang w:eastAsia="en-US"/>
              </w:rPr>
            </w:pPr>
            <w:r w:rsidRPr="00FE35E0">
              <w:rPr>
                <w:rFonts w:ascii="Trebuchet MS" w:eastAsia="Times New Roman" w:hAnsi="Trebuchet MS" w:cs="Times New Roman"/>
                <w:sz w:val="18"/>
                <w:szCs w:val="18"/>
                <w:lang w:eastAsia="en-US"/>
              </w:rPr>
              <w:t>În ghidul specific se face referire la Legea nr. 51/2006 republicată, cu modificările şi completările ulterioare, dar nu se menționează Legea nr. 92/2007 a serviciilor de transport public local. In prezent, cele 2 acte normative nu sunt corelate iar principiile de drept reglementează aplicarea legii speciale în defavoarea legii generale.</w:t>
            </w:r>
          </w:p>
        </w:tc>
        <w:tc>
          <w:tcPr>
            <w:tcW w:w="1122" w:type="pct"/>
            <w:shd w:val="clear" w:color="auto" w:fill="auto"/>
          </w:tcPr>
          <w:p w:rsidR="00187B3A" w:rsidRPr="00AC7ADF" w:rsidRDefault="00187B3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După cum</w:t>
            </w:r>
            <w:r w:rsidR="00EE37B7" w:rsidRPr="00AC7ADF">
              <w:rPr>
                <w:rFonts w:ascii="Trebuchet MS" w:eastAsia="Times New Roman" w:hAnsi="Trebuchet MS" w:cs="Times New Roman"/>
                <w:sz w:val="18"/>
                <w:szCs w:val="18"/>
                <w:lang w:val="en-US" w:eastAsia="en-US"/>
              </w:rPr>
              <w:t xml:space="preserve"> men</w:t>
            </w:r>
            <w:r w:rsidRPr="00AC7ADF">
              <w:rPr>
                <w:rFonts w:ascii="Trebuchet MS" w:eastAsia="Times New Roman" w:hAnsi="Trebuchet MS" w:cs="Times New Roman"/>
                <w:sz w:val="18"/>
                <w:szCs w:val="18"/>
                <w:lang w:val="en-US" w:eastAsia="en-US"/>
              </w:rPr>
              <w:t>ți</w:t>
            </w:r>
            <w:r w:rsidR="00EE37B7" w:rsidRPr="00AC7ADF">
              <w:rPr>
                <w:rFonts w:ascii="Trebuchet MS" w:eastAsia="Times New Roman" w:hAnsi="Trebuchet MS" w:cs="Times New Roman"/>
                <w:sz w:val="18"/>
                <w:szCs w:val="18"/>
                <w:lang w:val="en-US" w:eastAsia="en-US"/>
              </w:rPr>
              <w:t>onați</w:t>
            </w:r>
            <w:r w:rsidRPr="00AC7ADF">
              <w:rPr>
                <w:rFonts w:ascii="Trebuchet MS" w:eastAsia="Times New Roman" w:hAnsi="Trebuchet MS" w:cs="Times New Roman"/>
                <w:sz w:val="18"/>
                <w:szCs w:val="18"/>
                <w:lang w:val="en-US" w:eastAsia="en-US"/>
              </w:rPr>
              <w:t xml:space="preserve">, legile 51/2006  republicată, cu modificările şi completările ulterioare și 92/2007 a serviciilor de transport public local nu sunt corelate. </w:t>
            </w:r>
          </w:p>
          <w:p w:rsidR="00187B3A" w:rsidRPr="00AC7ADF" w:rsidRDefault="00187B3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În cuprinul ghidului s-a făcut referire la legea generală întrucât aceasta este actualizată</w:t>
            </w:r>
            <w:r w:rsidR="00EE37B7" w:rsidRPr="00AC7ADF">
              <w:rPr>
                <w:rFonts w:ascii="Trebuchet MS" w:eastAsia="Times New Roman" w:hAnsi="Trebuchet MS" w:cs="Times New Roman"/>
                <w:sz w:val="18"/>
                <w:szCs w:val="18"/>
                <w:lang w:val="en-US" w:eastAsia="en-US"/>
              </w:rPr>
              <w:t xml:space="preserve"> recent</w:t>
            </w:r>
            <w:r w:rsidRPr="00AC7ADF">
              <w:rPr>
                <w:rFonts w:ascii="Trebuchet MS" w:eastAsia="Times New Roman" w:hAnsi="Trebuchet MS" w:cs="Times New Roman"/>
                <w:sz w:val="18"/>
                <w:szCs w:val="18"/>
                <w:lang w:val="en-US" w:eastAsia="en-US"/>
              </w:rPr>
              <w:t xml:space="preserve"> şi modifică/</w:t>
            </w:r>
            <w:r w:rsidR="00EE37B7" w:rsidRPr="00AC7ADF">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sz w:val="18"/>
                <w:szCs w:val="18"/>
                <w:lang w:val="en-US" w:eastAsia="en-US"/>
              </w:rPr>
              <w:t>completează conţinutul legilor special</w:t>
            </w:r>
            <w:r w:rsidR="00B94E1E" w:rsidRPr="00AC7ADF">
              <w:rPr>
                <w:rFonts w:ascii="Trebuchet MS" w:eastAsia="Times New Roman" w:hAnsi="Trebuchet MS" w:cs="Times New Roman"/>
                <w:sz w:val="18"/>
                <w:szCs w:val="18"/>
                <w:lang w:val="en-US" w:eastAsia="en-US"/>
              </w:rPr>
              <w:t>e</w:t>
            </w:r>
            <w:r w:rsidRPr="00AC7ADF">
              <w:rPr>
                <w:rFonts w:ascii="Trebuchet MS" w:eastAsia="Times New Roman" w:hAnsi="Trebuchet MS" w:cs="Times New Roman"/>
                <w:sz w:val="18"/>
                <w:szCs w:val="18"/>
                <w:lang w:val="en-US" w:eastAsia="en-US"/>
              </w:rPr>
              <w:t xml:space="preserve"> (se po</w:t>
            </w:r>
            <w:r w:rsidR="00EE37B7" w:rsidRPr="00AC7ADF">
              <w:rPr>
                <w:rFonts w:ascii="Trebuchet MS" w:eastAsia="Times New Roman" w:hAnsi="Trebuchet MS" w:cs="Times New Roman"/>
                <w:sz w:val="18"/>
                <w:szCs w:val="18"/>
                <w:lang w:val="en-US" w:eastAsia="en-US"/>
              </w:rPr>
              <w:t>a</w:t>
            </w:r>
            <w:r w:rsidRPr="00AC7ADF">
              <w:rPr>
                <w:rFonts w:ascii="Trebuchet MS" w:eastAsia="Times New Roman" w:hAnsi="Trebuchet MS" w:cs="Times New Roman"/>
                <w:sz w:val="18"/>
                <w:szCs w:val="18"/>
                <w:lang w:val="en-US" w:eastAsia="en-US"/>
              </w:rPr>
              <w:t>t</w:t>
            </w:r>
            <w:r w:rsidR="00EE37B7" w:rsidRPr="00AC7ADF">
              <w:rPr>
                <w:rFonts w:ascii="Trebuchet MS" w:eastAsia="Times New Roman" w:hAnsi="Trebuchet MS" w:cs="Times New Roman"/>
                <w:sz w:val="18"/>
                <w:szCs w:val="18"/>
                <w:lang w:val="en-US" w:eastAsia="en-US"/>
              </w:rPr>
              <w:t>e</w:t>
            </w:r>
            <w:r w:rsidRPr="00AC7ADF">
              <w:rPr>
                <w:rFonts w:ascii="Trebuchet MS" w:eastAsia="Times New Roman" w:hAnsi="Trebuchet MS" w:cs="Times New Roman"/>
                <w:sz w:val="18"/>
                <w:szCs w:val="18"/>
                <w:lang w:val="en-US" w:eastAsia="en-US"/>
              </w:rPr>
              <w:t xml:space="preserve"> vedea şi prevederile art. VII</w:t>
            </w:r>
            <w:r w:rsidR="008C12B4" w:rsidRPr="00AC7ADF">
              <w:rPr>
                <w:rFonts w:ascii="Trebuchet MS" w:eastAsia="Times New Roman" w:hAnsi="Trebuchet MS" w:cs="Times New Roman"/>
                <w:sz w:val="18"/>
                <w:szCs w:val="18"/>
                <w:lang w:val="en-US" w:eastAsia="en-US"/>
              </w:rPr>
              <w:t>I</w:t>
            </w:r>
            <w:r w:rsidRPr="00AC7ADF">
              <w:rPr>
                <w:rFonts w:ascii="Trebuchet MS" w:eastAsia="Times New Roman" w:hAnsi="Trebuchet MS" w:cs="Times New Roman"/>
                <w:sz w:val="18"/>
                <w:szCs w:val="18"/>
                <w:lang w:val="en-US" w:eastAsia="en-US"/>
              </w:rPr>
              <w:t xml:space="preserve"> din Legea </w:t>
            </w:r>
            <w:r w:rsidR="00B94E1E" w:rsidRPr="00AC7ADF">
              <w:rPr>
                <w:rFonts w:ascii="Trebuchet MS" w:eastAsia="Times New Roman" w:hAnsi="Trebuchet MS" w:cs="Times New Roman"/>
                <w:sz w:val="18"/>
                <w:szCs w:val="18"/>
                <w:lang w:val="en-US" w:eastAsia="en-US"/>
              </w:rPr>
              <w:t xml:space="preserve">nr. </w:t>
            </w:r>
            <w:r w:rsidRPr="00AC7ADF">
              <w:rPr>
                <w:rFonts w:ascii="Trebuchet MS" w:eastAsia="Times New Roman" w:hAnsi="Trebuchet MS" w:cs="Times New Roman"/>
                <w:sz w:val="18"/>
                <w:szCs w:val="18"/>
                <w:lang w:val="en-US" w:eastAsia="en-US"/>
              </w:rPr>
              <w:t>225/2016).</w:t>
            </w:r>
          </w:p>
          <w:p w:rsidR="00187B3A" w:rsidRPr="00AC7ADF" w:rsidRDefault="00187B3A"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sz w:val="18"/>
                <w:szCs w:val="18"/>
                <w:lang w:val="en-US" w:eastAsia="en-US"/>
              </w:rPr>
              <w:t xml:space="preserve">De asemenea, în cuprinsul ghidului s-a </w:t>
            </w:r>
            <w:r w:rsidRPr="00AC7ADF">
              <w:rPr>
                <w:rFonts w:ascii="Trebuchet MS" w:eastAsia="Times New Roman" w:hAnsi="Trebuchet MS" w:cs="Times New Roman"/>
                <w:sz w:val="18"/>
                <w:szCs w:val="18"/>
                <w:lang w:val="en-US" w:eastAsia="en-US"/>
              </w:rPr>
              <w:lastRenderedPageBreak/>
              <w:t>făcut referire la prevederile  Regulamentului (CE) nr. 1370/2007 cu aplicabilitate directă în toate Statele me</w:t>
            </w:r>
            <w:r w:rsidR="00B94E1E" w:rsidRPr="00AC7ADF">
              <w:rPr>
                <w:rFonts w:ascii="Trebuchet MS" w:eastAsia="Times New Roman" w:hAnsi="Trebuchet MS" w:cs="Times New Roman"/>
                <w:sz w:val="18"/>
                <w:szCs w:val="18"/>
                <w:lang w:val="en-US" w:eastAsia="en-US"/>
              </w:rPr>
              <w:t>m</w:t>
            </w:r>
            <w:r w:rsidRPr="00AC7ADF">
              <w:rPr>
                <w:rFonts w:ascii="Trebuchet MS" w:eastAsia="Times New Roman" w:hAnsi="Trebuchet MS" w:cs="Times New Roman"/>
                <w:sz w:val="18"/>
                <w:szCs w:val="18"/>
                <w:lang w:val="en-US" w:eastAsia="en-US"/>
              </w:rPr>
              <w:t>bre UE din 3 decembrie 2009.</w:t>
            </w:r>
          </w:p>
        </w:tc>
      </w:tr>
      <w:tr w:rsidR="00136998" w:rsidRPr="00AC7ADF" w:rsidTr="00E874F3">
        <w:trPr>
          <w:trHeight w:val="540"/>
        </w:trPr>
        <w:tc>
          <w:tcPr>
            <w:tcW w:w="360" w:type="pct"/>
            <w:shd w:val="clear" w:color="auto" w:fill="DBE5F1" w:themeFill="accent1" w:themeFillTint="33"/>
          </w:tcPr>
          <w:p w:rsidR="00136998" w:rsidRPr="00AC7ADF" w:rsidRDefault="00136998"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36998" w:rsidRPr="009F6EE0" w:rsidRDefault="00136998" w:rsidP="00282BE6">
            <w:pPr>
              <w:spacing w:after="0" w:line="240" w:lineRule="auto"/>
              <w:jc w:val="both"/>
              <w:rPr>
                <w:rFonts w:ascii="Trebuchet MS" w:eastAsia="Times New Roman" w:hAnsi="Trebuchet MS" w:cs="Times New Roman"/>
                <w:bCs/>
                <w:sz w:val="18"/>
                <w:szCs w:val="18"/>
                <w:lang w:val="en-US" w:eastAsia="en-US"/>
              </w:rPr>
            </w:pPr>
          </w:p>
        </w:tc>
        <w:tc>
          <w:tcPr>
            <w:tcW w:w="427" w:type="pct"/>
            <w:shd w:val="clear" w:color="auto" w:fill="FDE9D9" w:themeFill="accent6" w:themeFillTint="33"/>
          </w:tcPr>
          <w:p w:rsidR="00136998" w:rsidRPr="009F6EE0" w:rsidRDefault="005B35D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AMB (Întrebarea nr. 6)</w:t>
            </w:r>
          </w:p>
        </w:tc>
        <w:tc>
          <w:tcPr>
            <w:tcW w:w="1251" w:type="pct"/>
            <w:shd w:val="clear" w:color="auto" w:fill="DBE5F1" w:themeFill="accent1" w:themeFillTint="33"/>
          </w:tcPr>
          <w:p w:rsidR="006F6D29" w:rsidRPr="00AC7ADF" w:rsidRDefault="006F6D29"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Conform ghidului: Cheltuielile eligibile cumulate aferente ultimelor două subactivităţi</w:t>
            </w:r>
          </w:p>
          <w:p w:rsidR="006F6D29" w:rsidRPr="00AC7ADF" w:rsidRDefault="006F6D29"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ale activităţii 11, respectiv „construirea/modernizarea/amplasarea de</w:t>
            </w:r>
          </w:p>
          <w:p w:rsidR="006F6D29" w:rsidRPr="00AC7ADF" w:rsidRDefault="006F6D29"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elemente pentru îmbunătățirea siguranței rutiere” şi „construirea/ modernizarea/</w:t>
            </w:r>
          </w:p>
          <w:p w:rsidR="006F6D29" w:rsidRPr="00AC7ADF" w:rsidRDefault="006F6D29"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reabilitarea infrastructurii rutiere”, p</w:t>
            </w:r>
            <w:r w:rsidRPr="00AC7ADF">
              <w:rPr>
                <w:rFonts w:ascii="Trebuchet MS" w:hAnsi="Trebuchet MS"/>
                <w:sz w:val="18"/>
                <w:szCs w:val="18"/>
              </w:rPr>
              <w:t xml:space="preserve"> </w:t>
            </w:r>
            <w:r w:rsidRPr="00AC7ADF">
              <w:rPr>
                <w:rFonts w:ascii="Trebuchet MS" w:eastAsia="Times New Roman" w:hAnsi="Trebuchet MS" w:cs="Times New Roman"/>
                <w:bCs/>
                <w:i/>
                <w:sz w:val="18"/>
                <w:szCs w:val="18"/>
                <w:lang w:val="en-US" w:eastAsia="en-US"/>
              </w:rPr>
              <w:t>precum şi cele ale activităţii 12.</w:t>
            </w:r>
          </w:p>
          <w:p w:rsidR="006F6D29" w:rsidRPr="00AC7ADF" w:rsidRDefault="006F6D29"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Construirea/modernizarea/reabilitarea podurilor şi pasajelor supra şi subterane</w:t>
            </w:r>
          </w:p>
          <w:p w:rsidR="006F6D29" w:rsidRPr="00AC7ADF" w:rsidRDefault="006F6D29"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utilizate prioritar de transportul public de călători sunt eligibile în procent de</w:t>
            </w:r>
          </w:p>
          <w:p w:rsidR="00136998" w:rsidRPr="00AC7ADF" w:rsidRDefault="006F6D29"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sz w:val="18"/>
                <w:szCs w:val="18"/>
                <w:lang w:val="en-US" w:eastAsia="en-US"/>
              </w:rPr>
              <w:t>maximum 30% din valoarea eligibilă totală a proiectului.</w:t>
            </w:r>
          </w:p>
        </w:tc>
        <w:tc>
          <w:tcPr>
            <w:tcW w:w="1424" w:type="pct"/>
            <w:shd w:val="clear" w:color="auto" w:fill="auto"/>
          </w:tcPr>
          <w:p w:rsidR="00187B3A" w:rsidRPr="00FE35E0" w:rsidRDefault="006F6D29" w:rsidP="00282BE6">
            <w:pPr>
              <w:spacing w:before="120" w:after="120" w:line="240" w:lineRule="auto"/>
              <w:jc w:val="both"/>
              <w:rPr>
                <w:rFonts w:ascii="Trebuchet MS" w:eastAsia="Times New Roman" w:hAnsi="Trebuchet MS" w:cs="Times New Roman"/>
                <w:sz w:val="18"/>
                <w:szCs w:val="18"/>
                <w:lang w:eastAsia="en-US"/>
              </w:rPr>
            </w:pPr>
            <w:r w:rsidRPr="00FE35E0">
              <w:rPr>
                <w:rFonts w:ascii="Trebuchet MS" w:eastAsia="Times New Roman" w:hAnsi="Trebuchet MS" w:cs="Times New Roman"/>
                <w:sz w:val="18"/>
                <w:szCs w:val="18"/>
                <w:lang w:eastAsia="en-US"/>
              </w:rPr>
              <w:t>Considerăm procentul de 30% ca fiind mult sub necesarul de buget al unui proiect de infrastructură rutieră.</w:t>
            </w:r>
          </w:p>
        </w:tc>
        <w:tc>
          <w:tcPr>
            <w:tcW w:w="1122" w:type="pct"/>
            <w:shd w:val="clear" w:color="auto" w:fill="auto"/>
          </w:tcPr>
          <w:p w:rsidR="00752AA7" w:rsidRPr="00AC7ADF" w:rsidRDefault="00880462" w:rsidP="00282BE6">
            <w:pPr>
              <w:autoSpaceDE w:val="0"/>
              <w:autoSpaceDN w:val="0"/>
              <w:adjustRightInd w:val="0"/>
              <w:spacing w:after="0" w:line="240" w:lineRule="auto"/>
              <w:jc w:val="both"/>
              <w:rPr>
                <w:rFonts w:ascii="Trebuchet MS" w:hAnsi="Trebuchet MS" w:cs="Trebuchet MS"/>
                <w:iCs/>
                <w:sz w:val="18"/>
                <w:szCs w:val="18"/>
                <w:lang w:val="x-none"/>
              </w:rPr>
            </w:pPr>
            <w:r w:rsidRPr="00AC7ADF">
              <w:rPr>
                <w:rFonts w:ascii="Trebuchet MS" w:hAnsi="Trebuchet MS" w:cs="Trebuchet MS"/>
                <w:iCs/>
                <w:sz w:val="18"/>
                <w:szCs w:val="18"/>
                <w:lang w:val="x-none"/>
              </w:rPr>
              <w:t>Prin acest O</w:t>
            </w:r>
            <w:r w:rsidRPr="00AC7ADF">
              <w:rPr>
                <w:rFonts w:ascii="Trebuchet MS" w:hAnsi="Trebuchet MS" w:cs="Trebuchet MS"/>
                <w:iCs/>
                <w:sz w:val="18"/>
                <w:szCs w:val="18"/>
              </w:rPr>
              <w:t>biectiv specific</w:t>
            </w:r>
            <w:r w:rsidRPr="00AC7ADF">
              <w:rPr>
                <w:rFonts w:ascii="Trebuchet MS" w:hAnsi="Trebuchet MS" w:cs="Trebuchet MS"/>
                <w:iCs/>
                <w:sz w:val="18"/>
                <w:szCs w:val="18"/>
                <w:lang w:val="x-none"/>
              </w:rPr>
              <w:t xml:space="preserve"> nu </w:t>
            </w:r>
            <w:r w:rsidRPr="00AC7ADF">
              <w:rPr>
                <w:rFonts w:ascii="Trebuchet MS" w:hAnsi="Trebuchet MS" w:cs="Trebuchet MS"/>
                <w:iCs/>
                <w:sz w:val="18"/>
                <w:szCs w:val="18"/>
              </w:rPr>
              <w:t>se urmărește, în mod prioritar,</w:t>
            </w:r>
            <w:r w:rsidR="00752AA7" w:rsidRPr="00AC7ADF">
              <w:rPr>
                <w:rFonts w:ascii="Trebuchet MS" w:hAnsi="Trebuchet MS" w:cs="Trebuchet MS"/>
                <w:iCs/>
                <w:sz w:val="18"/>
                <w:szCs w:val="18"/>
                <w:lang w:val="x-none"/>
              </w:rPr>
              <w:t xml:space="preserve"> îmbunătăţirea infra</w:t>
            </w:r>
            <w:r w:rsidR="00752AA7" w:rsidRPr="00AC7ADF">
              <w:rPr>
                <w:rFonts w:ascii="Trebuchet MS" w:hAnsi="Trebuchet MS" w:cs="Trebuchet MS"/>
                <w:iCs/>
                <w:sz w:val="18"/>
                <w:szCs w:val="18"/>
              </w:rPr>
              <w:t>s</w:t>
            </w:r>
            <w:r w:rsidR="00752AA7" w:rsidRPr="00AC7ADF">
              <w:rPr>
                <w:rFonts w:ascii="Trebuchet MS" w:hAnsi="Trebuchet MS" w:cs="Trebuchet MS"/>
                <w:iCs/>
                <w:sz w:val="18"/>
                <w:szCs w:val="18"/>
                <w:lang w:val="x-none"/>
              </w:rPr>
              <w:t>tructurii rutiere, ci a tran</w:t>
            </w:r>
            <w:r w:rsidR="007F04B7" w:rsidRPr="00AC7ADF">
              <w:rPr>
                <w:rFonts w:ascii="Trebuchet MS" w:hAnsi="Trebuchet MS" w:cs="Trebuchet MS"/>
                <w:iCs/>
                <w:sz w:val="18"/>
                <w:szCs w:val="18"/>
                <w:lang w:val="en-US"/>
              </w:rPr>
              <w:t>s</w:t>
            </w:r>
            <w:r w:rsidR="00752AA7" w:rsidRPr="00AC7ADF">
              <w:rPr>
                <w:rFonts w:ascii="Trebuchet MS" w:hAnsi="Trebuchet MS" w:cs="Trebuchet MS"/>
                <w:iCs/>
                <w:sz w:val="18"/>
                <w:szCs w:val="18"/>
                <w:lang w:val="x-none"/>
              </w:rPr>
              <w:t xml:space="preserve">portului public </w:t>
            </w:r>
            <w:r w:rsidR="00752AA7" w:rsidRPr="00AC7ADF">
              <w:rPr>
                <w:rFonts w:ascii="Trebuchet MS" w:hAnsi="Trebuchet MS" w:cs="Trebuchet MS"/>
                <w:iCs/>
                <w:sz w:val="18"/>
                <w:szCs w:val="18"/>
              </w:rPr>
              <w:t xml:space="preserve">de călători </w:t>
            </w:r>
            <w:r w:rsidR="00752AA7" w:rsidRPr="00AC7ADF">
              <w:rPr>
                <w:rFonts w:ascii="Trebuchet MS" w:hAnsi="Trebuchet MS" w:cs="Trebuchet MS"/>
                <w:iCs/>
                <w:sz w:val="18"/>
                <w:szCs w:val="18"/>
                <w:lang w:val="x-none"/>
              </w:rPr>
              <w:t>şi a modurilor nemotorizate de transport.</w:t>
            </w:r>
          </w:p>
          <w:p w:rsidR="00752AA7" w:rsidRPr="00AC7ADF" w:rsidRDefault="00752AA7" w:rsidP="00282BE6">
            <w:pPr>
              <w:autoSpaceDE w:val="0"/>
              <w:autoSpaceDN w:val="0"/>
              <w:adjustRightInd w:val="0"/>
              <w:spacing w:after="0" w:line="240" w:lineRule="auto"/>
              <w:jc w:val="both"/>
              <w:rPr>
                <w:rFonts w:ascii="Trebuchet MS" w:hAnsi="Trebuchet MS" w:cs="Trebuchet MS"/>
                <w:iCs/>
                <w:sz w:val="18"/>
                <w:szCs w:val="18"/>
                <w:lang w:val="x-none"/>
              </w:rPr>
            </w:pPr>
          </w:p>
          <w:p w:rsidR="00752AA7" w:rsidRPr="00AC7ADF" w:rsidRDefault="00752AA7" w:rsidP="00282BE6">
            <w:pPr>
              <w:autoSpaceDE w:val="0"/>
              <w:autoSpaceDN w:val="0"/>
              <w:adjustRightInd w:val="0"/>
              <w:spacing w:after="195"/>
              <w:jc w:val="both"/>
              <w:rPr>
                <w:rFonts w:ascii="Trebuchet MS" w:hAnsi="Trebuchet MS" w:cs="Trebuchet MS"/>
                <w:iCs/>
                <w:sz w:val="18"/>
                <w:szCs w:val="18"/>
              </w:rPr>
            </w:pPr>
            <w:r w:rsidRPr="00AC7ADF">
              <w:rPr>
                <w:rFonts w:ascii="Trebuchet MS" w:hAnsi="Trebuchet MS" w:cs="Trebuchet MS"/>
                <w:iCs/>
                <w:sz w:val="18"/>
                <w:szCs w:val="18"/>
                <w:lang w:val="x-none"/>
              </w:rPr>
              <w:t xml:space="preserve">În </w:t>
            </w:r>
            <w:r w:rsidR="005D49EF" w:rsidRPr="00AC7ADF">
              <w:rPr>
                <w:rFonts w:ascii="Trebuchet MS" w:hAnsi="Trebuchet MS" w:cs="Trebuchet MS"/>
                <w:iCs/>
                <w:sz w:val="18"/>
                <w:szCs w:val="18"/>
                <w:lang w:val="en-US"/>
              </w:rPr>
              <w:t xml:space="preserve"> ceea de priveşte domeniile de intervenţie sprijinite, în </w:t>
            </w:r>
            <w:r w:rsidRPr="00AC7ADF">
              <w:rPr>
                <w:rFonts w:ascii="Trebuchet MS" w:hAnsi="Trebuchet MS" w:cs="Trebuchet MS"/>
                <w:iCs/>
                <w:sz w:val="18"/>
                <w:szCs w:val="18"/>
                <w:lang w:val="x-none"/>
              </w:rPr>
              <w:t>cadul POR SFC martie 2016 se poate observa faptul că pent</w:t>
            </w:r>
            <w:r w:rsidR="005D49EF" w:rsidRPr="00AC7ADF">
              <w:rPr>
                <w:rFonts w:ascii="Trebuchet MS" w:hAnsi="Trebuchet MS" w:cs="Trebuchet MS"/>
                <w:iCs/>
                <w:sz w:val="18"/>
                <w:szCs w:val="18"/>
                <w:lang w:val="x-none"/>
              </w:rPr>
              <w:t xml:space="preserve">ru infrastructura rutieră </w:t>
            </w:r>
            <w:r w:rsidRPr="00AC7ADF">
              <w:rPr>
                <w:rFonts w:ascii="Trebuchet MS" w:hAnsi="Trebuchet MS" w:cs="Trebuchet MS"/>
                <w:iCs/>
                <w:sz w:val="18"/>
                <w:szCs w:val="18"/>
                <w:lang w:val="x-none"/>
              </w:rPr>
              <w:t xml:space="preserve">s-a prevăzut un procent de 10% din </w:t>
            </w:r>
            <w:r w:rsidR="00880462" w:rsidRPr="00AC7ADF">
              <w:rPr>
                <w:rFonts w:ascii="Trebuchet MS" w:hAnsi="Trebuchet MS" w:cs="Trebuchet MS"/>
                <w:iCs/>
                <w:sz w:val="18"/>
                <w:szCs w:val="18"/>
              </w:rPr>
              <w:t xml:space="preserve">alocarea  financiară FEDR din </w:t>
            </w:r>
            <w:r w:rsidR="00880462" w:rsidRPr="00AC7ADF">
              <w:rPr>
                <w:rFonts w:ascii="Trebuchet MS" w:hAnsi="Trebuchet MS" w:cs="Trebuchet MS"/>
                <w:iCs/>
                <w:sz w:val="18"/>
                <w:szCs w:val="18"/>
                <w:lang w:val="x-none"/>
              </w:rPr>
              <w:t>O</w:t>
            </w:r>
            <w:r w:rsidR="00880462" w:rsidRPr="00AC7ADF">
              <w:rPr>
                <w:rFonts w:ascii="Trebuchet MS" w:hAnsi="Trebuchet MS" w:cs="Trebuchet MS"/>
                <w:iCs/>
                <w:sz w:val="18"/>
                <w:szCs w:val="18"/>
              </w:rPr>
              <w:t xml:space="preserve">biectivul </w:t>
            </w:r>
            <w:r w:rsidR="00880462" w:rsidRPr="00AC7ADF">
              <w:rPr>
                <w:rFonts w:ascii="Trebuchet MS" w:hAnsi="Trebuchet MS" w:cs="Trebuchet MS"/>
                <w:iCs/>
                <w:sz w:val="18"/>
                <w:szCs w:val="18"/>
                <w:lang w:val="x-none"/>
              </w:rPr>
              <w:t>S</w:t>
            </w:r>
            <w:r w:rsidR="00880462" w:rsidRPr="00AC7ADF">
              <w:rPr>
                <w:rFonts w:ascii="Trebuchet MS" w:hAnsi="Trebuchet MS" w:cs="Trebuchet MS"/>
                <w:iCs/>
                <w:sz w:val="18"/>
                <w:szCs w:val="18"/>
              </w:rPr>
              <w:t>pecific</w:t>
            </w:r>
            <w:r w:rsidRPr="00AC7ADF">
              <w:rPr>
                <w:rFonts w:ascii="Trebuchet MS" w:hAnsi="Trebuchet MS" w:cs="Trebuchet MS"/>
                <w:iCs/>
                <w:sz w:val="18"/>
                <w:szCs w:val="18"/>
                <w:lang w:val="x-none"/>
              </w:rPr>
              <w:t xml:space="preserve"> 4.1.</w:t>
            </w:r>
          </w:p>
          <w:p w:rsidR="00136998" w:rsidRPr="00AC7ADF" w:rsidRDefault="00136998" w:rsidP="00282BE6">
            <w:pPr>
              <w:spacing w:after="0" w:line="240" w:lineRule="auto"/>
              <w:jc w:val="both"/>
              <w:rPr>
                <w:rFonts w:ascii="Trebuchet MS" w:eastAsia="Times New Roman" w:hAnsi="Trebuchet MS" w:cs="Times New Roman"/>
                <w:i/>
                <w:sz w:val="18"/>
                <w:szCs w:val="18"/>
                <w:lang w:val="en-US" w:eastAsia="en-US"/>
              </w:rPr>
            </w:pPr>
          </w:p>
        </w:tc>
      </w:tr>
      <w:tr w:rsidR="00187B3A" w:rsidRPr="00AC7ADF" w:rsidTr="00E874F3">
        <w:trPr>
          <w:trHeight w:val="225"/>
        </w:trPr>
        <w:tc>
          <w:tcPr>
            <w:tcW w:w="360" w:type="pct"/>
            <w:shd w:val="clear" w:color="auto" w:fill="DBE5F1" w:themeFill="accent1" w:themeFillTint="33"/>
          </w:tcPr>
          <w:p w:rsidR="00187B3A" w:rsidRPr="00AC7ADF" w:rsidRDefault="00187B3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87B3A" w:rsidRPr="009F6EE0" w:rsidRDefault="00D7387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52819/18.04.2017</w:t>
            </w:r>
          </w:p>
        </w:tc>
        <w:tc>
          <w:tcPr>
            <w:tcW w:w="427" w:type="pct"/>
            <w:shd w:val="clear" w:color="auto" w:fill="FDE9D9" w:themeFill="accent6" w:themeFillTint="33"/>
          </w:tcPr>
          <w:p w:rsidR="00187B3A" w:rsidRPr="009F6EE0" w:rsidRDefault="005B35D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AMB (Întrebarea nr. 7)</w:t>
            </w:r>
          </w:p>
        </w:tc>
        <w:tc>
          <w:tcPr>
            <w:tcW w:w="1251" w:type="pct"/>
            <w:shd w:val="clear" w:color="auto" w:fill="DBE5F1" w:themeFill="accent1" w:themeFillTint="33"/>
          </w:tcPr>
          <w:p w:rsidR="00187B3A" w:rsidRPr="00AC7ADF" w:rsidRDefault="00187B3A"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187B3A" w:rsidRPr="00FE35E0" w:rsidRDefault="00752AA7" w:rsidP="00282BE6">
            <w:pPr>
              <w:spacing w:before="120" w:after="120" w:line="240" w:lineRule="auto"/>
              <w:jc w:val="both"/>
              <w:rPr>
                <w:rFonts w:ascii="Trebuchet MS" w:eastAsia="Times New Roman" w:hAnsi="Trebuchet MS" w:cs="Times New Roman"/>
                <w:sz w:val="18"/>
                <w:szCs w:val="18"/>
                <w:lang w:eastAsia="en-US"/>
              </w:rPr>
            </w:pPr>
            <w:r w:rsidRPr="00FE35E0">
              <w:rPr>
                <w:rFonts w:ascii="Trebuchet MS" w:eastAsia="Times New Roman" w:hAnsi="Trebuchet MS" w:cs="Times New Roman"/>
                <w:sz w:val="18"/>
                <w:szCs w:val="18"/>
                <w:lang w:eastAsia="en-US"/>
              </w:rPr>
              <w:t xml:space="preserve">Vă rugăm să justificați motivul pentru care parcările de tip park and ride ar trebuisă fie de regulă parcări terane. De asemenea, menționăm că, în majoritatea cazurilor există o distanță considerabilă între stațiile capăt de linie și limita administrativ teritorială a municipiului, fapt ce va conduce la imposibilitatea respectării prevederilor din ghid, conform căruia: parcările vor fi amplasate lângă stațiile capăt de linie de tramvai, troleibuz și autobuz de la limita administrativ-teritorială a municipiului reşedinţă de judeţ sau din localităţile din zona urbană funcţională, dar care să deservească tot municipiul reşedinţă de judeţ. Mai mult decât atât, există capete de linie la limita centrului istoric, iar amplasarea unei parcări de tip park and ride ar conduce la descongestionarea zonei, încurajarea bicicliștilor </w:t>
            </w:r>
            <w:r w:rsidRPr="00FE35E0">
              <w:rPr>
                <w:rFonts w:ascii="Trebuchet MS" w:eastAsia="Times New Roman" w:hAnsi="Trebuchet MS" w:cs="Times New Roman"/>
                <w:sz w:val="18"/>
                <w:szCs w:val="18"/>
                <w:lang w:eastAsia="en-US"/>
              </w:rPr>
              <w:lastRenderedPageBreak/>
              <w:t>și pietonilor și implicit reducerea emisiilor CO</w:t>
            </w:r>
            <w:r w:rsidRPr="00FE35E0">
              <w:rPr>
                <w:rFonts w:ascii="Trebuchet MS" w:eastAsia="Times New Roman" w:hAnsi="Trebuchet MS" w:cs="Times New Roman"/>
                <w:sz w:val="18"/>
                <w:szCs w:val="18"/>
                <w:vertAlign w:val="subscript"/>
                <w:lang w:eastAsia="en-US"/>
              </w:rPr>
              <w:t>2</w:t>
            </w:r>
            <w:r w:rsidRPr="00FE35E0">
              <w:rPr>
                <w:rFonts w:ascii="Trebuchet MS" w:eastAsia="Times New Roman" w:hAnsi="Trebuchet MS" w:cs="Times New Roman"/>
                <w:sz w:val="18"/>
                <w:szCs w:val="18"/>
                <w:lang w:eastAsia="en-US"/>
              </w:rPr>
              <w:t>.</w:t>
            </w:r>
          </w:p>
        </w:tc>
        <w:tc>
          <w:tcPr>
            <w:tcW w:w="1122" w:type="pct"/>
            <w:shd w:val="clear" w:color="auto" w:fill="auto"/>
          </w:tcPr>
          <w:p w:rsidR="002838DB" w:rsidRPr="00FE35E0" w:rsidRDefault="002838DB" w:rsidP="00282BE6">
            <w:pPr>
              <w:spacing w:after="0" w:line="240" w:lineRule="auto"/>
              <w:jc w:val="both"/>
              <w:rPr>
                <w:rFonts w:ascii="Trebuchet MS" w:eastAsia="Times New Roman" w:hAnsi="Trebuchet MS" w:cs="Times New Roman"/>
                <w:sz w:val="18"/>
                <w:szCs w:val="18"/>
                <w:lang w:val="en-US" w:eastAsia="en-US"/>
              </w:rPr>
            </w:pPr>
          </w:p>
          <w:p w:rsidR="002838DB" w:rsidRPr="00FE35E0" w:rsidRDefault="002838DB" w:rsidP="00282BE6">
            <w:pPr>
              <w:spacing w:after="0" w:line="240" w:lineRule="auto"/>
              <w:jc w:val="both"/>
              <w:rPr>
                <w:rFonts w:ascii="Trebuchet MS" w:eastAsia="Times New Roman" w:hAnsi="Trebuchet MS" w:cs="Times New Roman"/>
                <w:sz w:val="18"/>
                <w:szCs w:val="18"/>
                <w:lang w:val="en-US" w:eastAsia="en-US"/>
              </w:rPr>
            </w:pPr>
            <w:r w:rsidRPr="00FE35E0">
              <w:rPr>
                <w:rFonts w:ascii="Trebuchet MS" w:eastAsia="Times New Roman" w:hAnsi="Trebuchet MS" w:cs="Times New Roman"/>
                <w:sz w:val="18"/>
                <w:szCs w:val="18"/>
                <w:lang w:val="en-US" w:eastAsia="en-US"/>
              </w:rPr>
              <w:t xml:space="preserve">-Fără ca modalitatea de construire a acestui tip de parcare (parcare terană/supraterană/subterană) să reprezinte o condiţie de eligibilitate, această observaţie atrage atenţia asupra faptului că aceste parcări trebuie să fie amenajate lângă stațiile capăt de linie de transport public, cele mai apropiate de limita administrativ-teritorială a municipiului sau din localităţile din zona </w:t>
            </w:r>
            <w:r w:rsidR="00581D4E" w:rsidRPr="00FE35E0">
              <w:rPr>
                <w:rFonts w:ascii="Trebuchet MS" w:eastAsia="Times New Roman" w:hAnsi="Trebuchet MS" w:cs="Times New Roman"/>
                <w:sz w:val="18"/>
                <w:szCs w:val="18"/>
                <w:lang w:val="en-US" w:eastAsia="en-US"/>
              </w:rPr>
              <w:t xml:space="preserve"> funcţională </w:t>
            </w:r>
            <w:r w:rsidRPr="00FE35E0">
              <w:rPr>
                <w:rFonts w:ascii="Trebuchet MS" w:eastAsia="Times New Roman" w:hAnsi="Trebuchet MS" w:cs="Times New Roman"/>
                <w:sz w:val="18"/>
                <w:szCs w:val="18"/>
                <w:lang w:val="en-US" w:eastAsia="en-US"/>
              </w:rPr>
              <w:t>(dar care să deservească tot municipiul), unde, de regulă nu există constrângeri cu privire la dimensiunea terenului necesar construcţiei parcării</w:t>
            </w:r>
            <w:r w:rsidR="00581D4E" w:rsidRPr="00FE35E0">
              <w:rPr>
                <w:rFonts w:ascii="Trebuchet MS" w:eastAsia="Times New Roman" w:hAnsi="Trebuchet MS" w:cs="Times New Roman"/>
                <w:sz w:val="18"/>
                <w:szCs w:val="18"/>
                <w:lang w:val="en-US" w:eastAsia="en-US"/>
              </w:rPr>
              <w:t>.</w:t>
            </w:r>
          </w:p>
          <w:p w:rsidR="00752AA7" w:rsidRPr="00FE35E0" w:rsidRDefault="006A6C0B" w:rsidP="00282BE6">
            <w:pPr>
              <w:spacing w:after="0" w:line="240" w:lineRule="auto"/>
              <w:jc w:val="both"/>
              <w:rPr>
                <w:rFonts w:ascii="Trebuchet MS" w:eastAsia="Times New Roman" w:hAnsi="Trebuchet MS" w:cs="Times New Roman"/>
                <w:sz w:val="18"/>
                <w:szCs w:val="18"/>
                <w:lang w:val="en-US" w:eastAsia="en-US"/>
              </w:rPr>
            </w:pPr>
            <w:r w:rsidRPr="00FE35E0">
              <w:rPr>
                <w:rFonts w:ascii="Trebuchet MS" w:eastAsia="Times New Roman" w:hAnsi="Trebuchet MS" w:cs="Times New Roman"/>
                <w:sz w:val="18"/>
                <w:szCs w:val="18"/>
                <w:lang w:val="en-US" w:eastAsia="en-US"/>
              </w:rPr>
              <w:t>-</w:t>
            </w:r>
            <w:r w:rsidR="003A4AB0" w:rsidRPr="00FE35E0">
              <w:rPr>
                <w:rFonts w:ascii="Trebuchet MS" w:eastAsia="Times New Roman" w:hAnsi="Trebuchet MS" w:cs="Times New Roman"/>
                <w:sz w:val="18"/>
                <w:szCs w:val="18"/>
                <w:lang w:val="en-US" w:eastAsia="en-US"/>
              </w:rPr>
              <w:t>Nu sunt eligibile parcările din zona centrală a municipiilor</w:t>
            </w:r>
            <w:r w:rsidRPr="00FE35E0">
              <w:rPr>
                <w:rFonts w:ascii="Trebuchet MS" w:eastAsia="Times New Roman" w:hAnsi="Trebuchet MS" w:cs="Times New Roman"/>
                <w:sz w:val="18"/>
                <w:szCs w:val="18"/>
                <w:lang w:val="en-US" w:eastAsia="en-US"/>
              </w:rPr>
              <w:t xml:space="preserve"> (a se vedea și </w:t>
            </w:r>
            <w:r w:rsidRPr="00FE35E0">
              <w:rPr>
                <w:rFonts w:ascii="Trebuchet MS" w:eastAsia="Times New Roman" w:hAnsi="Trebuchet MS" w:cs="Times New Roman"/>
                <w:sz w:val="18"/>
                <w:szCs w:val="18"/>
                <w:lang w:val="en-US" w:eastAsia="en-US"/>
              </w:rPr>
              <w:lastRenderedPageBreak/>
              <w:t>POR 2014-2020)</w:t>
            </w:r>
            <w:r w:rsidR="003A4AB0" w:rsidRPr="00FE35E0">
              <w:rPr>
                <w:rFonts w:ascii="Trebuchet MS" w:eastAsia="Times New Roman" w:hAnsi="Trebuchet MS" w:cs="Times New Roman"/>
                <w:sz w:val="18"/>
                <w:szCs w:val="18"/>
                <w:lang w:val="en-US" w:eastAsia="en-US"/>
              </w:rPr>
              <w:t>.</w:t>
            </w:r>
          </w:p>
          <w:p w:rsidR="00752AA7" w:rsidRPr="00FE35E0" w:rsidRDefault="00752AA7" w:rsidP="00282BE6">
            <w:pPr>
              <w:spacing w:after="0" w:line="240" w:lineRule="auto"/>
              <w:jc w:val="both"/>
              <w:rPr>
                <w:rFonts w:ascii="Trebuchet MS" w:eastAsia="Times New Roman" w:hAnsi="Trebuchet MS" w:cs="Times New Roman"/>
                <w:sz w:val="18"/>
                <w:szCs w:val="18"/>
                <w:lang w:val="en-US" w:eastAsia="en-US"/>
              </w:rPr>
            </w:pPr>
          </w:p>
        </w:tc>
      </w:tr>
      <w:tr w:rsidR="00187B3A" w:rsidRPr="00AC7ADF" w:rsidTr="00E874F3">
        <w:trPr>
          <w:trHeight w:val="450"/>
        </w:trPr>
        <w:tc>
          <w:tcPr>
            <w:tcW w:w="360" w:type="pct"/>
            <w:shd w:val="clear" w:color="auto" w:fill="DBE5F1" w:themeFill="accent1" w:themeFillTint="33"/>
          </w:tcPr>
          <w:p w:rsidR="00187B3A" w:rsidRPr="00AC7ADF" w:rsidRDefault="00187B3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87B3A" w:rsidRPr="009F6EE0" w:rsidRDefault="00D7387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52819/18.04.2017</w:t>
            </w:r>
          </w:p>
        </w:tc>
        <w:tc>
          <w:tcPr>
            <w:tcW w:w="427" w:type="pct"/>
            <w:shd w:val="clear" w:color="auto" w:fill="FDE9D9" w:themeFill="accent6" w:themeFillTint="33"/>
          </w:tcPr>
          <w:p w:rsidR="00187B3A" w:rsidRPr="009F6EE0" w:rsidRDefault="005B35D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AMB (Întrebarea nr. 8)</w:t>
            </w:r>
          </w:p>
        </w:tc>
        <w:tc>
          <w:tcPr>
            <w:tcW w:w="1251" w:type="pct"/>
            <w:shd w:val="clear" w:color="auto" w:fill="DBE5F1" w:themeFill="accent1" w:themeFillTint="33"/>
          </w:tcPr>
          <w:p w:rsidR="00187B3A" w:rsidRPr="00AC7ADF" w:rsidRDefault="00225BEE" w:rsidP="00282BE6">
            <w:pPr>
              <w:spacing w:after="0" w:line="240" w:lineRule="auto"/>
              <w:jc w:val="both"/>
              <w:rPr>
                <w:rFonts w:ascii="Trebuchet MS" w:eastAsia="Times New Roman" w:hAnsi="Trebuchet MS" w:cs="Times New Roman"/>
                <w:bCs/>
                <w:i/>
                <w:sz w:val="18"/>
                <w:szCs w:val="18"/>
                <w:lang w:val="en-US" w:eastAsia="en-US"/>
              </w:rPr>
            </w:pPr>
            <w:r w:rsidRPr="00AC7ADF">
              <w:rPr>
                <w:rFonts w:ascii="Trebuchet MS" w:eastAsia="Times New Roman" w:hAnsi="Trebuchet MS" w:cs="Times New Roman"/>
                <w:bCs/>
                <w:i/>
                <w:sz w:val="18"/>
                <w:szCs w:val="18"/>
                <w:lang w:val="en-US" w:eastAsia="en-US"/>
              </w:rPr>
              <w:t>Ghidul solicitantului menționează (pag 5) că vor fi finanțate acele activități care, printr-o abordare integrată, vor contribui în mod direct la reducerea emisiilor de dioxid de carbon și de alte gaze cu efect de seră (GES)1, provenite din transportul rutier motorizat de la nivelul municipiilor reşedinţă de judeţ, generat, în principal, de utilizarea extinsă a autoturismelor proprietate personală pentru deplasarea populaţiei în interiorul municipiului, dar şi pentru deplasarea navetiștilor din Z.F.U., care au ca origine sau destinaţie a deplasărilor municipiul în cauză.</w:t>
            </w:r>
          </w:p>
        </w:tc>
        <w:tc>
          <w:tcPr>
            <w:tcW w:w="1424" w:type="pct"/>
            <w:shd w:val="clear" w:color="auto" w:fill="auto"/>
          </w:tcPr>
          <w:p w:rsidR="00187B3A" w:rsidRPr="00AC7ADF" w:rsidRDefault="00225BEE" w:rsidP="00282BE6">
            <w:pPr>
              <w:spacing w:before="120" w:after="12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sz w:val="18"/>
                <w:szCs w:val="18"/>
                <w:lang w:eastAsia="en-US"/>
              </w:rPr>
              <w:t>Această formulare exclude elaborarea unor propuneri integrate de proiecte care să descurajeze folosirea autoturismului personal atât în municipiul reședință de județ cât și în localitățile din Z.F.U. Considerăm că, odată cu solicitarea unui P.M.U.D. la nivel de Z.F.U. și a promovării unor propuneri integrate, precum și datorită faptului că parteneriatele de UAT reprezintă solicitanți eligibili, ar trebui ca propunerile de proiect să poată viza efecte în toate locațiile în care se va implementa proiectul și nu doar la nivelul municipiului reședință de județ.</w:t>
            </w:r>
          </w:p>
        </w:tc>
        <w:tc>
          <w:tcPr>
            <w:tcW w:w="1122" w:type="pct"/>
            <w:shd w:val="clear" w:color="auto" w:fill="auto"/>
          </w:tcPr>
          <w:p w:rsidR="00406C55" w:rsidRPr="00AC7ADF" w:rsidRDefault="00406C55" w:rsidP="00282BE6">
            <w:pPr>
              <w:spacing w:after="0" w:line="240" w:lineRule="auto"/>
              <w:jc w:val="both"/>
              <w:rPr>
                <w:rFonts w:ascii="Trebuchet MS" w:eastAsia="Times New Roman" w:hAnsi="Trebuchet MS" w:cs="Times New Roman"/>
                <w:sz w:val="18"/>
                <w:szCs w:val="18"/>
                <w:lang w:val="en-US" w:eastAsia="en-US"/>
              </w:rPr>
            </w:pPr>
          </w:p>
          <w:p w:rsidR="00406C55" w:rsidRPr="00AC7ADF" w:rsidRDefault="00406C55"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Completarea a fost preluată în versiunea finală a ghidului solicitantului, astfel:  </w:t>
            </w:r>
          </w:p>
          <w:p w:rsidR="00406C55" w:rsidRPr="00AC7ADF" w:rsidRDefault="00406C55" w:rsidP="00282BE6">
            <w:pPr>
              <w:spacing w:after="0" w:line="240" w:lineRule="auto"/>
              <w:jc w:val="both"/>
              <w:rPr>
                <w:rFonts w:ascii="Trebuchet MS" w:eastAsia="Times New Roman" w:hAnsi="Trebuchet MS" w:cs="Times New Roman"/>
                <w:sz w:val="18"/>
                <w:szCs w:val="18"/>
                <w:lang w:val="en-US" w:eastAsia="en-US"/>
              </w:rPr>
            </w:pPr>
          </w:p>
          <w:p w:rsidR="00187B3A" w:rsidRPr="000C71F8" w:rsidRDefault="00406C55" w:rsidP="00282BE6">
            <w:pPr>
              <w:spacing w:after="0" w:line="240" w:lineRule="auto"/>
              <w:jc w:val="both"/>
              <w:rPr>
                <w:rFonts w:ascii="Trebuchet MS" w:eastAsia="Times New Roman" w:hAnsi="Trebuchet MS" w:cs="Times New Roman"/>
                <w:sz w:val="18"/>
                <w:szCs w:val="18"/>
                <w:lang w:val="en-US" w:eastAsia="en-US"/>
              </w:rPr>
            </w:pPr>
            <w:r w:rsidRPr="000C71F8">
              <w:rPr>
                <w:rFonts w:ascii="Trebuchet MS" w:eastAsia="Times New Roman" w:hAnsi="Trebuchet MS" w:cs="Times New Roman"/>
                <w:sz w:val="18"/>
                <w:szCs w:val="18"/>
                <w:lang w:val="en-US" w:eastAsia="en-US"/>
              </w:rPr>
              <w:t xml:space="preserve">Astfel, în cadrul Priorității de investiții 4e, Obiectivul specific 4.1, vor fi finanțate acele activități care, printr-o abordare integrată, vor contribui în mod direct la reducerea emisiilor de dioxid de carbon și de alte gaze cu efect de seră (GES) , provenite din transportul rutier motorizat de la nivelul municipiilor reşedinţă de judeţ </w:t>
            </w:r>
            <w:r w:rsidRPr="000C71F8">
              <w:rPr>
                <w:rFonts w:ascii="Trebuchet MS" w:eastAsia="Times New Roman" w:hAnsi="Trebuchet MS" w:cs="Times New Roman"/>
                <w:b/>
                <w:sz w:val="18"/>
                <w:szCs w:val="18"/>
                <w:u w:val="single"/>
                <w:lang w:val="en-US" w:eastAsia="en-US"/>
              </w:rPr>
              <w:t>şi a Z.F.U,</w:t>
            </w:r>
            <w:r w:rsidRPr="000C71F8">
              <w:rPr>
                <w:rFonts w:ascii="Trebuchet MS" w:eastAsia="Times New Roman" w:hAnsi="Trebuchet MS" w:cs="Times New Roman"/>
                <w:sz w:val="18"/>
                <w:szCs w:val="18"/>
                <w:lang w:val="en-US" w:eastAsia="en-US"/>
              </w:rPr>
              <w:t xml:space="preserve"> generat, în principal, de utilizarea extinsă a autoturismelor pentru deplasarea populaţiei în interiorul municipiului, dar şi pentru deplasarea navetiștilor din Z.F.U., care au ca origine sau destinaţie a deplasărilor municipiul în cauză.</w:t>
            </w:r>
          </w:p>
        </w:tc>
      </w:tr>
      <w:tr w:rsidR="00187B3A" w:rsidRPr="00AC7ADF" w:rsidTr="00E874F3">
        <w:trPr>
          <w:trHeight w:val="390"/>
        </w:trPr>
        <w:tc>
          <w:tcPr>
            <w:tcW w:w="360" w:type="pct"/>
            <w:shd w:val="clear" w:color="auto" w:fill="DBE5F1" w:themeFill="accent1" w:themeFillTint="33"/>
          </w:tcPr>
          <w:p w:rsidR="00187B3A" w:rsidRPr="00AC7ADF" w:rsidRDefault="00187B3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87B3A" w:rsidRPr="009F6EE0" w:rsidRDefault="00D73876"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52819/18.04.2017</w:t>
            </w:r>
          </w:p>
        </w:tc>
        <w:tc>
          <w:tcPr>
            <w:tcW w:w="427" w:type="pct"/>
            <w:shd w:val="clear" w:color="auto" w:fill="FDE9D9" w:themeFill="accent6" w:themeFillTint="33"/>
          </w:tcPr>
          <w:p w:rsidR="00187B3A" w:rsidRPr="009F6EE0" w:rsidRDefault="005B35D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AMB (Întrebarea nr. 9)</w:t>
            </w:r>
          </w:p>
        </w:tc>
        <w:tc>
          <w:tcPr>
            <w:tcW w:w="1251" w:type="pct"/>
            <w:shd w:val="clear" w:color="auto" w:fill="DBE5F1" w:themeFill="accent1" w:themeFillTint="33"/>
          </w:tcPr>
          <w:p w:rsidR="00187B3A" w:rsidRPr="00AC7ADF" w:rsidRDefault="00187B3A" w:rsidP="00282BE6">
            <w:pPr>
              <w:spacing w:after="0" w:line="240" w:lineRule="auto"/>
              <w:jc w:val="both"/>
              <w:rPr>
                <w:rFonts w:ascii="Trebuchet MS" w:eastAsia="Times New Roman" w:hAnsi="Trebuchet MS" w:cs="Times New Roman"/>
                <w:b/>
                <w:bCs/>
                <w:i/>
                <w:sz w:val="18"/>
                <w:szCs w:val="18"/>
                <w:lang w:val="en-US" w:eastAsia="en-US"/>
              </w:rPr>
            </w:pPr>
          </w:p>
          <w:p w:rsidR="00225BEE" w:rsidRPr="00AC7ADF" w:rsidRDefault="00225BEE" w:rsidP="00282BE6">
            <w:pPr>
              <w:spacing w:after="0" w:line="240" w:lineRule="auto"/>
              <w:jc w:val="both"/>
              <w:rPr>
                <w:rFonts w:ascii="Trebuchet MS" w:eastAsia="Times New Roman" w:hAnsi="Trebuchet MS" w:cs="Times New Roman"/>
                <w:bCs/>
                <w:i/>
                <w:iCs/>
                <w:sz w:val="18"/>
                <w:szCs w:val="18"/>
                <w:lang w:eastAsia="en-US"/>
              </w:rPr>
            </w:pPr>
            <w:r w:rsidRPr="00AC7ADF">
              <w:rPr>
                <w:rFonts w:ascii="Trebuchet MS" w:eastAsia="Times New Roman" w:hAnsi="Trebuchet MS" w:cs="Times New Roman"/>
                <w:bCs/>
                <w:i/>
                <w:sz w:val="18"/>
                <w:szCs w:val="18"/>
                <w:lang w:eastAsia="en-US"/>
              </w:rPr>
              <w:t xml:space="preserve">Ghidul solicitantului menționează la pag 5-6 faptul că </w:t>
            </w:r>
            <w:r w:rsidRPr="00AC7ADF">
              <w:rPr>
                <w:rFonts w:ascii="Trebuchet MS" w:eastAsia="Times New Roman" w:hAnsi="Trebuchet MS" w:cs="Times New Roman"/>
                <w:bCs/>
                <w:i/>
                <w:iCs/>
                <w:sz w:val="18"/>
                <w:szCs w:val="18"/>
                <w:lang w:eastAsia="en-US"/>
              </w:rPr>
              <w:t>activităţile finanţate prin</w:t>
            </w:r>
          </w:p>
          <w:p w:rsidR="00225BEE" w:rsidRPr="00AC7ADF" w:rsidRDefault="00225BEE" w:rsidP="00282BE6">
            <w:pPr>
              <w:spacing w:after="0" w:line="240" w:lineRule="auto"/>
              <w:jc w:val="both"/>
              <w:rPr>
                <w:rFonts w:ascii="Trebuchet MS" w:eastAsia="Times New Roman" w:hAnsi="Trebuchet MS" w:cs="Times New Roman"/>
                <w:bCs/>
                <w:i/>
                <w:iCs/>
                <w:sz w:val="18"/>
                <w:szCs w:val="18"/>
                <w:lang w:eastAsia="en-US"/>
              </w:rPr>
            </w:pPr>
            <w:r w:rsidRPr="00AC7ADF">
              <w:rPr>
                <w:rFonts w:ascii="Trebuchet MS" w:eastAsia="Times New Roman" w:hAnsi="Trebuchet MS" w:cs="Times New Roman"/>
                <w:bCs/>
                <w:i/>
                <w:iCs/>
                <w:sz w:val="18"/>
                <w:szCs w:val="18"/>
                <w:lang w:eastAsia="en-US"/>
              </w:rPr>
              <w:t>Obiectivul specific 4.1 trebuie să fie însoţite inclusiv de măsuri</w:t>
            </w:r>
          </w:p>
          <w:p w:rsidR="00225BEE" w:rsidRPr="00AC7ADF" w:rsidRDefault="00225BEE" w:rsidP="00282BE6">
            <w:pPr>
              <w:spacing w:after="0" w:line="240" w:lineRule="auto"/>
              <w:jc w:val="both"/>
              <w:rPr>
                <w:rFonts w:ascii="Trebuchet MS" w:eastAsia="Times New Roman" w:hAnsi="Trebuchet MS" w:cs="Times New Roman"/>
                <w:bCs/>
                <w:i/>
                <w:iCs/>
                <w:sz w:val="18"/>
                <w:szCs w:val="18"/>
                <w:lang w:eastAsia="en-US"/>
              </w:rPr>
            </w:pPr>
            <w:r w:rsidRPr="00AC7ADF">
              <w:rPr>
                <w:rFonts w:ascii="Trebuchet MS" w:eastAsia="Times New Roman" w:hAnsi="Trebuchet MS" w:cs="Times New Roman"/>
                <w:bCs/>
                <w:i/>
                <w:iCs/>
                <w:sz w:val="18"/>
                <w:szCs w:val="18"/>
                <w:lang w:eastAsia="en-US"/>
              </w:rPr>
              <w:t>operaţionale /organizaţionale care să asigure atractivitatea şi competitivitatea</w:t>
            </w:r>
          </w:p>
          <w:p w:rsidR="00225BEE" w:rsidRPr="00AC7ADF" w:rsidRDefault="00225BEE" w:rsidP="00282BE6">
            <w:pPr>
              <w:spacing w:after="0" w:line="240" w:lineRule="auto"/>
              <w:jc w:val="both"/>
              <w:rPr>
                <w:rFonts w:ascii="Trebuchet MS" w:eastAsia="Times New Roman" w:hAnsi="Trebuchet MS" w:cs="Times New Roman"/>
                <w:bCs/>
                <w:i/>
                <w:iCs/>
                <w:sz w:val="18"/>
                <w:szCs w:val="18"/>
                <w:lang w:eastAsia="en-US"/>
              </w:rPr>
            </w:pPr>
            <w:r w:rsidRPr="00AC7ADF">
              <w:rPr>
                <w:rFonts w:ascii="Trebuchet MS" w:eastAsia="Times New Roman" w:hAnsi="Trebuchet MS" w:cs="Times New Roman"/>
                <w:bCs/>
                <w:i/>
                <w:iCs/>
                <w:sz w:val="18"/>
                <w:szCs w:val="18"/>
                <w:lang w:eastAsia="en-US"/>
              </w:rPr>
              <w:t>sistemului de transport public, precum şi atractivitatea şi utilizarea extinsă a</w:t>
            </w:r>
          </w:p>
          <w:p w:rsidR="00225BEE" w:rsidRPr="00AC7ADF" w:rsidRDefault="00225BEE"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Cs/>
                <w:i/>
                <w:iCs/>
                <w:sz w:val="18"/>
                <w:szCs w:val="18"/>
                <w:lang w:eastAsia="en-US"/>
              </w:rPr>
              <w:t>modurilor nemotorizate de transport</w:t>
            </w:r>
            <w:r w:rsidRPr="00AC7ADF">
              <w:rPr>
                <w:rFonts w:ascii="Trebuchet MS" w:eastAsia="Times New Roman" w:hAnsi="Trebuchet MS" w:cs="Times New Roman"/>
                <w:bCs/>
                <w:i/>
                <w:sz w:val="18"/>
                <w:szCs w:val="18"/>
                <w:lang w:eastAsia="en-US"/>
              </w:rPr>
              <w:t xml:space="preserve">. </w:t>
            </w:r>
          </w:p>
          <w:p w:rsidR="00225BEE" w:rsidRPr="00AC7ADF" w:rsidRDefault="00225BEE"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187B3A" w:rsidRPr="00104EF2" w:rsidRDefault="00225BEE" w:rsidP="00282BE6">
            <w:pPr>
              <w:spacing w:before="120" w:after="120" w:line="240" w:lineRule="auto"/>
              <w:jc w:val="both"/>
              <w:rPr>
                <w:rFonts w:ascii="Trebuchet MS" w:eastAsia="Times New Roman" w:hAnsi="Trebuchet MS" w:cs="Times New Roman"/>
                <w:sz w:val="18"/>
                <w:szCs w:val="18"/>
                <w:lang w:eastAsia="en-US"/>
              </w:rPr>
            </w:pPr>
            <w:r w:rsidRPr="00104EF2">
              <w:rPr>
                <w:rFonts w:ascii="Trebuchet MS" w:eastAsia="Times New Roman" w:hAnsi="Trebuchet MS" w:cs="Times New Roman"/>
                <w:sz w:val="18"/>
                <w:szCs w:val="18"/>
                <w:lang w:eastAsia="en-US"/>
              </w:rPr>
              <w:t>Considerăm că în aceste condiții ar trebui să fie eligibile cheltuieli aferente componentei de operaționalizare a investiției ( ex.  instruirea personalului ca o componentă a achiziției de lucrări/bunuri/servicii sau independent de aceasta. Mare parte din investițiile finanțate prin POR 2007-2013, în special cele asociate domeniului TIC nu sunt astăzi complet operaționale datorită lipsei personalului instruit să opereze aceste investiții.</w:t>
            </w:r>
          </w:p>
        </w:tc>
        <w:tc>
          <w:tcPr>
            <w:tcW w:w="1122" w:type="pct"/>
            <w:shd w:val="clear" w:color="auto" w:fill="auto"/>
          </w:tcPr>
          <w:p w:rsidR="00187B3A" w:rsidRPr="00104EF2" w:rsidRDefault="004B2487" w:rsidP="00282BE6">
            <w:pPr>
              <w:spacing w:after="0" w:line="240" w:lineRule="auto"/>
              <w:jc w:val="both"/>
              <w:rPr>
                <w:rFonts w:ascii="Trebuchet MS" w:eastAsia="Times New Roman" w:hAnsi="Trebuchet MS" w:cs="Times New Roman"/>
                <w:sz w:val="18"/>
                <w:szCs w:val="18"/>
                <w:lang w:val="en-US" w:eastAsia="en-US"/>
              </w:rPr>
            </w:pPr>
            <w:r w:rsidRPr="00104EF2">
              <w:rPr>
                <w:rFonts w:ascii="Trebuchet MS" w:eastAsia="Times New Roman" w:hAnsi="Trebuchet MS" w:cs="Times New Roman"/>
                <w:sz w:val="18"/>
                <w:szCs w:val="18"/>
                <w:lang w:val="en-US" w:eastAsia="en-US"/>
              </w:rPr>
              <w:t>Aceste cheltuieli cu operaţionalizarea investiţ</w:t>
            </w:r>
            <w:r w:rsidR="00E03547" w:rsidRPr="00104EF2">
              <w:rPr>
                <w:rFonts w:ascii="Trebuchet MS" w:eastAsia="Times New Roman" w:hAnsi="Trebuchet MS" w:cs="Times New Roman"/>
                <w:sz w:val="18"/>
                <w:szCs w:val="18"/>
                <w:lang w:val="en-US" w:eastAsia="en-US"/>
              </w:rPr>
              <w:t>iei nu sunt eligibile.</w:t>
            </w:r>
          </w:p>
        </w:tc>
      </w:tr>
      <w:tr w:rsidR="00225BEE" w:rsidRPr="00AC7ADF" w:rsidTr="00E874F3">
        <w:trPr>
          <w:trHeight w:val="240"/>
        </w:trPr>
        <w:tc>
          <w:tcPr>
            <w:tcW w:w="360" w:type="pct"/>
            <w:shd w:val="clear" w:color="auto" w:fill="DBE5F1" w:themeFill="accent1" w:themeFillTint="33"/>
          </w:tcPr>
          <w:p w:rsidR="00225BEE" w:rsidRPr="00AC7ADF" w:rsidRDefault="00225BE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225BE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225BE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81390E" w:rsidRPr="00AC7ADF" w:rsidRDefault="00443B4D"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 xml:space="preserve">Secțiunea </w:t>
            </w:r>
            <w:r w:rsidR="0081390E" w:rsidRPr="00AC7ADF">
              <w:rPr>
                <w:rFonts w:ascii="Trebuchet MS" w:eastAsia="Times New Roman" w:hAnsi="Trebuchet MS" w:cs="Times New Roman"/>
                <w:b/>
                <w:bCs/>
                <w:i/>
                <w:sz w:val="18"/>
                <w:szCs w:val="18"/>
                <w:lang w:val="en-US" w:eastAsia="en-US"/>
              </w:rPr>
              <w:t>1.4</w:t>
            </w:r>
          </w:p>
          <w:p w:rsidR="00347930" w:rsidRPr="00AC7ADF" w:rsidRDefault="00347930"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 xml:space="preserve">-Dintre măsurile operaţionale obligatoriu a fi întreprinse de către solicitant la </w:t>
            </w:r>
            <w:r w:rsidRPr="00AC7ADF">
              <w:rPr>
                <w:rFonts w:ascii="Trebuchet MS" w:eastAsia="Times New Roman" w:hAnsi="Trebuchet MS" w:cs="Times New Roman"/>
                <w:b/>
                <w:bCs/>
                <w:i/>
                <w:sz w:val="18"/>
                <w:szCs w:val="18"/>
                <w:lang w:val="en-US" w:eastAsia="en-US"/>
              </w:rPr>
              <w:lastRenderedPageBreak/>
              <w:t>nivelul municipiului sau Z.F.U, în general şi la nivelul ariei de influenţă a proiectului, în special, se specifica reglementarea politicii parcărilor (a se vedea secţiunea din 5.4.1, punctul 32, Anexa 4.1.2 şi Anexa 4.1.3).</w:t>
            </w:r>
          </w:p>
        </w:tc>
        <w:tc>
          <w:tcPr>
            <w:tcW w:w="1424" w:type="pct"/>
            <w:shd w:val="clear" w:color="auto" w:fill="auto"/>
          </w:tcPr>
          <w:p w:rsidR="0081390E" w:rsidRPr="00AC7ADF" w:rsidRDefault="0081390E" w:rsidP="00282BE6">
            <w:pPr>
              <w:autoSpaceDE w:val="0"/>
              <w:autoSpaceDN w:val="0"/>
              <w:adjustRightInd w:val="0"/>
              <w:jc w:val="both"/>
              <w:rPr>
                <w:rFonts w:ascii="Trebuchet MS" w:eastAsia="Calibri" w:hAnsi="Trebuchet MS" w:cs="Trebuchet MS"/>
                <w:sz w:val="18"/>
                <w:szCs w:val="18"/>
              </w:rPr>
            </w:pPr>
            <w:r w:rsidRPr="00AC7ADF">
              <w:rPr>
                <w:rFonts w:ascii="Trebuchet MS" w:eastAsia="Calibri" w:hAnsi="Trebuchet MS" w:cs="Trebuchet MS"/>
                <w:color w:val="FF0000"/>
                <w:sz w:val="18"/>
                <w:szCs w:val="18"/>
              </w:rPr>
              <w:lastRenderedPageBreak/>
              <w:t xml:space="preserve"> </w:t>
            </w:r>
            <w:r w:rsidR="00347930" w:rsidRPr="00AC7ADF">
              <w:rPr>
                <w:rFonts w:ascii="Trebuchet MS" w:eastAsia="Calibri" w:hAnsi="Trebuchet MS" w:cs="Trebuchet MS"/>
                <w:color w:val="FF0000"/>
                <w:sz w:val="18"/>
                <w:szCs w:val="18"/>
              </w:rPr>
              <w:t>-</w:t>
            </w:r>
            <w:r w:rsidRPr="00AC7ADF">
              <w:rPr>
                <w:rFonts w:ascii="Trebuchet MS" w:eastAsia="Calibri" w:hAnsi="Trebuchet MS" w:cs="Trebuchet MS"/>
                <w:sz w:val="18"/>
                <w:szCs w:val="18"/>
              </w:rPr>
              <w:t xml:space="preserve">Ar trebuie mentionata </w:t>
            </w:r>
            <w:r w:rsidRPr="00AC7ADF">
              <w:rPr>
                <w:rFonts w:ascii="Trebuchet MS" w:eastAsia="Calibri" w:hAnsi="Trebuchet MS" w:cs="Trebuchet MS"/>
                <w:b/>
                <w:sz w:val="18"/>
                <w:szCs w:val="18"/>
              </w:rPr>
              <w:t>politica de control a accesului</w:t>
            </w:r>
            <w:r w:rsidRPr="00AC7ADF">
              <w:rPr>
                <w:rFonts w:ascii="Trebuchet MS" w:eastAsia="Calibri" w:hAnsi="Trebuchet MS" w:cs="Trebuchet MS"/>
                <w:sz w:val="18"/>
                <w:szCs w:val="18"/>
              </w:rPr>
              <w:t xml:space="preserve"> (aceasta sintagma presupune nu doar parcari ci si acces controlat in anumite zone, atat </w:t>
            </w:r>
            <w:r w:rsidRPr="00AC7ADF">
              <w:rPr>
                <w:rFonts w:ascii="Trebuchet MS" w:eastAsia="Calibri" w:hAnsi="Trebuchet MS" w:cs="Trebuchet MS"/>
                <w:sz w:val="18"/>
                <w:szCs w:val="18"/>
              </w:rPr>
              <w:lastRenderedPageBreak/>
              <w:t>pentru vehicule cat si pentru marfa sau utilitati publice).</w:t>
            </w:r>
          </w:p>
          <w:p w:rsidR="00347930" w:rsidRPr="00AC7ADF" w:rsidRDefault="00347930" w:rsidP="00282BE6">
            <w:pPr>
              <w:autoSpaceDE w:val="0"/>
              <w:autoSpaceDN w:val="0"/>
              <w:adjustRightInd w:val="0"/>
              <w:jc w:val="both"/>
              <w:rPr>
                <w:rFonts w:ascii="Trebuchet MS" w:eastAsia="Calibri" w:hAnsi="Trebuchet MS" w:cs="Trebuchet MS"/>
                <w:sz w:val="18"/>
                <w:szCs w:val="18"/>
              </w:rPr>
            </w:pPr>
          </w:p>
          <w:p w:rsidR="0081390E" w:rsidRPr="00AC7ADF" w:rsidRDefault="00096599" w:rsidP="00282BE6">
            <w:pPr>
              <w:jc w:val="both"/>
              <w:rPr>
                <w:rFonts w:ascii="Trebuchet MS" w:eastAsia="Calibri" w:hAnsi="Trebuchet MS" w:cs="Trebuchet MS"/>
                <w:sz w:val="18"/>
                <w:szCs w:val="18"/>
              </w:rPr>
            </w:pPr>
            <w:r w:rsidRPr="00AC7ADF">
              <w:rPr>
                <w:rFonts w:ascii="Trebuchet MS" w:eastAsia="Calibri" w:hAnsi="Trebuchet MS" w:cs="Trebuchet MS"/>
                <w:sz w:val="18"/>
                <w:szCs w:val="18"/>
              </w:rPr>
              <w:t>-</w:t>
            </w:r>
            <w:r w:rsidR="0081390E" w:rsidRPr="00AC7ADF">
              <w:rPr>
                <w:rFonts w:ascii="Trebuchet MS" w:eastAsia="Calibri" w:hAnsi="Trebuchet MS" w:cs="Trebuchet MS"/>
                <w:sz w:val="18"/>
                <w:szCs w:val="18"/>
              </w:rPr>
              <w:t>Cerinta obligatorie prin care Cererile de finanţare</w:t>
            </w:r>
            <w:r w:rsidR="0081390E" w:rsidRPr="00AC7ADF">
              <w:rPr>
                <w:rFonts w:ascii="Trebuchet MS" w:eastAsia="Calibri" w:hAnsi="Trebuchet MS" w:cs="Times New Roman"/>
                <w:sz w:val="18"/>
                <w:szCs w:val="18"/>
                <w:lang w:eastAsia="en-US"/>
              </w:rPr>
              <w:t xml:space="preserve"> </w:t>
            </w:r>
            <w:r w:rsidR="0081390E" w:rsidRPr="00AC7ADF">
              <w:rPr>
                <w:rFonts w:ascii="Trebuchet MS" w:eastAsia="Calibri" w:hAnsi="Trebuchet MS" w:cs="Trebuchet MS"/>
                <w:sz w:val="18"/>
                <w:szCs w:val="18"/>
              </w:rPr>
              <w:t xml:space="preserve">privind sistemele de transport public de călători depuse în cadrul O.S. 4.1, să conţină activităţi integrate ce vizează </w:t>
            </w:r>
            <w:r w:rsidR="0081390E" w:rsidRPr="00AC7ADF">
              <w:rPr>
                <w:rFonts w:ascii="Trebuchet MS" w:eastAsia="Calibri" w:hAnsi="Trebuchet MS" w:cs="Trebuchet MS"/>
                <w:b/>
                <w:sz w:val="18"/>
                <w:szCs w:val="18"/>
              </w:rPr>
              <w:t>minimum infrastructura utilizată, mijloacele de transport</w:t>
            </w:r>
            <w:r w:rsidR="0081390E" w:rsidRPr="00AC7ADF">
              <w:rPr>
                <w:rFonts w:ascii="Trebuchet MS" w:eastAsia="Calibri" w:hAnsi="Trebuchet MS" w:cs="Times New Roman"/>
                <w:b/>
                <w:sz w:val="18"/>
                <w:szCs w:val="18"/>
                <w:lang w:eastAsia="en-US"/>
              </w:rPr>
              <w:t xml:space="preserve"> şi componente ale sistemelor de </w:t>
            </w:r>
            <w:r w:rsidR="0081390E" w:rsidRPr="00AC7ADF">
              <w:rPr>
                <w:rFonts w:ascii="Trebuchet MS" w:eastAsia="Calibri" w:hAnsi="Trebuchet MS" w:cs="Trebuchet MS"/>
                <w:b/>
                <w:sz w:val="18"/>
                <w:szCs w:val="18"/>
              </w:rPr>
              <w:t xml:space="preserve">managementul traficului </w:t>
            </w:r>
            <w:r w:rsidR="0081390E" w:rsidRPr="00AC7ADF">
              <w:rPr>
                <w:rFonts w:ascii="Trebuchet MS" w:eastAsia="Calibri" w:hAnsi="Trebuchet MS" w:cs="Trebuchet MS"/>
                <w:sz w:val="18"/>
                <w:szCs w:val="18"/>
              </w:rPr>
              <w:t>duce in multe cazuri la depasirea valorii maxime eligibile pe proiect de 20 mil. Euro. Din ghid se intelege ca valoarea eligibila pe proiect se refera la suma activitatilor eligibile in cadrul unei cereri de finantare. Proiectele de infrastructura si cele de achizitie de vehicule sunt costisitoare fiecare in parte si tratarea integrata astfel duce al fragmentarea proiectelor de. Ca si abordare, nu este relevant dpdv al rezultatelor ca pentru modernizarea a 2 km de troleibuz/ tramvai achizitionez un numar de vehicule asociat cumva acestei infrastructuri. Consider</w:t>
            </w:r>
            <w:r w:rsidR="0081390E" w:rsidRPr="00AC7ADF">
              <w:rPr>
                <w:rFonts w:ascii="Trebuchet MS" w:eastAsia="Calibri" w:hAnsi="Trebuchet MS" w:cs="Trebuchet MS"/>
                <w:b/>
                <w:sz w:val="18"/>
                <w:szCs w:val="18"/>
              </w:rPr>
              <w:t xml:space="preserve"> </w:t>
            </w:r>
            <w:r w:rsidR="0081390E" w:rsidRPr="00AC7ADF">
              <w:rPr>
                <w:rFonts w:ascii="Trebuchet MS" w:eastAsia="Calibri" w:hAnsi="Trebuchet MS" w:cs="Trebuchet MS"/>
                <w:sz w:val="18"/>
                <w:szCs w:val="18"/>
              </w:rPr>
              <w:t>ca achizitia de vehicule trebuie tratata integrat si justificata integrat dar nu ca si componenta obligatorie in orice cerere de finantare. Ar trebui ca cererea de finanatre sa vizeze toate elemntele fixe ce trebuiesc implementate integrat.</w:t>
            </w:r>
          </w:p>
          <w:p w:rsidR="0081390E" w:rsidRPr="00AC7ADF" w:rsidRDefault="004656B1" w:rsidP="00282BE6">
            <w:pPr>
              <w:jc w:val="both"/>
              <w:rPr>
                <w:rFonts w:ascii="Trebuchet MS" w:eastAsia="Calibri" w:hAnsi="Trebuchet MS" w:cs="Times New Roman"/>
                <w:sz w:val="18"/>
                <w:szCs w:val="18"/>
                <w:lang w:eastAsia="en-US"/>
              </w:rPr>
            </w:pPr>
            <w:r>
              <w:rPr>
                <w:rFonts w:ascii="Trebuchet MS" w:eastAsia="Calibri" w:hAnsi="Trebuchet MS" w:cs="Trebuchet MS"/>
                <w:sz w:val="18"/>
                <w:szCs w:val="18"/>
              </w:rPr>
              <w:t>-</w:t>
            </w:r>
            <w:r w:rsidR="0081390E" w:rsidRPr="00AC7ADF">
              <w:rPr>
                <w:rFonts w:ascii="Trebuchet MS" w:eastAsia="Calibri" w:hAnsi="Trebuchet MS" w:cs="Trebuchet MS"/>
                <w:sz w:val="18"/>
                <w:szCs w:val="18"/>
              </w:rPr>
              <w:t xml:space="preserve">Deasemenea, managementul traficului implementat pe bucatele (pe diversele cererei de finanatre de modernizare de infrastructuri) nu isi atinge scopul. Si acest proiect trebuie </w:t>
            </w:r>
            <w:r w:rsidR="0081390E" w:rsidRPr="00AC7ADF">
              <w:rPr>
                <w:rFonts w:ascii="Trebuchet MS" w:eastAsia="Calibri" w:hAnsi="Trebuchet MS" w:cs="Trebuchet MS"/>
                <w:sz w:val="18"/>
                <w:szCs w:val="18"/>
              </w:rPr>
              <w:lastRenderedPageBreak/>
              <w:t xml:space="preserve">implementat complet si justificat integrat cu proiectele de trnsport public dar nu obligatoriu in aceeasi cerere de finantare cu infrastructura. </w:t>
            </w:r>
          </w:p>
          <w:p w:rsidR="00225BEE" w:rsidRPr="00AC7ADF" w:rsidRDefault="00055752" w:rsidP="00282BE6">
            <w:pPr>
              <w:jc w:val="both"/>
              <w:rPr>
                <w:rFonts w:ascii="Trebuchet MS" w:eastAsia="Calibri" w:hAnsi="Trebuchet MS" w:cs="Trebuchet MS"/>
                <w:sz w:val="18"/>
                <w:szCs w:val="18"/>
              </w:rPr>
            </w:pPr>
            <w:r w:rsidRPr="00AC7ADF">
              <w:rPr>
                <w:rFonts w:ascii="Trebuchet MS" w:eastAsia="Calibri" w:hAnsi="Trebuchet MS" w:cs="Trebuchet MS"/>
                <w:sz w:val="18"/>
                <w:szCs w:val="18"/>
              </w:rPr>
              <w:t>- Î</w:t>
            </w:r>
            <w:r w:rsidR="0081390E" w:rsidRPr="00AC7ADF">
              <w:rPr>
                <w:rFonts w:ascii="Trebuchet MS" w:eastAsia="Calibri" w:hAnsi="Trebuchet MS" w:cs="Trebuchet MS"/>
                <w:sz w:val="18"/>
                <w:szCs w:val="18"/>
              </w:rPr>
              <w:t>n situaţia în care se justifică complementaritatea activităţilor Cererii de finanţare cu activităţile proiectelor ce urmează a fi propuse la finanţare din diverse surse,</w:t>
            </w:r>
            <w:r w:rsidR="0081390E" w:rsidRPr="00AC7ADF">
              <w:rPr>
                <w:rFonts w:ascii="Trebuchet MS" w:eastAsia="Calibri" w:hAnsi="Trebuchet MS" w:cs="Times New Roman"/>
                <w:sz w:val="18"/>
                <w:szCs w:val="18"/>
                <w:lang w:eastAsia="en-US"/>
              </w:rPr>
              <w:t xml:space="preserve"> </w:t>
            </w:r>
            <w:r w:rsidR="0081390E" w:rsidRPr="00AC7ADF">
              <w:rPr>
                <w:rFonts w:ascii="Trebuchet MS" w:eastAsia="Calibri" w:hAnsi="Trebuchet MS" w:cs="Trebuchet MS"/>
                <w:sz w:val="18"/>
                <w:szCs w:val="18"/>
              </w:rPr>
              <w:t>inclusiv din O.S. 4.1 al POR 2014-2020,  aceste proiecte trebuie să fie implementate până la finalul implementării Cererii de finanţare depuse (a se vedea clauzele specifice din Anexa 4.1.5.a).</w:t>
            </w:r>
            <w:r w:rsidR="0081390E" w:rsidRPr="00AC7ADF">
              <w:rPr>
                <w:rFonts w:ascii="Trebuchet MS" w:eastAsia="Calibri" w:hAnsi="Trebuchet MS" w:cs="Times New Roman"/>
                <w:sz w:val="18"/>
                <w:szCs w:val="18"/>
                <w:lang w:eastAsia="en-US"/>
              </w:rPr>
              <w:t xml:space="preserve"> </w:t>
            </w:r>
            <w:r w:rsidR="0081390E" w:rsidRPr="00AC7ADF">
              <w:rPr>
                <w:rFonts w:ascii="Trebuchet MS" w:eastAsia="Calibri" w:hAnsi="Trebuchet MS" w:cs="Trebuchet MS"/>
                <w:sz w:val="18"/>
                <w:szCs w:val="18"/>
              </w:rPr>
              <w:t xml:space="preserve"> </w:t>
            </w:r>
          </w:p>
        </w:tc>
        <w:tc>
          <w:tcPr>
            <w:tcW w:w="1122" w:type="pct"/>
            <w:shd w:val="clear" w:color="auto" w:fill="auto"/>
          </w:tcPr>
          <w:p w:rsidR="00096599" w:rsidRPr="00AC7ADF" w:rsidRDefault="004656B1" w:rsidP="00282BE6">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lastRenderedPageBreak/>
              <w:t xml:space="preserve">- </w:t>
            </w:r>
            <w:r w:rsidR="00055752" w:rsidRPr="00AC7ADF">
              <w:rPr>
                <w:rFonts w:ascii="Trebuchet MS" w:eastAsia="Times New Roman" w:hAnsi="Trebuchet MS" w:cs="Times New Roman"/>
                <w:sz w:val="18"/>
                <w:szCs w:val="18"/>
                <w:lang w:val="en-US" w:eastAsia="en-US"/>
              </w:rPr>
              <w:t>Menţiunea</w:t>
            </w:r>
            <w:r w:rsidR="00406C55" w:rsidRPr="00AC7ADF">
              <w:rPr>
                <w:rFonts w:ascii="Trebuchet MS" w:eastAsia="Times New Roman" w:hAnsi="Trebuchet MS" w:cs="Times New Roman"/>
                <w:sz w:val="18"/>
                <w:szCs w:val="18"/>
                <w:lang w:val="en-US" w:eastAsia="en-US"/>
              </w:rPr>
              <w:t xml:space="preserve"> a fost preluată în versiunea finală a ghidului solicitantului.</w:t>
            </w:r>
          </w:p>
          <w:p w:rsidR="00096599" w:rsidRPr="00AC7ADF" w:rsidRDefault="00096599" w:rsidP="00282BE6">
            <w:pPr>
              <w:spacing w:after="0" w:line="240" w:lineRule="auto"/>
              <w:jc w:val="both"/>
              <w:rPr>
                <w:rFonts w:ascii="Trebuchet MS" w:eastAsia="Times New Roman" w:hAnsi="Trebuchet MS" w:cs="Times New Roman"/>
                <w:sz w:val="18"/>
                <w:szCs w:val="18"/>
                <w:lang w:val="en-US" w:eastAsia="en-US"/>
              </w:rPr>
            </w:pPr>
          </w:p>
          <w:p w:rsidR="00096599" w:rsidRPr="00AC7ADF" w:rsidRDefault="00096599" w:rsidP="00282BE6">
            <w:pPr>
              <w:spacing w:after="0" w:line="240" w:lineRule="auto"/>
              <w:jc w:val="both"/>
              <w:rPr>
                <w:rFonts w:ascii="Trebuchet MS" w:eastAsia="Times New Roman" w:hAnsi="Trebuchet MS" w:cs="Times New Roman"/>
                <w:sz w:val="18"/>
                <w:szCs w:val="18"/>
                <w:lang w:val="en-US" w:eastAsia="en-US"/>
              </w:rPr>
            </w:pPr>
          </w:p>
          <w:p w:rsidR="00096599" w:rsidRDefault="00096599" w:rsidP="00282BE6">
            <w:pPr>
              <w:spacing w:after="0" w:line="240" w:lineRule="auto"/>
              <w:jc w:val="both"/>
              <w:rPr>
                <w:rFonts w:ascii="Trebuchet MS" w:eastAsia="Times New Roman" w:hAnsi="Trebuchet MS" w:cs="Times New Roman"/>
                <w:sz w:val="18"/>
                <w:szCs w:val="18"/>
                <w:lang w:val="en-US" w:eastAsia="en-US"/>
              </w:rPr>
            </w:pPr>
          </w:p>
          <w:p w:rsidR="00301C90" w:rsidRDefault="00301C90" w:rsidP="00282BE6">
            <w:pPr>
              <w:spacing w:after="0" w:line="240" w:lineRule="auto"/>
              <w:jc w:val="both"/>
              <w:rPr>
                <w:rFonts w:ascii="Trebuchet MS" w:eastAsia="Times New Roman" w:hAnsi="Trebuchet MS" w:cs="Times New Roman"/>
                <w:sz w:val="18"/>
                <w:szCs w:val="18"/>
                <w:lang w:val="en-US" w:eastAsia="en-US"/>
              </w:rPr>
            </w:pPr>
          </w:p>
          <w:p w:rsidR="00301C90" w:rsidRPr="00AC7ADF" w:rsidRDefault="00301C90" w:rsidP="00282BE6">
            <w:pPr>
              <w:spacing w:after="0" w:line="240" w:lineRule="auto"/>
              <w:jc w:val="both"/>
              <w:rPr>
                <w:rFonts w:ascii="Trebuchet MS" w:eastAsia="Times New Roman" w:hAnsi="Trebuchet MS" w:cs="Times New Roman"/>
                <w:sz w:val="18"/>
                <w:szCs w:val="18"/>
                <w:lang w:val="en-US" w:eastAsia="en-US"/>
              </w:rPr>
            </w:pPr>
          </w:p>
          <w:p w:rsidR="00096599" w:rsidRPr="00AC7ADF" w:rsidRDefault="0034793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Valoarea maximă eligibilă pentru Cererile de finanțare ce conțin activităţi complementare privind, minimum, infrastructura de transport public şi</w:t>
            </w:r>
            <w:r w:rsidR="005D14CA" w:rsidRPr="00AC7ADF">
              <w:rPr>
                <w:rFonts w:ascii="Trebuchet MS" w:eastAsia="Times New Roman" w:hAnsi="Trebuchet MS" w:cs="Times New Roman"/>
                <w:sz w:val="18"/>
                <w:szCs w:val="18"/>
                <w:lang w:val="en-US" w:eastAsia="en-US"/>
              </w:rPr>
              <w:t xml:space="preserve"> mijloace de transport public </w:t>
            </w:r>
            <w:r w:rsidRPr="00AC7ADF">
              <w:rPr>
                <w:rFonts w:ascii="Trebuchet MS" w:eastAsia="Times New Roman" w:hAnsi="Trebuchet MS" w:cs="Times New Roman"/>
                <w:sz w:val="18"/>
                <w:szCs w:val="18"/>
                <w:lang w:val="en-US" w:eastAsia="en-US"/>
              </w:rPr>
              <w:t xml:space="preserve"> a fost mărită la 25.000.000 euro, în versiunea finală a ghidului.</w:t>
            </w: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4656B1" w:rsidRDefault="004656B1" w:rsidP="00282BE6">
            <w:pPr>
              <w:spacing w:after="0" w:line="240" w:lineRule="auto"/>
              <w:jc w:val="both"/>
              <w:rPr>
                <w:rFonts w:ascii="Trebuchet MS" w:eastAsia="Times New Roman" w:hAnsi="Trebuchet MS" w:cs="Times New Roman"/>
                <w:sz w:val="18"/>
                <w:szCs w:val="18"/>
                <w:lang w:val="en-US" w:eastAsia="en-US"/>
              </w:rPr>
            </w:pPr>
          </w:p>
          <w:p w:rsidR="00347930" w:rsidRPr="00AC7ADF" w:rsidRDefault="0034793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-Pot fi depuse Cereri de</w:t>
            </w:r>
            <w:r w:rsidR="00437ED8" w:rsidRPr="00AC7ADF">
              <w:rPr>
                <w:rFonts w:ascii="Trebuchet MS" w:eastAsia="Times New Roman" w:hAnsi="Trebuchet MS" w:cs="Times New Roman"/>
                <w:sz w:val="18"/>
                <w:szCs w:val="18"/>
                <w:lang w:val="en-US" w:eastAsia="en-US"/>
              </w:rPr>
              <w:t xml:space="preserve"> finanț</w:t>
            </w:r>
            <w:r w:rsidRPr="00AC7ADF">
              <w:rPr>
                <w:rFonts w:ascii="Trebuchet MS" w:eastAsia="Times New Roman" w:hAnsi="Trebuchet MS" w:cs="Times New Roman"/>
                <w:sz w:val="18"/>
                <w:szCs w:val="18"/>
                <w:lang w:val="en-US" w:eastAsia="en-US"/>
              </w:rPr>
              <w:t>are prin care sunt finanțate doar mijloacele de transport sau sistemele de managementul traficului, î</w:t>
            </w:r>
            <w:r w:rsidR="00437ED8" w:rsidRPr="00AC7ADF">
              <w:rPr>
                <w:rFonts w:ascii="Trebuchet MS" w:eastAsia="Times New Roman" w:hAnsi="Trebuchet MS" w:cs="Times New Roman"/>
                <w:sz w:val="18"/>
                <w:szCs w:val="18"/>
                <w:lang w:val="en-US" w:eastAsia="en-US"/>
              </w:rPr>
              <w:t>n condițiile menționate î</w:t>
            </w:r>
            <w:r w:rsidRPr="00AC7ADF">
              <w:rPr>
                <w:rFonts w:ascii="Trebuchet MS" w:eastAsia="Times New Roman" w:hAnsi="Trebuchet MS" w:cs="Times New Roman"/>
                <w:sz w:val="18"/>
                <w:szCs w:val="18"/>
                <w:lang w:val="en-US" w:eastAsia="en-US"/>
              </w:rPr>
              <w:t>n sec</w:t>
            </w:r>
            <w:r w:rsidR="00437ED8" w:rsidRPr="00AC7ADF">
              <w:rPr>
                <w:rFonts w:ascii="Trebuchet MS" w:eastAsia="Times New Roman" w:hAnsi="Trebuchet MS" w:cs="Times New Roman"/>
                <w:sz w:val="18"/>
                <w:szCs w:val="18"/>
                <w:lang w:val="en-US" w:eastAsia="en-US"/>
              </w:rPr>
              <w:t>ț</w:t>
            </w:r>
            <w:r w:rsidR="00AA6F0E" w:rsidRPr="00AC7ADF">
              <w:rPr>
                <w:rFonts w:ascii="Trebuchet MS" w:eastAsia="Times New Roman" w:hAnsi="Trebuchet MS" w:cs="Times New Roman"/>
                <w:sz w:val="18"/>
                <w:szCs w:val="18"/>
                <w:lang w:val="en-US" w:eastAsia="en-US"/>
              </w:rPr>
              <w:t>iunea 1.4 și 4.3.1.12</w:t>
            </w:r>
            <w:r w:rsidR="00B53574" w:rsidRPr="00AC7ADF">
              <w:rPr>
                <w:rFonts w:ascii="Trebuchet MS" w:eastAsia="Times New Roman" w:hAnsi="Trebuchet MS" w:cs="Times New Roman"/>
                <w:sz w:val="18"/>
                <w:szCs w:val="18"/>
                <w:lang w:val="en-US" w:eastAsia="en-US"/>
              </w:rPr>
              <w:t xml:space="preserve"> </w:t>
            </w:r>
            <w:r w:rsidR="0018324C" w:rsidRPr="00AC7ADF">
              <w:rPr>
                <w:rFonts w:ascii="Trebuchet MS" w:eastAsia="Times New Roman" w:hAnsi="Trebuchet MS" w:cs="Times New Roman"/>
                <w:sz w:val="18"/>
                <w:szCs w:val="18"/>
                <w:lang w:val="en-US" w:eastAsia="en-US"/>
              </w:rPr>
              <w:t xml:space="preserve">(respectarea complementarităţii </w:t>
            </w:r>
            <w:r w:rsidR="0018324C" w:rsidRPr="00AC7ADF">
              <w:rPr>
                <w:rFonts w:ascii="Trebuchet MS" w:eastAsia="Times New Roman" w:hAnsi="Trebuchet MS" w:cs="Times New Roman"/>
                <w:sz w:val="18"/>
                <w:szCs w:val="18"/>
                <w:lang w:val="en-US" w:eastAsia="en-US"/>
              </w:rPr>
              <w:lastRenderedPageBreak/>
              <w:t>activităţilor).</w:t>
            </w:r>
          </w:p>
          <w:p w:rsidR="00D91C8A" w:rsidRPr="00AC7ADF" w:rsidRDefault="00D91C8A" w:rsidP="00282BE6">
            <w:pPr>
              <w:spacing w:after="0" w:line="240" w:lineRule="auto"/>
              <w:jc w:val="both"/>
              <w:rPr>
                <w:rFonts w:ascii="Trebuchet MS" w:eastAsia="Times New Roman" w:hAnsi="Trebuchet MS" w:cs="Times New Roman"/>
                <w:sz w:val="18"/>
                <w:szCs w:val="18"/>
                <w:lang w:val="en-US" w:eastAsia="en-US"/>
              </w:rPr>
            </w:pPr>
          </w:p>
          <w:p w:rsidR="00D91C8A" w:rsidRPr="00AC7ADF" w:rsidRDefault="00D91C8A" w:rsidP="00282BE6">
            <w:pPr>
              <w:spacing w:after="0" w:line="240" w:lineRule="auto"/>
              <w:jc w:val="both"/>
              <w:rPr>
                <w:rFonts w:ascii="Trebuchet MS" w:eastAsia="Times New Roman" w:hAnsi="Trebuchet MS" w:cs="Times New Roman"/>
                <w:sz w:val="18"/>
                <w:szCs w:val="18"/>
                <w:lang w:val="en-US" w:eastAsia="en-US"/>
              </w:rPr>
            </w:pPr>
          </w:p>
          <w:p w:rsidR="00D91C8A" w:rsidRPr="00AC7ADF" w:rsidRDefault="00D91C8A" w:rsidP="00282BE6">
            <w:pPr>
              <w:spacing w:after="0" w:line="240" w:lineRule="auto"/>
              <w:jc w:val="both"/>
              <w:rPr>
                <w:rFonts w:ascii="Trebuchet MS" w:eastAsia="Times New Roman" w:hAnsi="Trebuchet MS" w:cs="Times New Roman"/>
                <w:sz w:val="18"/>
                <w:szCs w:val="18"/>
                <w:lang w:val="en-US" w:eastAsia="en-US"/>
              </w:rPr>
            </w:pPr>
          </w:p>
          <w:p w:rsidR="00D91C8A" w:rsidRPr="00AC7ADF" w:rsidRDefault="00D91C8A" w:rsidP="00282BE6">
            <w:pPr>
              <w:spacing w:after="0" w:line="240" w:lineRule="auto"/>
              <w:jc w:val="both"/>
              <w:rPr>
                <w:rFonts w:ascii="Trebuchet MS" w:eastAsia="Times New Roman" w:hAnsi="Trebuchet MS" w:cs="Times New Roman"/>
                <w:sz w:val="18"/>
                <w:szCs w:val="18"/>
                <w:lang w:val="en-US" w:eastAsia="en-US"/>
              </w:rPr>
            </w:pPr>
          </w:p>
          <w:p w:rsidR="00D91C8A" w:rsidRPr="00AC7ADF" w:rsidRDefault="00D91C8A" w:rsidP="00282BE6">
            <w:pPr>
              <w:spacing w:after="0" w:line="240" w:lineRule="auto"/>
              <w:jc w:val="both"/>
              <w:rPr>
                <w:rFonts w:ascii="Trebuchet MS" w:eastAsia="Times New Roman" w:hAnsi="Trebuchet MS" w:cs="Times New Roman"/>
                <w:sz w:val="18"/>
                <w:szCs w:val="18"/>
                <w:lang w:val="en-US" w:eastAsia="en-US"/>
              </w:rPr>
            </w:pPr>
          </w:p>
          <w:p w:rsidR="00A11603" w:rsidRPr="00AC7ADF" w:rsidRDefault="00D91C8A" w:rsidP="00282BE6">
            <w:pPr>
              <w:spacing w:after="0" w:line="240" w:lineRule="auto"/>
              <w:jc w:val="both"/>
              <w:rPr>
                <w:rFonts w:ascii="Trebuchet MS" w:hAnsi="Trebuchet MS"/>
                <w:sz w:val="18"/>
                <w:szCs w:val="18"/>
              </w:rPr>
            </w:pPr>
            <w:r w:rsidRPr="00AC7ADF">
              <w:rPr>
                <w:rFonts w:ascii="Trebuchet MS" w:eastAsia="Times New Roman" w:hAnsi="Trebuchet MS" w:cs="Times New Roman"/>
                <w:sz w:val="18"/>
                <w:szCs w:val="18"/>
                <w:lang w:val="en-US" w:eastAsia="en-US"/>
              </w:rPr>
              <w:t>-</w:t>
            </w:r>
            <w:r w:rsidRPr="00AC7ADF">
              <w:rPr>
                <w:rFonts w:ascii="Trebuchet MS" w:hAnsi="Trebuchet MS"/>
                <w:sz w:val="18"/>
                <w:szCs w:val="18"/>
              </w:rPr>
              <w:t xml:space="preserve"> Paragraful a fost modificat astfel: </w:t>
            </w:r>
          </w:p>
          <w:p w:rsidR="00D91C8A" w:rsidRPr="00AC7ADF" w:rsidRDefault="00A11603"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hAnsi="Trebuchet MS"/>
                <w:i/>
                <w:sz w:val="18"/>
                <w:szCs w:val="18"/>
              </w:rPr>
              <w:t xml:space="preserve">În acest caz, proiectele în implementare/în evaluare/ce urmează a fi depuse la finanţare, complementare activităţilor cererii de finanţare analizate, trebuie să fie finalizate până la finalul perioadei de implementare a POR 2014-2020, </w:t>
            </w:r>
            <w:r w:rsidRPr="004656B1">
              <w:rPr>
                <w:rFonts w:ascii="Trebuchet MS" w:hAnsi="Trebuchet MS"/>
                <w:i/>
                <w:sz w:val="18"/>
                <w:szCs w:val="18"/>
                <w:u w:val="single"/>
              </w:rPr>
              <w:t>respectiv până la 31.12.2023</w:t>
            </w:r>
            <w:r w:rsidRPr="00AC7ADF">
              <w:rPr>
                <w:rFonts w:ascii="Trebuchet MS" w:hAnsi="Trebuchet MS"/>
                <w:i/>
                <w:sz w:val="18"/>
                <w:szCs w:val="18"/>
              </w:rPr>
              <w:t xml:space="preserve"> (se vor vedea clauzele specifice din Anexa 4.1.5).</w:t>
            </w:r>
          </w:p>
          <w:p w:rsidR="00096599" w:rsidRPr="00AC7ADF" w:rsidRDefault="00096599" w:rsidP="00282BE6">
            <w:pPr>
              <w:spacing w:after="0" w:line="240" w:lineRule="auto"/>
              <w:jc w:val="both"/>
              <w:rPr>
                <w:rFonts w:ascii="Trebuchet MS" w:eastAsia="Times New Roman" w:hAnsi="Trebuchet MS" w:cs="Times New Roman"/>
                <w:sz w:val="18"/>
                <w:szCs w:val="18"/>
                <w:lang w:val="en-US" w:eastAsia="en-US"/>
              </w:rPr>
            </w:pPr>
          </w:p>
        </w:tc>
      </w:tr>
      <w:tr w:rsidR="0081390E" w:rsidRPr="00AC7ADF" w:rsidTr="00E874F3">
        <w:trPr>
          <w:trHeight w:val="315"/>
        </w:trPr>
        <w:tc>
          <w:tcPr>
            <w:tcW w:w="360" w:type="pct"/>
            <w:shd w:val="clear" w:color="auto" w:fill="DBE5F1" w:themeFill="accent1" w:themeFillTint="33"/>
          </w:tcPr>
          <w:p w:rsidR="0081390E" w:rsidRPr="00AC7ADF" w:rsidRDefault="0081390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1390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81390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81390E" w:rsidRPr="00AC7ADF" w:rsidRDefault="00443B4D"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Secțiunea 1.4</w:t>
            </w:r>
          </w:p>
        </w:tc>
        <w:tc>
          <w:tcPr>
            <w:tcW w:w="1424" w:type="pct"/>
            <w:shd w:val="clear" w:color="auto" w:fill="auto"/>
          </w:tcPr>
          <w:p w:rsidR="0081390E" w:rsidRPr="00AC7ADF" w:rsidRDefault="00ED5D3B" w:rsidP="00282BE6">
            <w:pPr>
              <w:jc w:val="both"/>
              <w:rPr>
                <w:rFonts w:ascii="Trebuchet MS" w:eastAsia="Calibri" w:hAnsi="Trebuchet MS" w:cs="Trebuchet MS"/>
                <w:sz w:val="18"/>
                <w:szCs w:val="18"/>
              </w:rPr>
            </w:pPr>
            <w:r w:rsidRPr="00AC7ADF">
              <w:rPr>
                <w:rFonts w:ascii="Trebuchet MS" w:eastAsia="Calibri" w:hAnsi="Trebuchet MS" w:cs="Trebuchet MS"/>
                <w:b/>
                <w:sz w:val="18"/>
                <w:szCs w:val="18"/>
              </w:rPr>
              <w:t>-</w:t>
            </w:r>
            <w:r w:rsidR="0081390E" w:rsidRPr="00AC7ADF">
              <w:rPr>
                <w:rFonts w:ascii="Trebuchet MS" w:eastAsia="Calibri" w:hAnsi="Trebuchet MS" w:cs="Trebuchet MS"/>
                <w:b/>
                <w:sz w:val="18"/>
                <w:szCs w:val="18"/>
              </w:rPr>
              <w:t>Cod 043 –</w:t>
            </w:r>
            <w:r w:rsidR="0081390E" w:rsidRPr="00AC7ADF">
              <w:rPr>
                <w:rFonts w:ascii="Trebuchet MS" w:eastAsia="Calibri" w:hAnsi="Trebuchet MS" w:cs="Trebuchet MS"/>
                <w:sz w:val="18"/>
                <w:szCs w:val="18"/>
              </w:rPr>
              <w:t xml:space="preserve"> </w:t>
            </w:r>
            <w:r w:rsidR="0081390E" w:rsidRPr="00AC7ADF">
              <w:rPr>
                <w:rFonts w:ascii="Trebuchet MS" w:eastAsia="Calibri" w:hAnsi="Trebuchet MS" w:cs="Trebuchet MS"/>
                <w:b/>
                <w:sz w:val="18"/>
                <w:szCs w:val="18"/>
              </w:rPr>
              <w:t>a se adauga si garaje</w:t>
            </w:r>
            <w:r w:rsidR="0081390E" w:rsidRPr="00AC7ADF">
              <w:rPr>
                <w:rFonts w:ascii="Trebuchet MS" w:eastAsia="Calibri" w:hAnsi="Trebuchet MS" w:cs="Trebuchet MS"/>
                <w:sz w:val="18"/>
                <w:szCs w:val="18"/>
              </w:rPr>
              <w:t>. Sintagma „depou” se utilizeaza doar pentru transport electric. Activitatea eligibila trebuie sa se refere si la facilitatile pentru transportul cu autobuzul</w:t>
            </w:r>
          </w:p>
          <w:p w:rsidR="0081390E" w:rsidRPr="00AC7ADF" w:rsidRDefault="0081390E" w:rsidP="00282BE6">
            <w:pPr>
              <w:jc w:val="both"/>
              <w:rPr>
                <w:rFonts w:ascii="Trebuchet MS" w:eastAsia="SimSun" w:hAnsi="Trebuchet MS" w:cs="Times New Roman"/>
                <w:sz w:val="18"/>
                <w:szCs w:val="18"/>
                <w:lang w:eastAsia="en-US"/>
              </w:rPr>
            </w:pPr>
            <w:r w:rsidRPr="00AC7ADF">
              <w:rPr>
                <w:rFonts w:ascii="Trebuchet MS" w:eastAsia="SimSun" w:hAnsi="Trebuchet MS" w:cs="Times New Roman"/>
                <w:sz w:val="18"/>
                <w:szCs w:val="18"/>
                <w:lang w:eastAsia="en-US"/>
              </w:rPr>
              <w:t xml:space="preserve"> </w:t>
            </w:r>
            <w:r w:rsidR="00ED5D3B" w:rsidRPr="00AC7ADF">
              <w:rPr>
                <w:rFonts w:ascii="Trebuchet MS" w:eastAsia="SimSun" w:hAnsi="Trebuchet MS" w:cs="Times New Roman"/>
                <w:sz w:val="18"/>
                <w:szCs w:val="18"/>
                <w:lang w:eastAsia="en-US"/>
              </w:rPr>
              <w:t>-</w:t>
            </w:r>
            <w:r w:rsidRPr="00AC7ADF">
              <w:rPr>
                <w:rFonts w:ascii="Trebuchet MS" w:eastAsia="SimSun" w:hAnsi="Trebuchet MS" w:cs="Times New Roman"/>
                <w:sz w:val="18"/>
                <w:szCs w:val="18"/>
                <w:lang w:eastAsia="en-US"/>
              </w:rPr>
              <w:t>La capitolul</w:t>
            </w:r>
            <w:r w:rsidRPr="00AC7ADF">
              <w:rPr>
                <w:rFonts w:ascii="Trebuchet MS" w:eastAsia="SimSun" w:hAnsi="Trebuchet MS" w:cs="Times New Roman"/>
                <w:b/>
                <w:sz w:val="18"/>
                <w:szCs w:val="18"/>
                <w:lang w:eastAsia="en-US"/>
              </w:rPr>
              <w:t xml:space="preserve"> „Investiții destinate transportului electric și nemotorizat”</w:t>
            </w:r>
            <w:r w:rsidRPr="00AC7ADF">
              <w:rPr>
                <w:rFonts w:ascii="Trebuchet MS" w:eastAsia="SimSun" w:hAnsi="Trebuchet MS" w:cs="Times New Roman"/>
                <w:sz w:val="18"/>
                <w:szCs w:val="18"/>
                <w:lang w:eastAsia="en-US"/>
              </w:rPr>
              <w:t xml:space="preserve"> nu exista activitatea de creare/modernizare/reabilitare pasajelor și podurilor pietonale si pentru biciclisti.</w:t>
            </w:r>
          </w:p>
          <w:p w:rsidR="00D91C8A" w:rsidRPr="00AC7ADF" w:rsidRDefault="00D91C8A" w:rsidP="00282BE6">
            <w:pPr>
              <w:jc w:val="both"/>
              <w:rPr>
                <w:rFonts w:ascii="Trebuchet MS" w:eastAsia="Calibri" w:hAnsi="Trebuchet MS" w:cs="Times New Roman"/>
                <w:color w:val="FF0000"/>
                <w:sz w:val="18"/>
                <w:szCs w:val="18"/>
                <w:lang w:eastAsia="en-US"/>
              </w:rPr>
            </w:pPr>
          </w:p>
          <w:p w:rsidR="00D91C8A" w:rsidRPr="00AC7ADF" w:rsidRDefault="00D91C8A" w:rsidP="00282BE6">
            <w:pPr>
              <w:jc w:val="both"/>
              <w:rPr>
                <w:rFonts w:ascii="Trebuchet MS" w:eastAsia="Calibri" w:hAnsi="Trebuchet MS" w:cs="Times New Roman"/>
                <w:color w:val="FF0000"/>
                <w:sz w:val="18"/>
                <w:szCs w:val="18"/>
                <w:lang w:eastAsia="en-US"/>
              </w:rPr>
            </w:pPr>
          </w:p>
          <w:p w:rsidR="00E5327C" w:rsidRPr="00AC7ADF" w:rsidRDefault="00E5327C" w:rsidP="00282BE6">
            <w:pPr>
              <w:jc w:val="both"/>
              <w:rPr>
                <w:rFonts w:ascii="Trebuchet MS" w:eastAsia="Calibri" w:hAnsi="Trebuchet MS" w:cs="Times New Roman"/>
                <w:color w:val="FF0000"/>
                <w:sz w:val="18"/>
                <w:szCs w:val="18"/>
                <w:lang w:eastAsia="en-US"/>
              </w:rPr>
            </w:pPr>
          </w:p>
          <w:p w:rsidR="0081390E" w:rsidRPr="00AC7ADF" w:rsidRDefault="00ED5D3B" w:rsidP="00282BE6">
            <w:pPr>
              <w:jc w:val="both"/>
              <w:rPr>
                <w:rFonts w:ascii="Trebuchet MS" w:eastAsia="Calibri" w:hAnsi="Trebuchet MS" w:cs="Times New Roman"/>
                <w:sz w:val="18"/>
                <w:szCs w:val="18"/>
                <w:lang w:eastAsia="en-US"/>
              </w:rPr>
            </w:pPr>
            <w:r w:rsidRPr="00AC7ADF">
              <w:rPr>
                <w:rFonts w:ascii="Trebuchet MS" w:eastAsia="Calibri" w:hAnsi="Trebuchet MS" w:cs="Times New Roman"/>
                <w:color w:val="FF0000"/>
                <w:sz w:val="18"/>
                <w:szCs w:val="18"/>
                <w:lang w:eastAsia="en-US"/>
              </w:rPr>
              <w:t>-</w:t>
            </w:r>
            <w:r w:rsidR="0081390E" w:rsidRPr="00AC7ADF">
              <w:rPr>
                <w:rFonts w:ascii="Trebuchet MS" w:eastAsia="Calibri" w:hAnsi="Trebuchet MS" w:cs="Times New Roman"/>
                <w:sz w:val="18"/>
                <w:szCs w:val="18"/>
                <w:lang w:eastAsia="en-US"/>
              </w:rPr>
              <w:t xml:space="preserve">Deasemenea, nu se regasesc proiecte/masuri care prin implemenatrea lor integrata cu proiecte </w:t>
            </w:r>
            <w:r w:rsidR="0081390E" w:rsidRPr="00AC7ADF">
              <w:rPr>
                <w:rFonts w:ascii="Trebuchet MS" w:eastAsia="Calibri" w:hAnsi="Trebuchet MS" w:cs="Times New Roman"/>
                <w:sz w:val="18"/>
                <w:szCs w:val="18"/>
                <w:lang w:eastAsia="en-US"/>
              </w:rPr>
              <w:lastRenderedPageBreak/>
              <w:t>eligibile sa decongestioneze spatiul urban pentru a fi folosit pentru activitati eligibile pe 4.1. De exemplu proiecte si masuri de reglementare a accesului vehiculelor de marfa si pentru utilitati publice, reorganizarea parcarii stradale, etc.</w:t>
            </w:r>
          </w:p>
          <w:p w:rsidR="0081390E" w:rsidRPr="00AC7ADF" w:rsidRDefault="00ED5D3B" w:rsidP="00282BE6">
            <w:pPr>
              <w:jc w:val="both"/>
              <w:rPr>
                <w:rFonts w:ascii="Trebuchet MS" w:eastAsia="Calibri" w:hAnsi="Trebuchet MS" w:cs="Times New Roman"/>
                <w:sz w:val="18"/>
                <w:szCs w:val="18"/>
                <w:lang w:eastAsia="en-US"/>
              </w:rPr>
            </w:pPr>
            <w:r w:rsidRPr="00AC7ADF">
              <w:rPr>
                <w:rFonts w:ascii="Trebuchet MS" w:eastAsia="Calibri" w:hAnsi="Trebuchet MS" w:cs="Times New Roman"/>
                <w:sz w:val="18"/>
                <w:szCs w:val="18"/>
                <w:lang w:eastAsia="en-US"/>
              </w:rPr>
              <w:t>-</w:t>
            </w:r>
            <w:r w:rsidR="0081390E" w:rsidRPr="00AC7ADF">
              <w:rPr>
                <w:rFonts w:ascii="Trebuchet MS" w:eastAsia="Calibri" w:hAnsi="Trebuchet MS" w:cs="Times New Roman"/>
                <w:sz w:val="18"/>
                <w:szCs w:val="18"/>
                <w:lang w:eastAsia="en-US"/>
              </w:rPr>
              <w:t>Masuri de promovare a transportului public nu ar trebui sa lipseasca ca si activitate eligibila obligatorie din niciun proiect din axa 4.1. Activitati de training si scolarizare, de crestere a gradului de constientizare a populatiei trebuiesc  deasemenea sa fie subactivitati eligibile, functie de tipul de proiect/ activitate.</w:t>
            </w:r>
          </w:p>
          <w:p w:rsidR="0081390E" w:rsidRPr="00AC7ADF" w:rsidRDefault="0081390E"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492C65" w:rsidRPr="00AC7ADF" w:rsidRDefault="00492C65"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w:t>
            </w:r>
            <w:r w:rsidR="00D91C8A" w:rsidRPr="00AC7ADF">
              <w:rPr>
                <w:rFonts w:ascii="Trebuchet MS" w:eastAsia="Times New Roman" w:hAnsi="Trebuchet MS" w:cs="Times New Roman"/>
                <w:i/>
                <w:sz w:val="18"/>
                <w:szCs w:val="18"/>
                <w:lang w:val="en-US" w:eastAsia="en-US"/>
              </w:rPr>
              <w:t xml:space="preserve"> </w:t>
            </w:r>
            <w:r w:rsidR="00D91C8A" w:rsidRPr="00AC7ADF">
              <w:rPr>
                <w:rFonts w:ascii="Trebuchet MS" w:eastAsia="Times New Roman" w:hAnsi="Trebuchet MS" w:cs="Times New Roman"/>
                <w:sz w:val="18"/>
                <w:szCs w:val="18"/>
                <w:lang w:val="en-US" w:eastAsia="en-US"/>
              </w:rPr>
              <w:t>Completarea a fost preluată în versiunea finală a ghidului solicitantului.</w:t>
            </w:r>
          </w:p>
          <w:p w:rsidR="00492C65" w:rsidRPr="00AC7ADF" w:rsidRDefault="00492C65" w:rsidP="00282BE6">
            <w:pPr>
              <w:spacing w:after="0" w:line="240" w:lineRule="auto"/>
              <w:jc w:val="both"/>
              <w:rPr>
                <w:rFonts w:ascii="Trebuchet MS" w:eastAsia="Times New Roman" w:hAnsi="Trebuchet MS" w:cs="Times New Roman"/>
                <w:sz w:val="18"/>
                <w:szCs w:val="18"/>
                <w:lang w:val="en-US" w:eastAsia="en-US"/>
              </w:rPr>
            </w:pPr>
          </w:p>
          <w:p w:rsidR="00492C65" w:rsidRPr="00AC7ADF" w:rsidRDefault="00492C65" w:rsidP="00282BE6">
            <w:pPr>
              <w:spacing w:after="0" w:line="240" w:lineRule="auto"/>
              <w:jc w:val="both"/>
              <w:rPr>
                <w:rFonts w:ascii="Trebuchet MS" w:eastAsia="Times New Roman" w:hAnsi="Trebuchet MS" w:cs="Times New Roman"/>
                <w:sz w:val="18"/>
                <w:szCs w:val="18"/>
                <w:lang w:val="en-US" w:eastAsia="en-US"/>
              </w:rPr>
            </w:pPr>
          </w:p>
          <w:p w:rsidR="00492C65" w:rsidRPr="00AC7ADF" w:rsidRDefault="00492C65" w:rsidP="00282BE6">
            <w:pPr>
              <w:spacing w:after="0" w:line="240" w:lineRule="auto"/>
              <w:jc w:val="both"/>
              <w:rPr>
                <w:rFonts w:ascii="Trebuchet MS" w:eastAsia="Times New Roman" w:hAnsi="Trebuchet MS" w:cs="Times New Roman"/>
                <w:i/>
                <w:sz w:val="18"/>
                <w:szCs w:val="18"/>
                <w:lang w:val="en-US" w:eastAsia="en-US"/>
              </w:rPr>
            </w:pPr>
          </w:p>
          <w:p w:rsidR="00492C65" w:rsidRPr="007A10CD" w:rsidRDefault="00D91C8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i/>
                <w:sz w:val="18"/>
                <w:szCs w:val="18"/>
                <w:lang w:val="en-US" w:eastAsia="en-US"/>
              </w:rPr>
              <w:t>-</w:t>
            </w:r>
            <w:r w:rsidRPr="00AC7ADF">
              <w:rPr>
                <w:rFonts w:ascii="Trebuchet MS" w:eastAsia="Times New Roman" w:hAnsi="Trebuchet MS" w:cs="Times New Roman"/>
                <w:sz w:val="18"/>
                <w:szCs w:val="18"/>
                <w:lang w:val="en-US" w:eastAsia="en-US"/>
              </w:rPr>
              <w:t xml:space="preserve">Activitatea la care se face referire este eligibilă și </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menționată în ghid</w:t>
            </w:r>
            <w:r w:rsidR="00184B83" w:rsidRPr="00AC7ADF">
              <w:rPr>
                <w:rFonts w:ascii="Trebuchet MS" w:eastAsia="Times New Roman" w:hAnsi="Trebuchet MS" w:cs="Times New Roman"/>
                <w:sz w:val="18"/>
                <w:szCs w:val="18"/>
                <w:lang w:val="en-US" w:eastAsia="en-US"/>
              </w:rPr>
              <w:t xml:space="preserve"> (inclusiv</w:t>
            </w:r>
            <w:r w:rsidR="00E5327C" w:rsidRPr="00AC7ADF">
              <w:rPr>
                <w:rFonts w:ascii="Trebuchet MS" w:eastAsia="Times New Roman" w:hAnsi="Trebuchet MS" w:cs="Times New Roman"/>
                <w:sz w:val="18"/>
                <w:szCs w:val="18"/>
                <w:lang w:val="en-US" w:eastAsia="en-US"/>
              </w:rPr>
              <w:t xml:space="preserve"> în variant</w:t>
            </w:r>
            <w:r w:rsidR="00184B83" w:rsidRPr="00AC7ADF">
              <w:rPr>
                <w:rFonts w:ascii="Trebuchet MS" w:eastAsia="Times New Roman" w:hAnsi="Trebuchet MS" w:cs="Times New Roman"/>
                <w:sz w:val="18"/>
                <w:szCs w:val="18"/>
                <w:lang w:val="en-US" w:eastAsia="en-US"/>
              </w:rPr>
              <w:t>a</w:t>
            </w:r>
            <w:r w:rsidR="00E5327C" w:rsidRPr="00AC7ADF">
              <w:rPr>
                <w:rFonts w:ascii="Trebuchet MS" w:eastAsia="Times New Roman" w:hAnsi="Trebuchet MS" w:cs="Times New Roman"/>
                <w:sz w:val="18"/>
                <w:szCs w:val="18"/>
                <w:lang w:val="en-US" w:eastAsia="en-US"/>
              </w:rPr>
              <w:t xml:space="preserve"> supusă consultării publice)</w:t>
            </w:r>
            <w:r w:rsidRPr="00AC7ADF">
              <w:rPr>
                <w:rFonts w:ascii="Trebuchet MS" w:eastAsia="Times New Roman" w:hAnsi="Trebuchet MS" w:cs="Times New Roman"/>
                <w:sz w:val="18"/>
                <w:szCs w:val="18"/>
                <w:lang w:val="en-US" w:eastAsia="en-US"/>
              </w:rPr>
              <w:t>:</w:t>
            </w:r>
            <w:r w:rsidRPr="00AC7ADF">
              <w:rPr>
                <w:rFonts w:ascii="Trebuchet MS" w:eastAsia="Times New Roman" w:hAnsi="Trebuchet MS" w:cs="Times New Roman"/>
                <w:i/>
                <w:sz w:val="18"/>
                <w:szCs w:val="18"/>
                <w:lang w:val="en-US" w:eastAsia="en-US"/>
              </w:rPr>
              <w:t xml:space="preserve"> </w:t>
            </w:r>
            <w:r w:rsidRPr="007A10CD">
              <w:rPr>
                <w:rFonts w:ascii="Trebuchet MS" w:eastAsia="Times New Roman" w:hAnsi="Trebuchet MS" w:cs="Times New Roman"/>
                <w:sz w:val="18"/>
                <w:szCs w:val="18"/>
                <w:lang w:val="en-US" w:eastAsia="en-US"/>
              </w:rPr>
              <w:t>inclusiv construirea/ modernizarea/</w:t>
            </w:r>
            <w:r w:rsidR="00E5327C" w:rsidRPr="007A10CD">
              <w:rPr>
                <w:rFonts w:ascii="Trebuchet MS" w:eastAsia="Times New Roman" w:hAnsi="Trebuchet MS" w:cs="Times New Roman"/>
                <w:sz w:val="18"/>
                <w:szCs w:val="18"/>
                <w:lang w:val="en-US" w:eastAsia="en-US"/>
              </w:rPr>
              <w:t xml:space="preserve"> </w:t>
            </w:r>
            <w:r w:rsidRPr="007A10CD">
              <w:rPr>
                <w:rFonts w:ascii="Trebuchet MS" w:eastAsia="Times New Roman" w:hAnsi="Trebuchet MS" w:cs="Times New Roman"/>
                <w:sz w:val="18"/>
                <w:szCs w:val="18"/>
                <w:lang w:val="en-US" w:eastAsia="en-US"/>
              </w:rPr>
              <w:t>extinderea de poduri/pasaje/pasarele pentru biciclete sau atât pentru biciclete, cât și pentru pietoni, fără componenta de traf</w:t>
            </w:r>
            <w:r w:rsidR="007A10CD" w:rsidRPr="007A10CD">
              <w:rPr>
                <w:rFonts w:ascii="Trebuchet MS" w:eastAsia="Times New Roman" w:hAnsi="Trebuchet MS" w:cs="Times New Roman"/>
                <w:sz w:val="18"/>
                <w:szCs w:val="18"/>
                <w:lang w:val="en-US" w:eastAsia="en-US"/>
              </w:rPr>
              <w:t>ic rutier, dar doar ca parte a</w:t>
            </w:r>
            <w:r w:rsidRPr="007A10CD">
              <w:rPr>
                <w:rFonts w:ascii="Trebuchet MS" w:eastAsia="Times New Roman" w:hAnsi="Trebuchet MS" w:cs="Times New Roman"/>
                <w:sz w:val="18"/>
                <w:szCs w:val="18"/>
                <w:lang w:val="en-US" w:eastAsia="en-US"/>
              </w:rPr>
              <w:t xml:space="preserve"> traseu</w:t>
            </w:r>
            <w:r w:rsidR="007A10CD" w:rsidRPr="007A10CD">
              <w:rPr>
                <w:rFonts w:ascii="Trebuchet MS" w:eastAsia="Times New Roman" w:hAnsi="Trebuchet MS" w:cs="Times New Roman"/>
                <w:sz w:val="18"/>
                <w:szCs w:val="18"/>
                <w:lang w:val="en-US" w:eastAsia="en-US"/>
              </w:rPr>
              <w:t>lui</w:t>
            </w:r>
            <w:r w:rsidRPr="007A10CD">
              <w:rPr>
                <w:rFonts w:ascii="Trebuchet MS" w:eastAsia="Times New Roman" w:hAnsi="Trebuchet MS" w:cs="Times New Roman"/>
                <w:sz w:val="18"/>
                <w:szCs w:val="18"/>
                <w:lang w:val="en-US" w:eastAsia="en-US"/>
              </w:rPr>
              <w:t xml:space="preserve"> pentru biciclete (nu ca investiție separată)</w:t>
            </w:r>
          </w:p>
          <w:p w:rsidR="00F37E23" w:rsidRPr="00AC7ADF" w:rsidRDefault="00492C65"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i/>
                <w:sz w:val="18"/>
                <w:szCs w:val="18"/>
                <w:lang w:val="en-US" w:eastAsia="en-US"/>
              </w:rPr>
              <w:t>-</w:t>
            </w:r>
            <w:r w:rsidR="00E5327C" w:rsidRPr="00AC7ADF">
              <w:rPr>
                <w:rFonts w:ascii="Trebuchet MS" w:eastAsia="Times New Roman" w:hAnsi="Trebuchet MS" w:cs="Times New Roman"/>
                <w:i/>
                <w:sz w:val="18"/>
                <w:szCs w:val="18"/>
                <w:lang w:val="en-US" w:eastAsia="en-US"/>
              </w:rPr>
              <w:t xml:space="preserve"> </w:t>
            </w:r>
            <w:r w:rsidR="004A3AD1" w:rsidRPr="00AC7ADF">
              <w:rPr>
                <w:rFonts w:ascii="Trebuchet MS" w:eastAsia="Times New Roman" w:hAnsi="Trebuchet MS" w:cs="Times New Roman"/>
                <w:sz w:val="18"/>
                <w:szCs w:val="18"/>
                <w:lang w:val="en-US" w:eastAsia="en-US"/>
              </w:rPr>
              <w:t>Au fost menţionate</w:t>
            </w:r>
            <w:r w:rsidR="00E5327C" w:rsidRPr="00AC7ADF">
              <w:rPr>
                <w:rFonts w:ascii="Trebuchet MS" w:eastAsia="Times New Roman" w:hAnsi="Trebuchet MS" w:cs="Times New Roman"/>
                <w:sz w:val="18"/>
                <w:szCs w:val="18"/>
                <w:lang w:val="en-US" w:eastAsia="en-US"/>
              </w:rPr>
              <w:t xml:space="preserve"> măsurile operaţionale propuse.</w:t>
            </w:r>
          </w:p>
          <w:p w:rsidR="00F37E23" w:rsidRPr="00AC7ADF" w:rsidRDefault="00F37E23" w:rsidP="00282BE6">
            <w:pPr>
              <w:spacing w:after="0" w:line="240" w:lineRule="auto"/>
              <w:jc w:val="both"/>
              <w:rPr>
                <w:rFonts w:ascii="Trebuchet MS" w:eastAsia="Times New Roman" w:hAnsi="Trebuchet MS" w:cs="Times New Roman"/>
                <w:i/>
                <w:sz w:val="18"/>
                <w:szCs w:val="18"/>
                <w:lang w:val="en-US" w:eastAsia="en-US"/>
              </w:rPr>
            </w:pPr>
          </w:p>
          <w:p w:rsidR="00F37E23" w:rsidRPr="00AC7ADF" w:rsidRDefault="00F37E23" w:rsidP="00282BE6">
            <w:pPr>
              <w:spacing w:after="0" w:line="240" w:lineRule="auto"/>
              <w:jc w:val="both"/>
              <w:rPr>
                <w:rFonts w:ascii="Trebuchet MS" w:eastAsia="Times New Roman" w:hAnsi="Trebuchet MS" w:cs="Times New Roman"/>
                <w:i/>
                <w:sz w:val="18"/>
                <w:szCs w:val="18"/>
                <w:lang w:val="en-US" w:eastAsia="en-US"/>
              </w:rPr>
            </w:pPr>
          </w:p>
          <w:p w:rsidR="00F37E23" w:rsidRPr="00AC7ADF" w:rsidRDefault="00F37E23" w:rsidP="00282BE6">
            <w:pPr>
              <w:spacing w:after="0" w:line="240" w:lineRule="auto"/>
              <w:jc w:val="both"/>
              <w:rPr>
                <w:rFonts w:ascii="Trebuchet MS" w:eastAsia="Times New Roman" w:hAnsi="Trebuchet MS" w:cs="Times New Roman"/>
                <w:i/>
                <w:sz w:val="18"/>
                <w:szCs w:val="18"/>
                <w:lang w:val="en-US" w:eastAsia="en-US"/>
              </w:rPr>
            </w:pPr>
          </w:p>
          <w:p w:rsidR="00F37E23" w:rsidRPr="00AC7ADF" w:rsidRDefault="00F37E23" w:rsidP="00282BE6">
            <w:pPr>
              <w:spacing w:after="0" w:line="240" w:lineRule="auto"/>
              <w:jc w:val="both"/>
              <w:rPr>
                <w:rFonts w:ascii="Trebuchet MS" w:eastAsia="Times New Roman" w:hAnsi="Trebuchet MS" w:cs="Times New Roman"/>
                <w:i/>
                <w:sz w:val="18"/>
                <w:szCs w:val="18"/>
                <w:lang w:val="en-US" w:eastAsia="en-US"/>
              </w:rPr>
            </w:pPr>
          </w:p>
          <w:p w:rsidR="00E5327C" w:rsidRPr="00AC7ADF" w:rsidRDefault="00E5327C" w:rsidP="00282BE6">
            <w:pPr>
              <w:spacing w:after="0" w:line="240" w:lineRule="auto"/>
              <w:jc w:val="both"/>
              <w:rPr>
                <w:rFonts w:ascii="Trebuchet MS" w:eastAsia="Times New Roman" w:hAnsi="Trebuchet MS" w:cs="Times New Roman"/>
                <w:i/>
                <w:sz w:val="18"/>
                <w:szCs w:val="18"/>
                <w:lang w:val="en-US" w:eastAsia="en-US"/>
              </w:rPr>
            </w:pPr>
          </w:p>
          <w:p w:rsidR="00E5327C" w:rsidRPr="00AC7ADF" w:rsidRDefault="00E5327C" w:rsidP="00282BE6">
            <w:pPr>
              <w:spacing w:after="0" w:line="240" w:lineRule="auto"/>
              <w:jc w:val="both"/>
              <w:rPr>
                <w:rFonts w:ascii="Trebuchet MS" w:eastAsia="Times New Roman" w:hAnsi="Trebuchet MS" w:cs="Times New Roman"/>
                <w:i/>
                <w:sz w:val="18"/>
                <w:szCs w:val="18"/>
                <w:lang w:val="en-US" w:eastAsia="en-US"/>
              </w:rPr>
            </w:pPr>
          </w:p>
          <w:p w:rsidR="00F37E23" w:rsidRPr="00AC7ADF" w:rsidRDefault="00F37E23" w:rsidP="00282BE6">
            <w:pPr>
              <w:spacing w:after="0" w:line="240" w:lineRule="auto"/>
              <w:jc w:val="both"/>
              <w:rPr>
                <w:rFonts w:ascii="Trebuchet MS" w:eastAsia="Times New Roman" w:hAnsi="Trebuchet MS" w:cs="Times New Roman"/>
                <w:i/>
                <w:sz w:val="18"/>
                <w:szCs w:val="18"/>
                <w:lang w:val="en-US" w:eastAsia="en-US"/>
              </w:rPr>
            </w:pPr>
          </w:p>
          <w:p w:rsidR="000D35A3" w:rsidRPr="00AC7ADF" w:rsidRDefault="000D35A3" w:rsidP="00282BE6">
            <w:pPr>
              <w:spacing w:after="0" w:line="240" w:lineRule="auto"/>
              <w:jc w:val="both"/>
              <w:rPr>
                <w:rFonts w:ascii="Trebuchet MS" w:eastAsia="Times New Roman" w:hAnsi="Trebuchet MS" w:cs="Times New Roman"/>
                <w:i/>
                <w:sz w:val="18"/>
                <w:szCs w:val="18"/>
                <w:lang w:val="en-US" w:eastAsia="en-US"/>
              </w:rPr>
            </w:pPr>
          </w:p>
          <w:p w:rsidR="00F37E23" w:rsidRPr="00AC7ADF" w:rsidRDefault="00F37E23"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i/>
                <w:sz w:val="18"/>
                <w:szCs w:val="18"/>
                <w:lang w:val="en-US" w:eastAsia="en-US"/>
              </w:rPr>
              <w:t>-</w:t>
            </w:r>
            <w:r w:rsidRPr="00AC7ADF">
              <w:rPr>
                <w:rFonts w:ascii="Trebuchet MS" w:eastAsia="Times New Roman" w:hAnsi="Trebuchet MS" w:cs="Times New Roman"/>
                <w:sz w:val="18"/>
                <w:szCs w:val="18"/>
                <w:lang w:val="en-US" w:eastAsia="en-US"/>
              </w:rPr>
              <w:t>Cheltu</w:t>
            </w:r>
            <w:r w:rsidR="00B335D4" w:rsidRPr="00AC7ADF">
              <w:rPr>
                <w:rFonts w:ascii="Trebuchet MS" w:eastAsia="Times New Roman" w:hAnsi="Trebuchet MS" w:cs="Times New Roman"/>
                <w:sz w:val="18"/>
                <w:szCs w:val="18"/>
                <w:lang w:val="en-US" w:eastAsia="en-US"/>
              </w:rPr>
              <w:t xml:space="preserve">iala pentru realizarea acestei </w:t>
            </w:r>
            <w:r w:rsidR="00ED5D3B" w:rsidRPr="00AC7ADF">
              <w:rPr>
                <w:rFonts w:ascii="Trebuchet MS" w:eastAsia="Times New Roman" w:hAnsi="Trebuchet MS" w:cs="Times New Roman"/>
                <w:sz w:val="18"/>
                <w:szCs w:val="18"/>
                <w:lang w:val="en-US" w:eastAsia="en-US"/>
              </w:rPr>
              <w:t>activități este eli</w:t>
            </w:r>
            <w:r w:rsidR="00D3194E" w:rsidRPr="00AC7ADF">
              <w:rPr>
                <w:rFonts w:ascii="Trebuchet MS" w:eastAsia="Times New Roman" w:hAnsi="Trebuchet MS" w:cs="Times New Roman"/>
                <w:sz w:val="18"/>
                <w:szCs w:val="18"/>
                <w:lang w:val="en-US" w:eastAsia="en-US"/>
              </w:rPr>
              <w:t xml:space="preserve">gibilă, </w:t>
            </w:r>
            <w:r w:rsidR="007A10CD">
              <w:rPr>
                <w:rFonts w:ascii="Trebuchet MS" w:eastAsia="Times New Roman" w:hAnsi="Trebuchet MS" w:cs="Times New Roman"/>
                <w:sz w:val="18"/>
                <w:szCs w:val="18"/>
                <w:lang w:val="en-US" w:eastAsia="en-US"/>
              </w:rPr>
              <w:t xml:space="preserve">respectiv </w:t>
            </w:r>
            <w:r w:rsidR="00D3194E" w:rsidRPr="00AC7ADF">
              <w:rPr>
                <w:rFonts w:ascii="Trebuchet MS" w:eastAsia="Times New Roman" w:hAnsi="Trebuchet MS" w:cs="Times New Roman"/>
                <w:sz w:val="18"/>
                <w:szCs w:val="18"/>
                <w:lang w:val="en-US" w:eastAsia="en-US"/>
              </w:rPr>
              <w:t>de maximum 100.000 lei/proiect (a se vedea Anexa 4.1.6), dar activitatea nu este obligatorie.</w:t>
            </w:r>
          </w:p>
        </w:tc>
      </w:tr>
      <w:tr w:rsidR="0081390E" w:rsidRPr="00AC7ADF" w:rsidTr="00E874F3">
        <w:trPr>
          <w:trHeight w:val="119"/>
        </w:trPr>
        <w:tc>
          <w:tcPr>
            <w:tcW w:w="360" w:type="pct"/>
            <w:shd w:val="clear" w:color="auto" w:fill="DBE5F1" w:themeFill="accent1" w:themeFillTint="33"/>
          </w:tcPr>
          <w:p w:rsidR="0081390E" w:rsidRPr="00AC7ADF" w:rsidRDefault="0081390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1390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81390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81390E" w:rsidRPr="00AC7ADF" w:rsidRDefault="00185A36"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 xml:space="preserve">Secțiunea </w:t>
            </w:r>
            <w:r w:rsidR="0081390E" w:rsidRPr="00AC7ADF">
              <w:rPr>
                <w:rFonts w:ascii="Trebuchet MS" w:eastAsia="Times New Roman" w:hAnsi="Trebuchet MS" w:cs="Times New Roman"/>
                <w:b/>
                <w:bCs/>
                <w:i/>
                <w:sz w:val="18"/>
                <w:szCs w:val="18"/>
                <w:lang w:val="en-US" w:eastAsia="en-US"/>
              </w:rPr>
              <w:t>1.6.1</w:t>
            </w:r>
          </w:p>
        </w:tc>
        <w:tc>
          <w:tcPr>
            <w:tcW w:w="1424" w:type="pct"/>
            <w:shd w:val="clear" w:color="auto" w:fill="auto"/>
          </w:tcPr>
          <w:p w:rsidR="0081390E" w:rsidRPr="00AC7ADF" w:rsidRDefault="00716FDC" w:rsidP="00282BE6">
            <w:pPr>
              <w:jc w:val="both"/>
              <w:rPr>
                <w:rFonts w:ascii="Trebuchet MS" w:eastAsia="Calibri" w:hAnsi="Trebuchet MS" w:cs="Trebuchet MS"/>
                <w:b/>
                <w:sz w:val="18"/>
                <w:szCs w:val="18"/>
              </w:rPr>
            </w:pPr>
            <w:r w:rsidRPr="00AC7ADF">
              <w:rPr>
                <w:rFonts w:ascii="Trebuchet MS" w:eastAsia="Calibri" w:hAnsi="Trebuchet MS" w:cs="Trebuchet MS"/>
                <w:sz w:val="18"/>
                <w:szCs w:val="18"/>
              </w:rPr>
              <w:t>-</w:t>
            </w:r>
            <w:r w:rsidR="0081390E" w:rsidRPr="00AC7ADF">
              <w:rPr>
                <w:rFonts w:ascii="Trebuchet MS" w:eastAsia="Calibri" w:hAnsi="Trebuchet MS" w:cs="Trebuchet MS"/>
                <w:sz w:val="18"/>
                <w:szCs w:val="18"/>
              </w:rPr>
              <w:t>Este foarte important sa se stabileasca notiunea de „ proiect” si „ activitate” si daca un proiect este suma activitatilor din cererea de finantare</w:t>
            </w:r>
            <w:r w:rsidR="0081390E" w:rsidRPr="00AC7ADF">
              <w:rPr>
                <w:rFonts w:ascii="Trebuchet MS" w:eastAsia="Calibri" w:hAnsi="Trebuchet MS" w:cs="Trebuchet MS"/>
                <w:b/>
                <w:sz w:val="18"/>
                <w:szCs w:val="18"/>
              </w:rPr>
              <w:t>. Parametrii solicitati se evalueaza integrat pentru toate activitatile din cerere sau activitate cu activitate?</w:t>
            </w:r>
          </w:p>
          <w:p w:rsidR="0081390E" w:rsidRPr="00AC7ADF" w:rsidRDefault="0081390E" w:rsidP="00282BE6">
            <w:pPr>
              <w:jc w:val="both"/>
              <w:rPr>
                <w:rFonts w:ascii="Trebuchet MS" w:eastAsia="Calibri" w:hAnsi="Trebuchet MS" w:cs="Trebuchet MS"/>
                <w:sz w:val="18"/>
                <w:szCs w:val="18"/>
              </w:rPr>
            </w:pPr>
            <w:r w:rsidRPr="00AC7ADF">
              <w:rPr>
                <w:rFonts w:ascii="Trebuchet MS" w:eastAsia="Calibri" w:hAnsi="Trebuchet MS" w:cs="Trebuchet MS"/>
                <w:sz w:val="18"/>
                <w:szCs w:val="18"/>
              </w:rPr>
              <w:t>Spre exemplu, o cerere de finantare care are activitatile de :</w:t>
            </w:r>
          </w:p>
          <w:p w:rsidR="0081390E" w:rsidRPr="00AC7ADF" w:rsidRDefault="0081390E" w:rsidP="00282BE6">
            <w:pPr>
              <w:numPr>
                <w:ilvl w:val="0"/>
                <w:numId w:val="32"/>
              </w:numPr>
              <w:contextualSpacing/>
              <w:jc w:val="both"/>
              <w:rPr>
                <w:rFonts w:ascii="Trebuchet MS" w:eastAsia="Calibri" w:hAnsi="Trebuchet MS" w:cs="Trebuchet MS"/>
                <w:sz w:val="18"/>
                <w:szCs w:val="18"/>
              </w:rPr>
            </w:pPr>
            <w:r w:rsidRPr="00AC7ADF">
              <w:rPr>
                <w:rFonts w:ascii="Trebuchet MS" w:eastAsia="Calibri" w:hAnsi="Trebuchet MS" w:cs="Trebuchet MS"/>
                <w:sz w:val="18"/>
                <w:szCs w:val="18"/>
              </w:rPr>
              <w:t>Modernizare linie de tramvai</w:t>
            </w:r>
          </w:p>
          <w:p w:rsidR="0081390E" w:rsidRPr="00AC7ADF" w:rsidRDefault="0081390E" w:rsidP="00282BE6">
            <w:pPr>
              <w:numPr>
                <w:ilvl w:val="0"/>
                <w:numId w:val="32"/>
              </w:numPr>
              <w:contextualSpacing/>
              <w:jc w:val="both"/>
              <w:rPr>
                <w:rFonts w:ascii="Trebuchet MS" w:eastAsia="Calibri" w:hAnsi="Trebuchet MS" w:cs="Trebuchet MS"/>
                <w:sz w:val="18"/>
                <w:szCs w:val="18"/>
              </w:rPr>
            </w:pPr>
            <w:r w:rsidRPr="00AC7ADF">
              <w:rPr>
                <w:rFonts w:ascii="Trebuchet MS" w:eastAsia="Calibri" w:hAnsi="Trebuchet MS" w:cs="Trebuchet MS"/>
                <w:sz w:val="18"/>
                <w:szCs w:val="18"/>
              </w:rPr>
              <w:t>Modernizare statii (pe segment modernizat)</w:t>
            </w:r>
          </w:p>
          <w:p w:rsidR="0081390E" w:rsidRPr="00AC7ADF" w:rsidRDefault="0081390E" w:rsidP="00282BE6">
            <w:pPr>
              <w:numPr>
                <w:ilvl w:val="0"/>
                <w:numId w:val="32"/>
              </w:numPr>
              <w:contextualSpacing/>
              <w:jc w:val="both"/>
              <w:rPr>
                <w:rFonts w:ascii="Trebuchet MS" w:eastAsia="Calibri" w:hAnsi="Trebuchet MS" w:cs="Trebuchet MS"/>
                <w:sz w:val="18"/>
                <w:szCs w:val="18"/>
              </w:rPr>
            </w:pPr>
            <w:r w:rsidRPr="00AC7ADF">
              <w:rPr>
                <w:rFonts w:ascii="Trebuchet MS" w:eastAsia="Calibri" w:hAnsi="Trebuchet MS" w:cs="Trebuchet MS"/>
                <w:sz w:val="18"/>
                <w:szCs w:val="18"/>
              </w:rPr>
              <w:t>Achizitie/modernizare vehicule de tramvai</w:t>
            </w:r>
          </w:p>
          <w:p w:rsidR="0081390E" w:rsidRPr="00AC7ADF" w:rsidRDefault="0081390E" w:rsidP="00282BE6">
            <w:pPr>
              <w:numPr>
                <w:ilvl w:val="0"/>
                <w:numId w:val="32"/>
              </w:numPr>
              <w:contextualSpacing/>
              <w:jc w:val="both"/>
              <w:rPr>
                <w:rFonts w:ascii="Trebuchet MS" w:eastAsia="Calibri" w:hAnsi="Trebuchet MS" w:cs="Trebuchet MS"/>
                <w:sz w:val="18"/>
                <w:szCs w:val="18"/>
              </w:rPr>
            </w:pPr>
            <w:r w:rsidRPr="00AC7ADF">
              <w:rPr>
                <w:rFonts w:ascii="Trebuchet MS" w:eastAsia="SimSun" w:hAnsi="Trebuchet MS" w:cs="Times New Roman"/>
                <w:sz w:val="18"/>
                <w:szCs w:val="18"/>
                <w:lang w:eastAsia="en-US"/>
              </w:rPr>
              <w:t xml:space="preserve">Construirea pistelor pentru bicicliști (sectiunea pe care se modernizeaza tramvaiul)-  </w:t>
            </w:r>
          </w:p>
          <w:p w:rsidR="0081390E" w:rsidRPr="00AC7ADF" w:rsidRDefault="0081390E" w:rsidP="00282BE6">
            <w:pPr>
              <w:numPr>
                <w:ilvl w:val="0"/>
                <w:numId w:val="32"/>
              </w:numPr>
              <w:contextualSpacing/>
              <w:jc w:val="both"/>
              <w:rPr>
                <w:rFonts w:ascii="Trebuchet MS" w:eastAsia="Calibri" w:hAnsi="Trebuchet MS" w:cs="Trebuchet MS"/>
                <w:sz w:val="18"/>
                <w:szCs w:val="18"/>
              </w:rPr>
            </w:pPr>
            <w:r w:rsidRPr="00AC7ADF">
              <w:rPr>
                <w:rFonts w:ascii="Trebuchet MS" w:eastAsia="SimSun" w:hAnsi="Trebuchet MS" w:cs="Times New Roman"/>
                <w:sz w:val="18"/>
                <w:szCs w:val="18"/>
                <w:lang w:eastAsia="en-US"/>
              </w:rPr>
              <w:lastRenderedPageBreak/>
              <w:t xml:space="preserve">Construirea/modernizarea/extinderea de zone și trasee pietonale </w:t>
            </w:r>
          </w:p>
          <w:p w:rsidR="0081390E" w:rsidRPr="00AC7ADF" w:rsidRDefault="0081390E" w:rsidP="00282BE6">
            <w:pPr>
              <w:numPr>
                <w:ilvl w:val="0"/>
                <w:numId w:val="32"/>
              </w:numPr>
              <w:contextualSpacing/>
              <w:jc w:val="both"/>
              <w:rPr>
                <w:rFonts w:ascii="Trebuchet MS" w:eastAsia="Calibri" w:hAnsi="Trebuchet MS" w:cs="Trebuchet MS"/>
                <w:sz w:val="18"/>
                <w:szCs w:val="18"/>
              </w:rPr>
            </w:pPr>
            <w:r w:rsidRPr="00AC7ADF">
              <w:rPr>
                <w:rFonts w:ascii="Trebuchet MS" w:eastAsia="SimSun" w:hAnsi="Trebuchet MS" w:cs="Times New Roman"/>
                <w:sz w:val="18"/>
                <w:szCs w:val="18"/>
                <w:lang w:eastAsia="en-US"/>
              </w:rPr>
              <w:t>Reabilitare pod pe care trece tramvaiul</w:t>
            </w:r>
            <w:r w:rsidRPr="00AC7ADF">
              <w:rPr>
                <w:rFonts w:ascii="Trebuchet MS" w:eastAsia="Calibri" w:hAnsi="Trebuchet MS" w:cs="Trebuchet MS"/>
                <w:sz w:val="18"/>
                <w:szCs w:val="18"/>
              </w:rPr>
              <w:t xml:space="preserve"> </w:t>
            </w:r>
          </w:p>
          <w:p w:rsidR="0081390E" w:rsidRPr="00AC7ADF" w:rsidRDefault="0081390E" w:rsidP="00282BE6">
            <w:pPr>
              <w:numPr>
                <w:ilvl w:val="0"/>
                <w:numId w:val="32"/>
              </w:numPr>
              <w:contextualSpacing/>
              <w:jc w:val="both"/>
              <w:rPr>
                <w:rFonts w:ascii="Trebuchet MS" w:eastAsia="Calibri" w:hAnsi="Trebuchet MS" w:cs="Trebuchet MS"/>
                <w:sz w:val="18"/>
                <w:szCs w:val="18"/>
              </w:rPr>
            </w:pPr>
            <w:r w:rsidRPr="00AC7ADF">
              <w:rPr>
                <w:rFonts w:ascii="Trebuchet MS" w:eastAsia="Calibri" w:hAnsi="Trebuchet MS" w:cs="Trebuchet MS"/>
                <w:sz w:val="18"/>
                <w:szCs w:val="18"/>
              </w:rPr>
              <w:t>Elemente de managementul traficului pe segmentul respectiv</w:t>
            </w:r>
          </w:p>
          <w:p w:rsidR="0081390E" w:rsidRPr="00AC7ADF" w:rsidRDefault="0081390E" w:rsidP="00282BE6">
            <w:pPr>
              <w:numPr>
                <w:ilvl w:val="0"/>
                <w:numId w:val="32"/>
              </w:numPr>
              <w:contextualSpacing/>
              <w:jc w:val="both"/>
              <w:rPr>
                <w:rFonts w:ascii="Trebuchet MS" w:eastAsia="Calibri" w:hAnsi="Trebuchet MS" w:cs="Trebuchet MS"/>
                <w:sz w:val="18"/>
                <w:szCs w:val="18"/>
              </w:rPr>
            </w:pPr>
            <w:r w:rsidRPr="00AC7ADF">
              <w:rPr>
                <w:rFonts w:ascii="Trebuchet MS" w:eastAsia="Calibri" w:hAnsi="Trebuchet MS" w:cs="Trebuchet MS"/>
                <w:sz w:val="18"/>
                <w:szCs w:val="18"/>
              </w:rPr>
              <w:t xml:space="preserve">Politica de parcare </w:t>
            </w:r>
          </w:p>
          <w:p w:rsidR="0081390E" w:rsidRDefault="0081390E" w:rsidP="00282BE6">
            <w:pPr>
              <w:ind w:left="720"/>
              <w:contextualSpacing/>
              <w:jc w:val="both"/>
              <w:rPr>
                <w:rFonts w:ascii="Trebuchet MS" w:eastAsia="Calibri" w:hAnsi="Trebuchet MS" w:cs="Trebuchet MS"/>
                <w:sz w:val="18"/>
                <w:szCs w:val="18"/>
              </w:rPr>
            </w:pPr>
            <w:r w:rsidRPr="00AC7ADF">
              <w:rPr>
                <w:rFonts w:ascii="Trebuchet MS" w:eastAsia="Calibri" w:hAnsi="Trebuchet MS" w:cs="Trebuchet MS"/>
                <w:sz w:val="18"/>
                <w:szCs w:val="18"/>
              </w:rPr>
              <w:t>Etc</w:t>
            </w:r>
          </w:p>
          <w:p w:rsidR="008C5CCA" w:rsidRDefault="008C5CCA" w:rsidP="00282BE6">
            <w:pPr>
              <w:ind w:left="720"/>
              <w:contextualSpacing/>
              <w:jc w:val="both"/>
              <w:rPr>
                <w:rFonts w:ascii="Trebuchet MS" w:eastAsia="Calibri" w:hAnsi="Trebuchet MS" w:cs="Trebuchet MS"/>
                <w:sz w:val="18"/>
                <w:szCs w:val="18"/>
              </w:rPr>
            </w:pPr>
          </w:p>
          <w:p w:rsidR="008C5CCA" w:rsidRDefault="008C5CCA" w:rsidP="00282BE6">
            <w:pPr>
              <w:ind w:left="720"/>
              <w:contextualSpacing/>
              <w:jc w:val="both"/>
              <w:rPr>
                <w:rFonts w:ascii="Trebuchet MS" w:eastAsia="Calibri" w:hAnsi="Trebuchet MS" w:cs="Trebuchet MS"/>
                <w:sz w:val="18"/>
                <w:szCs w:val="18"/>
              </w:rPr>
            </w:pPr>
          </w:p>
          <w:p w:rsidR="008C5CCA" w:rsidRDefault="008C5CCA" w:rsidP="00282BE6">
            <w:pPr>
              <w:ind w:left="720"/>
              <w:contextualSpacing/>
              <w:jc w:val="both"/>
              <w:rPr>
                <w:rFonts w:ascii="Trebuchet MS" w:eastAsia="Calibri" w:hAnsi="Trebuchet MS" w:cs="Trebuchet MS"/>
                <w:sz w:val="18"/>
                <w:szCs w:val="18"/>
              </w:rPr>
            </w:pPr>
          </w:p>
          <w:p w:rsidR="008C5CCA" w:rsidRPr="00AC7ADF" w:rsidRDefault="008C5CCA" w:rsidP="00282BE6">
            <w:pPr>
              <w:ind w:left="720"/>
              <w:contextualSpacing/>
              <w:jc w:val="both"/>
              <w:rPr>
                <w:rFonts w:ascii="Trebuchet MS" w:eastAsia="Calibri" w:hAnsi="Trebuchet MS" w:cs="Trebuchet MS"/>
                <w:sz w:val="18"/>
                <w:szCs w:val="18"/>
              </w:rPr>
            </w:pPr>
          </w:p>
          <w:p w:rsidR="0081390E" w:rsidRPr="00AC7ADF" w:rsidRDefault="00716FDC" w:rsidP="00282BE6">
            <w:pPr>
              <w:jc w:val="both"/>
              <w:rPr>
                <w:rFonts w:ascii="Trebuchet MS" w:eastAsia="Calibri" w:hAnsi="Trebuchet MS" w:cs="Trebuchet MS"/>
                <w:sz w:val="18"/>
                <w:szCs w:val="18"/>
              </w:rPr>
            </w:pPr>
            <w:r w:rsidRPr="00AC7ADF">
              <w:rPr>
                <w:rFonts w:ascii="Trebuchet MS" w:eastAsia="Calibri" w:hAnsi="Trebuchet MS" w:cs="Trebuchet MS"/>
                <w:sz w:val="18"/>
                <w:szCs w:val="18"/>
              </w:rPr>
              <w:t>-</w:t>
            </w:r>
            <w:r w:rsidR="0081390E" w:rsidRPr="00AC7ADF">
              <w:rPr>
                <w:rFonts w:ascii="Trebuchet MS" w:eastAsia="Calibri" w:hAnsi="Trebuchet MS" w:cs="Trebuchet MS"/>
                <w:sz w:val="18"/>
                <w:szCs w:val="18"/>
              </w:rPr>
              <w:t xml:space="preserve">In fapt, conform ghid reprezinta un proiect integrat (suma de activitati). Cum se procedeaza daca exista deja documentatii tehnice elaborate dar pentru proiecte la nivel de oras (exemplu- exista pentru modernizare de statii in tot orasul, pentru managementul traficului la nivel de oras, pentru modernizarae segmentului de tramvai, etc). </w:t>
            </w:r>
          </w:p>
          <w:p w:rsidR="00346F89" w:rsidRPr="00AC7ADF" w:rsidRDefault="00346F89" w:rsidP="00282BE6">
            <w:pPr>
              <w:jc w:val="both"/>
              <w:rPr>
                <w:rFonts w:ascii="Trebuchet MS" w:eastAsia="Calibri" w:hAnsi="Trebuchet MS" w:cs="Trebuchet MS"/>
                <w:b/>
                <w:sz w:val="18"/>
                <w:szCs w:val="18"/>
              </w:rPr>
            </w:pPr>
          </w:p>
          <w:p w:rsidR="0081390E" w:rsidRPr="00AC7ADF" w:rsidRDefault="00716FDC" w:rsidP="00282BE6">
            <w:pPr>
              <w:jc w:val="both"/>
              <w:rPr>
                <w:rFonts w:ascii="Trebuchet MS" w:eastAsia="Calibri" w:hAnsi="Trebuchet MS" w:cs="Trebuchet MS"/>
                <w:sz w:val="18"/>
                <w:szCs w:val="18"/>
              </w:rPr>
            </w:pPr>
            <w:r w:rsidRPr="00AC7ADF">
              <w:rPr>
                <w:rFonts w:ascii="Trebuchet MS" w:eastAsia="Calibri" w:hAnsi="Trebuchet MS" w:cs="Trebuchet MS"/>
                <w:b/>
                <w:sz w:val="18"/>
                <w:szCs w:val="18"/>
              </w:rPr>
              <w:t>-</w:t>
            </w:r>
            <w:r w:rsidR="0081390E" w:rsidRPr="00AC7ADF">
              <w:rPr>
                <w:rFonts w:ascii="Trebuchet MS" w:eastAsia="Calibri" w:hAnsi="Trebuchet MS" w:cs="Trebuchet MS"/>
                <w:b/>
                <w:sz w:val="18"/>
                <w:szCs w:val="18"/>
              </w:rPr>
              <w:t>Ca si sursa de date pentru monitorizarea proiectelor</w:t>
            </w:r>
            <w:r w:rsidR="0081390E" w:rsidRPr="00AC7ADF">
              <w:rPr>
                <w:rFonts w:ascii="Trebuchet MS" w:eastAsia="Calibri" w:hAnsi="Trebuchet MS" w:cs="Trebuchet MS"/>
                <w:sz w:val="18"/>
                <w:szCs w:val="18"/>
              </w:rPr>
              <w:t xml:space="preserve"> trebuie sa fie </w:t>
            </w:r>
            <w:r w:rsidR="0081390E" w:rsidRPr="00AC7ADF">
              <w:rPr>
                <w:rFonts w:ascii="Trebuchet MS" w:eastAsia="Calibri" w:hAnsi="Trebuchet MS" w:cs="Trebuchet MS"/>
                <w:b/>
                <w:sz w:val="18"/>
                <w:szCs w:val="18"/>
              </w:rPr>
              <w:t>Studiul de fezabilitate</w:t>
            </w:r>
            <w:r w:rsidR="0081390E" w:rsidRPr="00AC7ADF">
              <w:rPr>
                <w:rFonts w:ascii="Trebuchet MS" w:eastAsia="Calibri" w:hAnsi="Trebuchet MS" w:cs="Trebuchet MS"/>
                <w:sz w:val="18"/>
                <w:szCs w:val="18"/>
              </w:rPr>
              <w:t xml:space="preserve"> (care include si </w:t>
            </w:r>
            <w:r w:rsidR="0081390E" w:rsidRPr="00AC7ADF">
              <w:rPr>
                <w:rFonts w:ascii="Trebuchet MS" w:eastAsia="Calibri" w:hAnsi="Trebuchet MS" w:cs="Trebuchet MS"/>
                <w:b/>
                <w:sz w:val="18"/>
                <w:szCs w:val="18"/>
              </w:rPr>
              <w:t>studiul de trafic</w:t>
            </w:r>
            <w:r w:rsidR="0081390E" w:rsidRPr="00AC7ADF">
              <w:rPr>
                <w:rFonts w:ascii="Trebuchet MS" w:eastAsia="Calibri" w:hAnsi="Trebuchet MS" w:cs="Trebuchet MS"/>
                <w:sz w:val="18"/>
                <w:szCs w:val="18"/>
              </w:rPr>
              <w:t xml:space="preserve">) si </w:t>
            </w:r>
            <w:r w:rsidR="0081390E" w:rsidRPr="00AC7ADF">
              <w:rPr>
                <w:rFonts w:ascii="Trebuchet MS" w:eastAsia="Calibri" w:hAnsi="Trebuchet MS" w:cs="Trebuchet MS"/>
                <w:b/>
                <w:sz w:val="18"/>
                <w:szCs w:val="18"/>
              </w:rPr>
              <w:t>evaluarea reducerii de CO2</w:t>
            </w:r>
            <w:r w:rsidR="0081390E" w:rsidRPr="00AC7ADF">
              <w:rPr>
                <w:rFonts w:ascii="Trebuchet MS" w:eastAsia="Calibri" w:hAnsi="Trebuchet MS" w:cs="Trebuchet MS"/>
                <w:sz w:val="18"/>
                <w:szCs w:val="18"/>
              </w:rPr>
              <w:t xml:space="preserve">. </w:t>
            </w:r>
            <w:r w:rsidR="0081390E" w:rsidRPr="00AC7ADF">
              <w:rPr>
                <w:rFonts w:ascii="Trebuchet MS" w:eastAsia="Calibri" w:hAnsi="Trebuchet MS" w:cs="Trebuchet MS"/>
                <w:b/>
                <w:sz w:val="18"/>
                <w:szCs w:val="18"/>
              </w:rPr>
              <w:t>Trebuiesc venite cu precizari privind studiu de trafic si</w:t>
            </w:r>
            <w:r w:rsidR="0081390E" w:rsidRPr="00AC7ADF">
              <w:rPr>
                <w:rFonts w:ascii="Trebuchet MS" w:eastAsia="Calibri" w:hAnsi="Trebuchet MS" w:cs="Trebuchet MS"/>
                <w:sz w:val="18"/>
                <w:szCs w:val="18"/>
              </w:rPr>
              <w:t xml:space="preserve"> </w:t>
            </w:r>
            <w:r w:rsidR="0081390E" w:rsidRPr="00AC7ADF">
              <w:rPr>
                <w:rFonts w:ascii="Trebuchet MS" w:eastAsia="Calibri" w:hAnsi="Trebuchet MS" w:cs="Trebuchet MS"/>
                <w:b/>
                <w:sz w:val="18"/>
                <w:szCs w:val="18"/>
              </w:rPr>
              <w:t xml:space="preserve">evaluarea reducerii de CO2 </w:t>
            </w:r>
            <w:r w:rsidR="0081390E" w:rsidRPr="00AC7ADF">
              <w:rPr>
                <w:rFonts w:ascii="Trebuchet MS" w:eastAsia="Calibri" w:hAnsi="Trebuchet MS" w:cs="Trebuchet MS"/>
                <w:sz w:val="18"/>
                <w:szCs w:val="18"/>
              </w:rPr>
              <w:t xml:space="preserve">care se realizeaza pentru tot proiectul propus/cererea de finantare. </w:t>
            </w:r>
          </w:p>
          <w:p w:rsidR="0081390E" w:rsidRPr="00AC7ADF" w:rsidRDefault="0081390E" w:rsidP="00282BE6">
            <w:pPr>
              <w:jc w:val="both"/>
              <w:rPr>
                <w:rFonts w:ascii="Trebuchet MS" w:eastAsia="Calibri" w:hAnsi="Trebuchet MS" w:cs="Trebuchet MS"/>
                <w:b/>
                <w:sz w:val="18"/>
                <w:szCs w:val="18"/>
              </w:rPr>
            </w:pPr>
            <w:r w:rsidRPr="00AC7ADF">
              <w:rPr>
                <w:rFonts w:ascii="Trebuchet MS" w:eastAsia="Calibri" w:hAnsi="Trebuchet MS" w:cs="Trebuchet MS"/>
                <w:sz w:val="18"/>
                <w:szCs w:val="18"/>
              </w:rPr>
              <w:t xml:space="preserve">Planul de mobilitate este un instrument startegic, evaluarea in cadrul acestuia  avand rol orientativ , la nivelul datelor cunoscute/estimate la </w:t>
            </w:r>
            <w:r w:rsidRPr="00AC7ADF">
              <w:rPr>
                <w:rFonts w:ascii="Trebuchet MS" w:eastAsia="Calibri" w:hAnsi="Trebuchet MS" w:cs="Trebuchet MS"/>
                <w:sz w:val="18"/>
                <w:szCs w:val="18"/>
              </w:rPr>
              <w:lastRenderedPageBreak/>
              <w:t xml:space="preserve">elaborarea planului. In plus, in Planul de Mobilitate s-au facut evaluari pe proiecte/scenarii asa cum au fost acestea grupate in plan, la data elaborarii nu pe proiecte/activitati conform gruparilor din cererea de finantare. </w:t>
            </w:r>
            <w:r w:rsidRPr="00AC7ADF">
              <w:rPr>
                <w:rFonts w:ascii="Trebuchet MS" w:eastAsia="Calibri" w:hAnsi="Trebuchet MS" w:cs="Trebuchet MS"/>
                <w:b/>
                <w:sz w:val="18"/>
                <w:szCs w:val="18"/>
              </w:rPr>
              <w:t>Cererea de finantare trebuie sa aiba la baza varianta tehnico-economica propusa prin Studiul de fezabilitate/Proiectul tehnic.</w:t>
            </w:r>
          </w:p>
          <w:p w:rsidR="0081390E" w:rsidRPr="00AC7ADF" w:rsidRDefault="0081390E"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-Rezultatele aşteptate din secţiunea 1.6.1 se evaluează la nivel de Cerere de finanțare, însă fiecare activitate în parte va fi inclusă în Cererea de finanțare în scopul îmbunatăţirii transportului public/a modurilor nemotorizate de transport</w:t>
            </w:r>
            <w:r w:rsidR="00742686" w:rsidRPr="00AC7ADF">
              <w:rPr>
                <w:rFonts w:ascii="Trebuchet MS" w:eastAsia="Times New Roman" w:hAnsi="Trebuchet MS" w:cs="Times New Roman"/>
                <w:sz w:val="18"/>
                <w:szCs w:val="18"/>
                <w:lang w:val="en-US" w:eastAsia="en-US"/>
              </w:rPr>
              <w:t>, în caz contrar devine ne-eligibilă</w:t>
            </w:r>
            <w:r w:rsidRPr="00AC7ADF">
              <w:rPr>
                <w:rFonts w:ascii="Trebuchet MS" w:eastAsia="Times New Roman" w:hAnsi="Trebuchet MS" w:cs="Times New Roman"/>
                <w:sz w:val="18"/>
                <w:szCs w:val="18"/>
                <w:lang w:val="en-US" w:eastAsia="en-US"/>
              </w:rPr>
              <w:t>.</w:t>
            </w: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8C5CCA" w:rsidP="00282BE6">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t>-</w:t>
            </w:r>
            <w:r w:rsidRPr="00AC7ADF">
              <w:rPr>
                <w:rFonts w:ascii="Trebuchet MS" w:eastAsia="Times New Roman" w:hAnsi="Trebuchet MS" w:cs="Times New Roman"/>
                <w:sz w:val="18"/>
                <w:szCs w:val="18"/>
                <w:lang w:val="en-US" w:eastAsia="en-US"/>
              </w:rPr>
              <w:t>Pot fi depuse</w:t>
            </w:r>
            <w:r>
              <w:rPr>
                <w:rFonts w:ascii="Trebuchet MS" w:eastAsia="Times New Roman" w:hAnsi="Trebuchet MS" w:cs="Times New Roman"/>
                <w:sz w:val="18"/>
                <w:szCs w:val="18"/>
                <w:lang w:val="en-US" w:eastAsia="en-US"/>
              </w:rPr>
              <w:t xml:space="preserve"> aceste</w:t>
            </w:r>
            <w:r w:rsidRPr="00AC7ADF">
              <w:rPr>
                <w:rFonts w:ascii="Trebuchet MS" w:eastAsia="Times New Roman" w:hAnsi="Trebuchet MS" w:cs="Times New Roman"/>
                <w:sz w:val="18"/>
                <w:szCs w:val="18"/>
                <w:lang w:val="en-US" w:eastAsia="en-US"/>
              </w:rPr>
              <w:t xml:space="preserve"> Cereri de finanțare, în condițiile menționate în secțiunea 1.4 și 4.3.1.12</w:t>
            </w: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Default="00185A36" w:rsidP="00282BE6">
            <w:pPr>
              <w:spacing w:after="0" w:line="240" w:lineRule="auto"/>
              <w:jc w:val="both"/>
              <w:rPr>
                <w:rFonts w:ascii="Trebuchet MS" w:eastAsia="Times New Roman" w:hAnsi="Trebuchet MS" w:cs="Times New Roman"/>
                <w:sz w:val="18"/>
                <w:szCs w:val="18"/>
                <w:lang w:val="en-US" w:eastAsia="en-US"/>
              </w:rPr>
            </w:pPr>
          </w:p>
          <w:p w:rsidR="00485B55" w:rsidRDefault="00485B55" w:rsidP="00282BE6">
            <w:pPr>
              <w:spacing w:after="0" w:line="240" w:lineRule="auto"/>
              <w:jc w:val="both"/>
              <w:rPr>
                <w:rFonts w:ascii="Trebuchet MS" w:eastAsia="Times New Roman" w:hAnsi="Trebuchet MS" w:cs="Times New Roman"/>
                <w:sz w:val="18"/>
                <w:szCs w:val="18"/>
                <w:lang w:val="en-US" w:eastAsia="en-US"/>
              </w:rPr>
            </w:pPr>
          </w:p>
          <w:p w:rsidR="00485B55" w:rsidRDefault="00485B55" w:rsidP="00282BE6">
            <w:pPr>
              <w:spacing w:after="0" w:line="240" w:lineRule="auto"/>
              <w:jc w:val="both"/>
              <w:rPr>
                <w:rFonts w:ascii="Trebuchet MS" w:eastAsia="Times New Roman" w:hAnsi="Trebuchet MS" w:cs="Times New Roman"/>
                <w:sz w:val="18"/>
                <w:szCs w:val="18"/>
                <w:lang w:val="en-US" w:eastAsia="en-US"/>
              </w:rPr>
            </w:pPr>
          </w:p>
          <w:p w:rsidR="00485B55" w:rsidRDefault="00485B55" w:rsidP="00282BE6">
            <w:pPr>
              <w:spacing w:after="0" w:line="240" w:lineRule="auto"/>
              <w:jc w:val="both"/>
              <w:rPr>
                <w:rFonts w:ascii="Trebuchet MS" w:eastAsia="Times New Roman" w:hAnsi="Trebuchet MS" w:cs="Times New Roman"/>
                <w:sz w:val="18"/>
                <w:szCs w:val="18"/>
                <w:lang w:val="en-US" w:eastAsia="en-US"/>
              </w:rPr>
            </w:pPr>
          </w:p>
          <w:p w:rsidR="00485B55" w:rsidRDefault="00485B55" w:rsidP="00282BE6">
            <w:pPr>
              <w:spacing w:after="0" w:line="240" w:lineRule="auto"/>
              <w:jc w:val="both"/>
              <w:rPr>
                <w:rFonts w:ascii="Trebuchet MS" w:eastAsia="Times New Roman" w:hAnsi="Trebuchet MS" w:cs="Times New Roman"/>
                <w:sz w:val="18"/>
                <w:szCs w:val="18"/>
                <w:lang w:val="en-US" w:eastAsia="en-US"/>
              </w:rPr>
            </w:pPr>
          </w:p>
          <w:p w:rsidR="00485B55" w:rsidRPr="00AC7ADF" w:rsidRDefault="00485B55"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Default="00185A36" w:rsidP="00282BE6">
            <w:pPr>
              <w:spacing w:after="0" w:line="240" w:lineRule="auto"/>
              <w:jc w:val="both"/>
              <w:rPr>
                <w:rFonts w:ascii="Trebuchet MS" w:eastAsia="Times New Roman" w:hAnsi="Trebuchet MS" w:cs="Times New Roman"/>
                <w:sz w:val="18"/>
                <w:szCs w:val="18"/>
                <w:lang w:val="en-US" w:eastAsia="en-US"/>
              </w:rPr>
            </w:pPr>
          </w:p>
          <w:p w:rsidR="00485B55" w:rsidRDefault="00485B55" w:rsidP="00282BE6">
            <w:pPr>
              <w:spacing w:after="0" w:line="240" w:lineRule="auto"/>
              <w:jc w:val="both"/>
              <w:rPr>
                <w:rFonts w:ascii="Trebuchet MS" w:eastAsia="Times New Roman" w:hAnsi="Trebuchet MS" w:cs="Times New Roman"/>
                <w:sz w:val="18"/>
                <w:szCs w:val="18"/>
                <w:lang w:val="en-US" w:eastAsia="en-US"/>
              </w:rPr>
            </w:pPr>
          </w:p>
          <w:p w:rsidR="00485B55" w:rsidRDefault="00485B55" w:rsidP="00282BE6">
            <w:pPr>
              <w:spacing w:after="0" w:line="240" w:lineRule="auto"/>
              <w:jc w:val="both"/>
              <w:rPr>
                <w:rFonts w:ascii="Trebuchet MS" w:eastAsia="Times New Roman" w:hAnsi="Trebuchet MS" w:cs="Times New Roman"/>
                <w:sz w:val="18"/>
                <w:szCs w:val="18"/>
                <w:lang w:val="en-US" w:eastAsia="en-US"/>
              </w:rPr>
            </w:pPr>
          </w:p>
          <w:p w:rsidR="00485B55" w:rsidRPr="00AC7ADF" w:rsidRDefault="00485B55"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p>
          <w:p w:rsidR="00185A36" w:rsidRPr="00AC7ADF" w:rsidRDefault="00185A36"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w:t>
            </w:r>
            <w:r w:rsidR="00716FDC" w:rsidRPr="00AC7ADF">
              <w:rPr>
                <w:rFonts w:ascii="Trebuchet MS" w:eastAsia="Times New Roman" w:hAnsi="Trebuchet MS" w:cs="Times New Roman"/>
                <w:sz w:val="18"/>
                <w:szCs w:val="18"/>
                <w:lang w:val="en-US" w:eastAsia="en-US"/>
              </w:rPr>
              <w:t xml:space="preserve"> Există</w:t>
            </w:r>
            <w:r w:rsidRPr="00AC7ADF">
              <w:rPr>
                <w:rFonts w:ascii="Trebuchet MS" w:eastAsia="Times New Roman" w:hAnsi="Trebuchet MS" w:cs="Times New Roman"/>
                <w:sz w:val="18"/>
                <w:szCs w:val="18"/>
                <w:lang w:val="en-US" w:eastAsia="en-US"/>
              </w:rPr>
              <w:t xml:space="preserve"> posibilitatea depunerii unor asemenea Cereri de finanț</w:t>
            </w:r>
            <w:r w:rsidR="00716FDC" w:rsidRPr="00AC7ADF">
              <w:rPr>
                <w:rFonts w:ascii="Trebuchet MS" w:eastAsia="Times New Roman" w:hAnsi="Trebuchet MS" w:cs="Times New Roman"/>
                <w:sz w:val="18"/>
                <w:szCs w:val="18"/>
                <w:lang w:val="en-US" w:eastAsia="en-US"/>
              </w:rPr>
              <w:t>are cu respec</w:t>
            </w:r>
            <w:r w:rsidRPr="00AC7ADF">
              <w:rPr>
                <w:rFonts w:ascii="Trebuchet MS" w:eastAsia="Times New Roman" w:hAnsi="Trebuchet MS" w:cs="Times New Roman"/>
                <w:sz w:val="18"/>
                <w:szCs w:val="18"/>
                <w:lang w:val="en-US" w:eastAsia="en-US"/>
              </w:rPr>
              <w:t>t</w:t>
            </w:r>
            <w:r w:rsidR="00716FDC" w:rsidRPr="00AC7ADF">
              <w:rPr>
                <w:rFonts w:ascii="Trebuchet MS" w:eastAsia="Times New Roman" w:hAnsi="Trebuchet MS" w:cs="Times New Roman"/>
                <w:sz w:val="18"/>
                <w:szCs w:val="18"/>
                <w:lang w:val="en-US" w:eastAsia="en-US"/>
              </w:rPr>
              <w:t>a</w:t>
            </w:r>
            <w:r w:rsidRPr="00AC7ADF">
              <w:rPr>
                <w:rFonts w:ascii="Trebuchet MS" w:eastAsia="Times New Roman" w:hAnsi="Trebuchet MS" w:cs="Times New Roman"/>
                <w:sz w:val="18"/>
                <w:szCs w:val="18"/>
                <w:lang w:val="en-US" w:eastAsia="en-US"/>
              </w:rPr>
              <w:t>rea cerințelor din</w:t>
            </w:r>
            <w:r w:rsidR="00716FDC" w:rsidRPr="00AC7ADF">
              <w:rPr>
                <w:rFonts w:ascii="Trebuchet MS" w:eastAsia="Times New Roman" w:hAnsi="Trebuchet MS" w:cs="Times New Roman"/>
                <w:sz w:val="18"/>
                <w:szCs w:val="18"/>
                <w:lang w:val="en-US" w:eastAsia="en-US"/>
              </w:rPr>
              <w:t xml:space="preserve"> ghid, mai ales din</w:t>
            </w:r>
            <w:r w:rsidRPr="00AC7ADF">
              <w:rPr>
                <w:rFonts w:ascii="Trebuchet MS" w:eastAsia="Times New Roman" w:hAnsi="Trebuchet MS" w:cs="Times New Roman"/>
                <w:sz w:val="18"/>
                <w:szCs w:val="18"/>
                <w:lang w:val="en-US" w:eastAsia="en-US"/>
              </w:rPr>
              <w:t xml:space="preserve"> secț</w:t>
            </w:r>
            <w:r w:rsidR="00716FDC" w:rsidRPr="00AC7ADF">
              <w:rPr>
                <w:rFonts w:ascii="Trebuchet MS" w:eastAsia="Times New Roman" w:hAnsi="Trebuchet MS" w:cs="Times New Roman"/>
                <w:sz w:val="18"/>
                <w:szCs w:val="18"/>
                <w:lang w:val="en-US" w:eastAsia="en-US"/>
              </w:rPr>
              <w:t xml:space="preserve">iunile </w:t>
            </w:r>
            <w:r w:rsidRPr="00AC7ADF">
              <w:rPr>
                <w:rFonts w:ascii="Trebuchet MS" w:eastAsia="Times New Roman" w:hAnsi="Trebuchet MS" w:cs="Times New Roman"/>
                <w:sz w:val="18"/>
                <w:szCs w:val="18"/>
                <w:lang w:val="en-US" w:eastAsia="en-US"/>
              </w:rPr>
              <w:t>1.4 și 4.3.1.12.</w:t>
            </w:r>
            <w:r w:rsidR="00716FDC" w:rsidRPr="00AC7ADF">
              <w:rPr>
                <w:rFonts w:ascii="Trebuchet MS" w:eastAsia="Times New Roman" w:hAnsi="Trebuchet MS" w:cs="Times New Roman"/>
                <w:sz w:val="18"/>
                <w:szCs w:val="18"/>
                <w:lang w:val="en-US" w:eastAsia="en-US"/>
              </w:rPr>
              <w:t xml:space="preserve"> </w:t>
            </w:r>
            <w:r w:rsidR="00B53574" w:rsidRPr="00AC7ADF">
              <w:rPr>
                <w:rFonts w:ascii="Trebuchet MS" w:eastAsia="Times New Roman" w:hAnsi="Trebuchet MS" w:cs="Times New Roman"/>
                <w:sz w:val="18"/>
                <w:szCs w:val="18"/>
                <w:lang w:val="en-US" w:eastAsia="en-US"/>
              </w:rPr>
              <w:t>(respectarea complementarităţii activităţilor proiectelor).</w:t>
            </w:r>
          </w:p>
          <w:p w:rsidR="00716FDC" w:rsidRPr="00AC7ADF" w:rsidRDefault="00716FDC" w:rsidP="00282BE6">
            <w:pPr>
              <w:spacing w:after="0" w:line="240" w:lineRule="auto"/>
              <w:jc w:val="both"/>
              <w:rPr>
                <w:rFonts w:ascii="Trebuchet MS" w:eastAsia="Times New Roman" w:hAnsi="Trebuchet MS" w:cs="Times New Roman"/>
                <w:sz w:val="18"/>
                <w:szCs w:val="18"/>
                <w:lang w:val="en-US" w:eastAsia="en-US"/>
              </w:rPr>
            </w:pPr>
          </w:p>
          <w:p w:rsidR="00716FDC" w:rsidRPr="00AC7ADF" w:rsidRDefault="00716FDC" w:rsidP="00282BE6">
            <w:pPr>
              <w:spacing w:after="0" w:line="240" w:lineRule="auto"/>
              <w:jc w:val="both"/>
              <w:rPr>
                <w:rFonts w:ascii="Trebuchet MS" w:eastAsia="Times New Roman" w:hAnsi="Trebuchet MS" w:cs="Times New Roman"/>
                <w:sz w:val="18"/>
                <w:szCs w:val="18"/>
                <w:lang w:val="en-US" w:eastAsia="en-US"/>
              </w:rPr>
            </w:pPr>
          </w:p>
          <w:p w:rsidR="00716FDC" w:rsidRPr="00AC7ADF" w:rsidRDefault="00716FDC" w:rsidP="00282BE6">
            <w:pPr>
              <w:spacing w:after="0" w:line="240" w:lineRule="auto"/>
              <w:jc w:val="both"/>
              <w:rPr>
                <w:rFonts w:ascii="Trebuchet MS" w:eastAsia="Times New Roman" w:hAnsi="Trebuchet MS" w:cs="Times New Roman"/>
                <w:sz w:val="18"/>
                <w:szCs w:val="18"/>
                <w:lang w:val="en-US" w:eastAsia="en-US"/>
              </w:rPr>
            </w:pPr>
          </w:p>
          <w:p w:rsidR="00716FDC" w:rsidRPr="00AC7ADF" w:rsidRDefault="00716FDC" w:rsidP="00282BE6">
            <w:pPr>
              <w:spacing w:after="0" w:line="240" w:lineRule="auto"/>
              <w:jc w:val="both"/>
              <w:rPr>
                <w:rFonts w:ascii="Trebuchet MS" w:eastAsia="Times New Roman" w:hAnsi="Trebuchet MS" w:cs="Times New Roman"/>
                <w:sz w:val="18"/>
                <w:szCs w:val="18"/>
                <w:lang w:val="en-US" w:eastAsia="en-US"/>
              </w:rPr>
            </w:pPr>
          </w:p>
          <w:p w:rsidR="00716FDC" w:rsidRPr="00AC7ADF" w:rsidRDefault="00716FDC" w:rsidP="00282BE6">
            <w:pPr>
              <w:spacing w:after="0" w:line="240" w:lineRule="auto"/>
              <w:jc w:val="both"/>
              <w:rPr>
                <w:rFonts w:ascii="Trebuchet MS" w:eastAsia="Times New Roman" w:hAnsi="Trebuchet MS" w:cs="Times New Roman"/>
                <w:sz w:val="18"/>
                <w:szCs w:val="18"/>
                <w:lang w:val="en-US" w:eastAsia="en-US"/>
              </w:rPr>
            </w:pPr>
          </w:p>
          <w:p w:rsidR="00716FDC" w:rsidRPr="00AC7ADF" w:rsidRDefault="00716FDC" w:rsidP="00282BE6">
            <w:pPr>
              <w:spacing w:after="0" w:line="240" w:lineRule="auto"/>
              <w:jc w:val="both"/>
              <w:rPr>
                <w:rFonts w:ascii="Trebuchet MS" w:eastAsia="Times New Roman" w:hAnsi="Trebuchet MS" w:cs="Times New Roman"/>
                <w:sz w:val="18"/>
                <w:szCs w:val="18"/>
                <w:lang w:val="en-US" w:eastAsia="en-US"/>
              </w:rPr>
            </w:pPr>
          </w:p>
          <w:p w:rsidR="00716FDC" w:rsidRPr="00AC7ADF" w:rsidRDefault="00716FDC" w:rsidP="00282BE6">
            <w:pPr>
              <w:spacing w:after="0" w:line="240" w:lineRule="auto"/>
              <w:jc w:val="both"/>
              <w:rPr>
                <w:rFonts w:ascii="Trebuchet MS" w:eastAsia="Times New Roman" w:hAnsi="Trebuchet MS" w:cs="Times New Roman"/>
                <w:sz w:val="18"/>
                <w:szCs w:val="18"/>
                <w:lang w:val="en-US" w:eastAsia="en-US"/>
              </w:rPr>
            </w:pPr>
          </w:p>
          <w:p w:rsidR="00716FDC" w:rsidRPr="00AC7ADF" w:rsidRDefault="00716FDC"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 </w:t>
            </w:r>
            <w:r w:rsidRPr="00AC7ADF">
              <w:rPr>
                <w:rFonts w:ascii="Trebuchet MS" w:hAnsi="Trebuchet MS"/>
                <w:sz w:val="18"/>
                <w:szCs w:val="18"/>
              </w:rPr>
              <w:t xml:space="preserve"> </w:t>
            </w:r>
            <w:r w:rsidR="00CE4327" w:rsidRPr="00AC7ADF">
              <w:rPr>
                <w:rFonts w:ascii="Trebuchet MS" w:hAnsi="Trebuchet MS"/>
                <w:sz w:val="18"/>
                <w:szCs w:val="18"/>
              </w:rPr>
              <w:t>In versiunea finala a ghidului, a fost inclus modelul M</w:t>
            </w:r>
            <w:r w:rsidR="0068637A" w:rsidRPr="00AC7ADF">
              <w:rPr>
                <w:rFonts w:ascii="Trebuchet MS" w:hAnsi="Trebuchet MS"/>
                <w:sz w:val="18"/>
                <w:szCs w:val="18"/>
              </w:rPr>
              <w:t xml:space="preserve"> -</w:t>
            </w:r>
            <w:r w:rsidR="00CE4327" w:rsidRPr="00AC7ADF">
              <w:rPr>
                <w:rFonts w:ascii="Trebuchet MS" w:hAnsi="Trebuchet MS"/>
                <w:sz w:val="18"/>
                <w:szCs w:val="18"/>
              </w:rPr>
              <w:t xml:space="preserve"> </w:t>
            </w:r>
            <w:r w:rsidR="00CE4327" w:rsidRPr="00AC7ADF">
              <w:rPr>
                <w:rFonts w:ascii="Trebuchet MS" w:eastAsia="Times New Roman" w:hAnsi="Trebuchet MS" w:cs="Times New Roman"/>
                <w:sz w:val="18"/>
                <w:szCs w:val="18"/>
                <w:lang w:val="en-US" w:eastAsia="en-US"/>
              </w:rPr>
              <w:t xml:space="preserve">Studiul de trafic (model orientativ). </w:t>
            </w:r>
          </w:p>
        </w:tc>
      </w:tr>
      <w:tr w:rsidR="0081390E" w:rsidRPr="00AC7ADF" w:rsidTr="00E874F3">
        <w:trPr>
          <w:trHeight w:val="222"/>
        </w:trPr>
        <w:tc>
          <w:tcPr>
            <w:tcW w:w="360" w:type="pct"/>
            <w:shd w:val="clear" w:color="auto" w:fill="DBE5F1" w:themeFill="accent1" w:themeFillTint="33"/>
          </w:tcPr>
          <w:p w:rsidR="0081390E" w:rsidRPr="00AC7ADF" w:rsidRDefault="0081390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1390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81390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81390E" w:rsidRPr="00AC7ADF" w:rsidRDefault="0081390E"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2.7</w:t>
            </w:r>
          </w:p>
        </w:tc>
        <w:tc>
          <w:tcPr>
            <w:tcW w:w="1424" w:type="pct"/>
            <w:shd w:val="clear" w:color="auto" w:fill="auto"/>
          </w:tcPr>
          <w:p w:rsidR="0081390E" w:rsidRPr="00AC7ADF" w:rsidRDefault="0081390E" w:rsidP="00282BE6">
            <w:pPr>
              <w:contextualSpacing/>
              <w:jc w:val="both"/>
              <w:rPr>
                <w:rFonts w:ascii="Trebuchet MS" w:eastAsia="Calibri" w:hAnsi="Trebuchet MS" w:cs="Times New Roman"/>
                <w:sz w:val="18"/>
                <w:szCs w:val="18"/>
                <w:lang w:val="en-US" w:eastAsia="en-US"/>
              </w:rPr>
            </w:pPr>
            <w:r w:rsidRPr="00AC7ADF">
              <w:rPr>
                <w:rFonts w:ascii="Trebuchet MS" w:eastAsia="Calibri" w:hAnsi="Trebuchet MS" w:cs="Trebuchet MS"/>
                <w:b/>
                <w:sz w:val="18"/>
                <w:szCs w:val="18"/>
              </w:rPr>
              <w:t xml:space="preserve">Trebuie clarificat ce se intampla daca nu se poate evita prevederea legala de la </w:t>
            </w:r>
            <w:r w:rsidRPr="00AC7ADF">
              <w:rPr>
                <w:rFonts w:ascii="Trebuchet MS" w:eastAsia="Calibri" w:hAnsi="Trebuchet MS" w:cs="Times New Roman"/>
                <w:sz w:val="18"/>
                <w:szCs w:val="18"/>
                <w:lang w:val="en-US" w:eastAsia="en-US"/>
              </w:rPr>
              <w:t>art. 10, alin. 6, cap II din Legea nr. 51/2006 republicată *), cu modificările şi completările ulterioare, unde trebuie evitată situaţia de la lit. b; (nota subsol pag 16) Nu mai am investitia eligibila? Ce solutie am daca legea ma obliga sa tratez astfel? Solicita finantarea judetul chiar daca anterior nu a detinut in proprietate elemente de infrastructura de transport care sa justifice eligibilittaea lui ca partener?</w:t>
            </w:r>
          </w:p>
          <w:p w:rsidR="0081390E" w:rsidRDefault="0081390E" w:rsidP="007A10CD">
            <w:pPr>
              <w:spacing w:after="0" w:line="240" w:lineRule="auto"/>
              <w:jc w:val="both"/>
              <w:rPr>
                <w:rFonts w:ascii="Trebuchet MS" w:eastAsia="Calibri" w:hAnsi="Trebuchet MS" w:cs="Times New Roman"/>
                <w:sz w:val="18"/>
                <w:szCs w:val="18"/>
                <w:lang w:val="en-US" w:eastAsia="en-US"/>
              </w:rPr>
            </w:pPr>
            <w:r w:rsidRPr="00AC7ADF">
              <w:rPr>
                <w:rFonts w:ascii="Trebuchet MS" w:eastAsia="Calibri" w:hAnsi="Trebuchet MS" w:cs="Trebuchet MS"/>
                <w:b/>
                <w:sz w:val="18"/>
                <w:szCs w:val="18"/>
                <w:lang w:val="en-US"/>
              </w:rPr>
              <w:t>“</w:t>
            </w:r>
            <w:r w:rsidRPr="00AC7ADF">
              <w:rPr>
                <w:rFonts w:ascii="Trebuchet MS" w:eastAsia="Times New Roman" w:hAnsi="Trebuchet MS" w:cs="Arial"/>
                <w:b/>
                <w:bCs/>
                <w:color w:val="74929F"/>
                <w:sz w:val="18"/>
                <w:szCs w:val="18"/>
              </w:rPr>
              <w:t>  </w:t>
            </w:r>
            <w:r w:rsidRPr="00AC7ADF">
              <w:rPr>
                <w:rFonts w:ascii="Trebuchet MS" w:eastAsia="Calibri" w:hAnsi="Trebuchet MS" w:cs="Times New Roman"/>
                <w:sz w:val="18"/>
                <w:szCs w:val="18"/>
                <w:lang w:val="en-US" w:eastAsia="en-US"/>
              </w:rPr>
              <w:t xml:space="preserve">    b) bunurile situate pe raza mai multor unităţi administrativ-teritoriale şi/sau care deservesc mai multe unităţi administrativ-teritoriale </w:t>
            </w:r>
            <w:r w:rsidRPr="00AC7ADF">
              <w:rPr>
                <w:rFonts w:ascii="Trebuchet MS" w:eastAsia="Calibri" w:hAnsi="Trebuchet MS" w:cs="Times New Roman"/>
                <w:b/>
                <w:sz w:val="18"/>
                <w:szCs w:val="18"/>
                <w:lang w:val="en-US" w:eastAsia="en-US"/>
              </w:rPr>
              <w:t>aparţin domeniului public al judeţului</w:t>
            </w:r>
            <w:r w:rsidRPr="00AC7ADF">
              <w:rPr>
                <w:rFonts w:ascii="Trebuchet MS" w:eastAsia="Calibri" w:hAnsi="Trebuchet MS" w:cs="Times New Roman"/>
                <w:sz w:val="18"/>
                <w:szCs w:val="18"/>
                <w:lang w:val="en-US" w:eastAsia="en-US"/>
              </w:rPr>
              <w:t>, dacă toate unităţile administrativ-teritoriale implicate sunt situate în acelaşi judeţ şi judeţul este membru al asociaţiei;”</w:t>
            </w:r>
          </w:p>
          <w:p w:rsidR="007A10CD" w:rsidRPr="007A10CD" w:rsidRDefault="007A10CD" w:rsidP="007A10CD">
            <w:pPr>
              <w:spacing w:after="0" w:line="240" w:lineRule="auto"/>
              <w:jc w:val="both"/>
              <w:rPr>
                <w:rFonts w:ascii="Trebuchet MS" w:eastAsia="Times New Roman" w:hAnsi="Trebuchet MS" w:cs="Arial"/>
                <w:color w:val="000000"/>
                <w:sz w:val="18"/>
                <w:szCs w:val="18"/>
              </w:rPr>
            </w:pPr>
          </w:p>
        </w:tc>
        <w:tc>
          <w:tcPr>
            <w:tcW w:w="1122" w:type="pct"/>
            <w:shd w:val="clear" w:color="auto" w:fill="auto"/>
          </w:tcPr>
          <w:p w:rsidR="0081390E" w:rsidRPr="00AC7ADF" w:rsidRDefault="00716FDC"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Odată cu modificarea POR şi introducerea UAT Judeţul ca parte</w:t>
            </w:r>
            <w:r w:rsidR="00433B19" w:rsidRPr="00AC7ADF">
              <w:rPr>
                <w:rFonts w:ascii="Trebuchet MS" w:eastAsia="Times New Roman" w:hAnsi="Trebuchet MS" w:cs="Times New Roman"/>
                <w:sz w:val="18"/>
                <w:szCs w:val="18"/>
                <w:lang w:val="en-US" w:eastAsia="en-US"/>
              </w:rPr>
              <w:t>ner eligibil,</w:t>
            </w:r>
            <w:r w:rsidR="00B335D4" w:rsidRPr="00AC7ADF">
              <w:rPr>
                <w:rFonts w:ascii="Trebuchet MS" w:eastAsia="Times New Roman" w:hAnsi="Trebuchet MS" w:cs="Times New Roman"/>
                <w:sz w:val="18"/>
                <w:szCs w:val="18"/>
                <w:lang w:val="en-US" w:eastAsia="en-US"/>
              </w:rPr>
              <w:t xml:space="preserve"> apreciem că</w:t>
            </w:r>
            <w:r w:rsidR="00433B19" w:rsidRPr="00AC7ADF">
              <w:rPr>
                <w:rFonts w:ascii="Trebuchet MS" w:eastAsia="Times New Roman" w:hAnsi="Trebuchet MS" w:cs="Times New Roman"/>
                <w:sz w:val="18"/>
                <w:szCs w:val="18"/>
                <w:lang w:val="en-US" w:eastAsia="en-US"/>
              </w:rPr>
              <w:t xml:space="preserve"> această situaţie </w:t>
            </w:r>
            <w:r w:rsidRPr="00AC7ADF">
              <w:rPr>
                <w:rFonts w:ascii="Trebuchet MS" w:eastAsia="Times New Roman" w:hAnsi="Trebuchet MS" w:cs="Times New Roman"/>
                <w:sz w:val="18"/>
                <w:szCs w:val="18"/>
                <w:lang w:val="en-US" w:eastAsia="en-US"/>
              </w:rPr>
              <w:t>poate</w:t>
            </w:r>
            <w:r w:rsidR="00433B19" w:rsidRPr="00AC7ADF">
              <w:rPr>
                <w:rFonts w:ascii="Trebuchet MS" w:eastAsia="Times New Roman" w:hAnsi="Trebuchet MS" w:cs="Times New Roman"/>
                <w:sz w:val="18"/>
                <w:szCs w:val="18"/>
                <w:lang w:val="en-US" w:eastAsia="en-US"/>
              </w:rPr>
              <w:t xml:space="preserve"> fi</w:t>
            </w:r>
            <w:r w:rsidRPr="00AC7ADF">
              <w:rPr>
                <w:rFonts w:ascii="Trebuchet MS" w:eastAsia="Times New Roman" w:hAnsi="Trebuchet MS" w:cs="Times New Roman"/>
                <w:sz w:val="18"/>
                <w:szCs w:val="18"/>
                <w:lang w:val="en-US" w:eastAsia="en-US"/>
              </w:rPr>
              <w:t xml:space="preserve"> rezolva</w:t>
            </w:r>
            <w:r w:rsidR="00433B19" w:rsidRPr="00AC7ADF">
              <w:rPr>
                <w:rFonts w:ascii="Trebuchet MS" w:eastAsia="Times New Roman" w:hAnsi="Trebuchet MS" w:cs="Times New Roman"/>
                <w:sz w:val="18"/>
                <w:szCs w:val="18"/>
                <w:lang w:val="en-US" w:eastAsia="en-US"/>
              </w:rPr>
              <w:t>tă</w:t>
            </w:r>
            <w:r w:rsidRPr="00AC7ADF">
              <w:rPr>
                <w:rFonts w:ascii="Trebuchet MS" w:eastAsia="Times New Roman" w:hAnsi="Trebuchet MS" w:cs="Times New Roman"/>
                <w:sz w:val="18"/>
                <w:szCs w:val="18"/>
                <w:lang w:val="en-US" w:eastAsia="en-US"/>
              </w:rPr>
              <w:t xml:space="preserve"> prin includerea UAT Judeţul ca partener</w:t>
            </w:r>
            <w:r w:rsidR="00433B19" w:rsidRPr="00AC7ADF">
              <w:rPr>
                <w:rFonts w:ascii="Trebuchet MS" w:eastAsia="Times New Roman" w:hAnsi="Trebuchet MS" w:cs="Times New Roman"/>
                <w:sz w:val="18"/>
                <w:szCs w:val="18"/>
                <w:lang w:val="en-US" w:eastAsia="en-US"/>
              </w:rPr>
              <w:t xml:space="preserve"> eligibil al proiectului</w:t>
            </w:r>
            <w:r w:rsidRPr="00AC7ADF">
              <w:rPr>
                <w:rFonts w:ascii="Trebuchet MS" w:eastAsia="Times New Roman" w:hAnsi="Trebuchet MS" w:cs="Times New Roman"/>
                <w:sz w:val="18"/>
                <w:szCs w:val="18"/>
                <w:lang w:val="en-US" w:eastAsia="en-US"/>
              </w:rPr>
              <w:t>.</w:t>
            </w:r>
          </w:p>
        </w:tc>
      </w:tr>
      <w:tr w:rsidR="00225BEE" w:rsidRPr="00AC7ADF" w:rsidTr="00E874F3">
        <w:trPr>
          <w:trHeight w:val="285"/>
        </w:trPr>
        <w:tc>
          <w:tcPr>
            <w:tcW w:w="360" w:type="pct"/>
            <w:shd w:val="clear" w:color="auto" w:fill="DBE5F1" w:themeFill="accent1" w:themeFillTint="33"/>
          </w:tcPr>
          <w:p w:rsidR="00225BEE" w:rsidRPr="00AC7ADF" w:rsidRDefault="00225BE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225BE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225BE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225BEE" w:rsidRPr="00AC7ADF" w:rsidRDefault="00225BEE" w:rsidP="00282BE6">
            <w:pPr>
              <w:spacing w:after="0" w:line="240" w:lineRule="auto"/>
              <w:jc w:val="both"/>
              <w:rPr>
                <w:rFonts w:ascii="Trebuchet MS" w:eastAsia="Times New Roman" w:hAnsi="Trebuchet MS" w:cs="Times New Roman"/>
                <w:b/>
                <w:bCs/>
                <w:i/>
                <w:sz w:val="18"/>
                <w:szCs w:val="18"/>
                <w:lang w:val="en-US" w:eastAsia="en-US"/>
              </w:rPr>
            </w:pPr>
          </w:p>
          <w:p w:rsidR="00225BEE" w:rsidRPr="00AC7ADF" w:rsidRDefault="00225BEE"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81390E" w:rsidRPr="00AC7ADF" w:rsidRDefault="0081390E" w:rsidP="00282BE6">
            <w:pPr>
              <w:contextualSpacing/>
              <w:jc w:val="both"/>
              <w:rPr>
                <w:rFonts w:ascii="Trebuchet MS" w:eastAsia="Calibri" w:hAnsi="Trebuchet MS" w:cs="Trebuchet MS"/>
                <w:sz w:val="18"/>
                <w:szCs w:val="18"/>
                <w:lang w:val="en-US"/>
              </w:rPr>
            </w:pPr>
            <w:r w:rsidRPr="00AC7ADF">
              <w:rPr>
                <w:rFonts w:ascii="Trebuchet MS" w:eastAsia="Calibri" w:hAnsi="Trebuchet MS" w:cs="Trebuchet MS"/>
                <w:b/>
                <w:sz w:val="18"/>
                <w:szCs w:val="18"/>
                <w:lang w:val="en-US"/>
              </w:rPr>
              <w:t xml:space="preserve">Trebuie specificat ca activitatile/subactivitatile din proiect sa se regaseasca intr-unul din proiectele din PMUD. </w:t>
            </w:r>
            <w:r w:rsidRPr="00AC7ADF">
              <w:rPr>
                <w:rFonts w:ascii="Trebuchet MS" w:eastAsia="Calibri" w:hAnsi="Trebuchet MS" w:cs="Trebuchet MS"/>
                <w:sz w:val="18"/>
                <w:szCs w:val="18"/>
                <w:lang w:val="en-US"/>
              </w:rPr>
              <w:t xml:space="preserve">In present se intelege si din ghid ( si exista foarte multe intrebari la nivelul  </w:t>
            </w:r>
            <w:r w:rsidRPr="00AC7ADF">
              <w:rPr>
                <w:rFonts w:ascii="Trebuchet MS" w:eastAsia="Calibri" w:hAnsi="Trebuchet MS" w:cs="Trebuchet MS"/>
                <w:sz w:val="18"/>
                <w:szCs w:val="18"/>
                <w:lang w:val="en-US"/>
              </w:rPr>
              <w:lastRenderedPageBreak/>
              <w:t xml:space="preserve">autoritatilor) ca proiectul (cu toate activitatile sale)  propus la finantare trebuie sa se regaseasca identic in PMUD, ceea ce este imposibil. In PMUD au fost prezentate pe tipuri de interventii. Spre exemplu un proiect vizeaza modernizarea intregii infrastructura de transport cu tramvaiul sau un proiect cu mai multe facilitati parc @ride, etc. </w:t>
            </w:r>
          </w:p>
          <w:p w:rsidR="0081390E" w:rsidRPr="00AC7ADF" w:rsidRDefault="0081390E" w:rsidP="00282BE6">
            <w:pPr>
              <w:contextualSpacing/>
              <w:jc w:val="both"/>
              <w:rPr>
                <w:rFonts w:ascii="Trebuchet MS" w:eastAsia="Calibri" w:hAnsi="Trebuchet MS" w:cs="Trebuchet MS"/>
                <w:b/>
                <w:i/>
                <w:sz w:val="18"/>
                <w:szCs w:val="18"/>
                <w:lang w:val="en-US"/>
              </w:rPr>
            </w:pPr>
            <w:r w:rsidRPr="00AC7ADF">
              <w:rPr>
                <w:rFonts w:ascii="Trebuchet MS" w:eastAsia="SimSun" w:hAnsi="Trebuchet MS" w:cs="Times New Roman"/>
                <w:bCs/>
                <w:i/>
                <w:sz w:val="18"/>
                <w:szCs w:val="18"/>
                <w:lang w:eastAsia="en-US"/>
              </w:rPr>
              <w:t>Proiectul (cu toate activitatile/suactivitatile) depus în cadrul MySMIS trebuie să contină activitati/ subactivitati propuse prioritizat în lista a proiectelor prioritare şi de rezervă aferente Axei proritare 4 a POR 2014-2020, Obiectivul Specific 4.1. (a sevedea Anexa 4.1.2).</w:t>
            </w:r>
          </w:p>
          <w:p w:rsidR="00225BEE" w:rsidRPr="00AC7ADF" w:rsidRDefault="00225BEE"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225BEE" w:rsidRPr="00AC7ADF" w:rsidRDefault="00B335D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Completarea a fost preluată în versiunea finală a ghidului solicitantului.</w:t>
            </w:r>
          </w:p>
        </w:tc>
      </w:tr>
      <w:tr w:rsidR="00225BEE" w:rsidRPr="00AC7ADF" w:rsidTr="00E874F3">
        <w:trPr>
          <w:trHeight w:val="2828"/>
        </w:trPr>
        <w:tc>
          <w:tcPr>
            <w:tcW w:w="360" w:type="pct"/>
            <w:shd w:val="clear" w:color="auto" w:fill="DBE5F1" w:themeFill="accent1" w:themeFillTint="33"/>
          </w:tcPr>
          <w:p w:rsidR="00225BEE" w:rsidRPr="00AC7ADF" w:rsidRDefault="00225BE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225BE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225BE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225BEE" w:rsidRPr="00AC7ADF" w:rsidRDefault="00225BEE"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81390E" w:rsidRPr="00AC7ADF" w:rsidRDefault="0081390E" w:rsidP="00282BE6">
            <w:pPr>
              <w:pStyle w:val="ListParagraph"/>
              <w:ind w:left="0"/>
              <w:jc w:val="both"/>
              <w:rPr>
                <w:rFonts w:ascii="Trebuchet MS" w:hAnsi="Trebuchet MS" w:cs="Trebuchet MS"/>
                <w:sz w:val="18"/>
                <w:szCs w:val="18"/>
              </w:rPr>
            </w:pPr>
            <w:r w:rsidRPr="00AC7ADF">
              <w:rPr>
                <w:rFonts w:ascii="Trebuchet MS" w:hAnsi="Trebuchet MS" w:cs="Trebuchet MS"/>
                <w:b/>
                <w:sz w:val="18"/>
                <w:szCs w:val="18"/>
              </w:rPr>
              <w:t>A 2.</w:t>
            </w:r>
            <w:r w:rsidRPr="00AC7ADF">
              <w:rPr>
                <w:rFonts w:ascii="Trebuchet MS" w:hAnsi="Trebuchet MS" w:cs="Trebuchet MS"/>
                <w:sz w:val="18"/>
                <w:szCs w:val="18"/>
              </w:rPr>
              <w:t xml:space="preserve"> ( pag 26)  Ar trebui luat in calcul si eligibilitatea oraselor care au infrastrctura de tramvai dar din varii motive nu este functionala la momentul depunerii cerereii. (ex. Resita). Nu ar trebui descurajata refunctionalizarea unui sistem deja existent. Primaria oricum va demonstra in docuemntatia tehnica  capabilitatea sustinerii financiare a exploatarii si mentenantei pe perioada de durabilitate.</w:t>
            </w:r>
          </w:p>
          <w:p w:rsidR="0081390E" w:rsidRPr="00AC7ADF" w:rsidRDefault="0081390E" w:rsidP="00282BE6">
            <w:pPr>
              <w:pStyle w:val="ListParagraph"/>
              <w:ind w:left="0"/>
              <w:jc w:val="both"/>
              <w:rPr>
                <w:rFonts w:ascii="Trebuchet MS" w:hAnsi="Trebuchet MS" w:cs="Trebuchet MS"/>
                <w:sz w:val="18"/>
                <w:szCs w:val="18"/>
              </w:rPr>
            </w:pPr>
          </w:p>
          <w:p w:rsidR="00225BEE" w:rsidRPr="00AC7ADF" w:rsidRDefault="00225BEE" w:rsidP="00282BE6">
            <w:pPr>
              <w:spacing w:before="120" w:after="120" w:line="240" w:lineRule="auto"/>
              <w:jc w:val="both"/>
              <w:rPr>
                <w:rFonts w:ascii="Trebuchet MS" w:eastAsia="Times New Roman" w:hAnsi="Trebuchet MS" w:cs="Times New Roman"/>
                <w:i/>
                <w:sz w:val="18"/>
                <w:szCs w:val="18"/>
                <w:lang w:eastAsia="en-US"/>
              </w:rPr>
            </w:pPr>
          </w:p>
        </w:tc>
        <w:tc>
          <w:tcPr>
            <w:tcW w:w="1122" w:type="pct"/>
            <w:shd w:val="clear" w:color="auto" w:fill="auto"/>
          </w:tcPr>
          <w:p w:rsidR="00225BEE" w:rsidRPr="00AC7ADF" w:rsidRDefault="0058609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Urmare a modificării POR 2014-2020, a fost inclusă</w:t>
            </w:r>
            <w:r w:rsidR="00B335D4" w:rsidRPr="00AC7ADF">
              <w:rPr>
                <w:rFonts w:ascii="Trebuchet MS" w:eastAsia="Times New Roman" w:hAnsi="Trebuchet MS" w:cs="Times New Roman"/>
                <w:sz w:val="18"/>
                <w:szCs w:val="18"/>
                <w:lang w:val="en-US" w:eastAsia="en-US"/>
              </w:rPr>
              <w:t xml:space="preserve"> în ghidul specific</w:t>
            </w:r>
            <w:r w:rsidR="003B0A3D" w:rsidRPr="00AC7ADF">
              <w:rPr>
                <w:rFonts w:ascii="Trebuchet MS" w:eastAsia="Times New Roman" w:hAnsi="Trebuchet MS" w:cs="Times New Roman"/>
                <w:sz w:val="18"/>
                <w:szCs w:val="18"/>
                <w:lang w:val="en-US" w:eastAsia="en-US"/>
              </w:rPr>
              <w:t xml:space="preserve"> </w:t>
            </w:r>
            <w:r w:rsidR="00B335D4" w:rsidRPr="00AC7ADF">
              <w:rPr>
                <w:rFonts w:ascii="Trebuchet MS" w:eastAsia="Times New Roman" w:hAnsi="Trebuchet MS" w:cs="Times New Roman"/>
                <w:sz w:val="18"/>
                <w:szCs w:val="18"/>
                <w:lang w:val="en-US" w:eastAsia="en-US"/>
              </w:rPr>
              <w:t>activitatea eligibilă de introducere/reintroducere a sistemului de transport public cu tramvaiul.</w:t>
            </w:r>
          </w:p>
        </w:tc>
      </w:tr>
      <w:tr w:rsidR="0081390E" w:rsidRPr="00AC7ADF" w:rsidTr="00E874F3">
        <w:trPr>
          <w:trHeight w:val="285"/>
        </w:trPr>
        <w:tc>
          <w:tcPr>
            <w:tcW w:w="360" w:type="pct"/>
            <w:shd w:val="clear" w:color="auto" w:fill="DBE5F1" w:themeFill="accent1" w:themeFillTint="33"/>
          </w:tcPr>
          <w:p w:rsidR="0081390E" w:rsidRPr="00AC7ADF" w:rsidRDefault="0081390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1390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81390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81390E" w:rsidRPr="00AC7ADF" w:rsidRDefault="00580908"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 xml:space="preserve">Secțiunea </w:t>
            </w:r>
            <w:r w:rsidR="00483E57" w:rsidRPr="00AC7ADF">
              <w:rPr>
                <w:rFonts w:ascii="Trebuchet MS" w:eastAsia="Times New Roman" w:hAnsi="Trebuchet MS" w:cs="Times New Roman"/>
                <w:b/>
                <w:bCs/>
                <w:i/>
                <w:sz w:val="18"/>
                <w:szCs w:val="18"/>
                <w:lang w:val="en-US" w:eastAsia="en-US"/>
              </w:rPr>
              <w:t>4.4.2.</w:t>
            </w:r>
          </w:p>
        </w:tc>
        <w:tc>
          <w:tcPr>
            <w:tcW w:w="1424" w:type="pct"/>
            <w:shd w:val="clear" w:color="auto" w:fill="auto"/>
          </w:tcPr>
          <w:p w:rsidR="0081390E" w:rsidRPr="00AC7ADF" w:rsidRDefault="0081390E" w:rsidP="00282BE6">
            <w:pPr>
              <w:jc w:val="both"/>
              <w:rPr>
                <w:rFonts w:ascii="Trebuchet MS" w:hAnsi="Trebuchet MS" w:cs="Trebuchet MS"/>
                <w:b/>
                <w:sz w:val="18"/>
                <w:szCs w:val="18"/>
              </w:rPr>
            </w:pPr>
            <w:r w:rsidRPr="00AC7ADF">
              <w:rPr>
                <w:rFonts w:ascii="Trebuchet MS" w:hAnsi="Trebuchet MS" w:cs="Trebuchet MS"/>
                <w:b/>
                <w:sz w:val="18"/>
                <w:szCs w:val="18"/>
              </w:rPr>
              <w:t>Ar trebui inclusa eligibilitatea cheltuielilor de consultanta pentru elaboarea/actualizarea  contractului de servicii publice si al primului audit tehnico-economic.</w:t>
            </w:r>
          </w:p>
          <w:p w:rsidR="0081390E" w:rsidRPr="00AC7ADF" w:rsidRDefault="0081390E" w:rsidP="00282BE6">
            <w:pPr>
              <w:spacing w:before="120" w:after="120" w:line="240" w:lineRule="auto"/>
              <w:jc w:val="both"/>
              <w:rPr>
                <w:rFonts w:ascii="Trebuchet MS" w:hAnsi="Trebuchet MS" w:cs="Trebuchet MS"/>
                <w:b/>
                <w:sz w:val="18"/>
                <w:szCs w:val="18"/>
              </w:rPr>
            </w:pPr>
          </w:p>
        </w:tc>
        <w:tc>
          <w:tcPr>
            <w:tcW w:w="1122" w:type="pct"/>
            <w:shd w:val="clear" w:color="auto" w:fill="auto"/>
          </w:tcPr>
          <w:p w:rsidR="0081390E" w:rsidRPr="00AC7ADF" w:rsidRDefault="005F147C" w:rsidP="00B92B1D">
            <w:pPr>
              <w:spacing w:after="0" w:line="240" w:lineRule="auto"/>
              <w:jc w:val="both"/>
              <w:rPr>
                <w:rFonts w:ascii="Trebuchet MS" w:eastAsia="Times New Roman" w:hAnsi="Trebuchet MS" w:cs="Times New Roman"/>
                <w:i/>
                <w:sz w:val="18"/>
                <w:szCs w:val="18"/>
                <w:lang w:val="en-US" w:eastAsia="en-US"/>
              </w:rPr>
            </w:pPr>
            <w:r>
              <w:rPr>
                <w:rFonts w:ascii="Trebuchet MS" w:eastAsia="Times New Roman" w:hAnsi="Trebuchet MS" w:cs="Times New Roman"/>
                <w:sz w:val="18"/>
                <w:szCs w:val="18"/>
                <w:lang w:val="en-US" w:eastAsia="en-US"/>
              </w:rPr>
              <w:t>-</w:t>
            </w:r>
            <w:r w:rsidR="00B92B1D">
              <w:t xml:space="preserve"> </w:t>
            </w:r>
            <w:r w:rsidR="00B92B1D" w:rsidRPr="00B92B1D">
              <w:rPr>
                <w:rFonts w:ascii="Trebuchet MS" w:eastAsia="Times New Roman" w:hAnsi="Trebuchet MS" w:cs="Times New Roman"/>
                <w:sz w:val="18"/>
                <w:szCs w:val="18"/>
                <w:lang w:val="en-US" w:eastAsia="en-US"/>
              </w:rPr>
              <w:t>Propunerea este preluată în cadrul versi</w:t>
            </w:r>
            <w:r w:rsidR="00B92B1D">
              <w:rPr>
                <w:rFonts w:ascii="Trebuchet MS" w:eastAsia="Times New Roman" w:hAnsi="Trebuchet MS" w:cs="Times New Roman"/>
                <w:sz w:val="18"/>
                <w:szCs w:val="18"/>
                <w:lang w:val="en-US" w:eastAsia="en-US"/>
              </w:rPr>
              <w:t>unii finale a ghidului specific ( A se vedea Anexa 4.1.6).</w:t>
            </w:r>
          </w:p>
        </w:tc>
      </w:tr>
      <w:tr w:rsidR="0081390E" w:rsidRPr="00AC7ADF" w:rsidTr="00E874F3">
        <w:trPr>
          <w:trHeight w:val="255"/>
        </w:trPr>
        <w:tc>
          <w:tcPr>
            <w:tcW w:w="360" w:type="pct"/>
            <w:shd w:val="clear" w:color="auto" w:fill="DBE5F1" w:themeFill="accent1" w:themeFillTint="33"/>
          </w:tcPr>
          <w:p w:rsidR="0081390E" w:rsidRPr="00AC7ADF" w:rsidRDefault="0081390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1390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81390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81390E"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5.4.1. Anexele obligatorii la depunerea cererii de finanțare</w:t>
            </w:r>
          </w:p>
        </w:tc>
        <w:tc>
          <w:tcPr>
            <w:tcW w:w="1424" w:type="pct"/>
            <w:shd w:val="clear" w:color="auto" w:fill="auto"/>
          </w:tcPr>
          <w:p w:rsidR="00483E57" w:rsidRPr="00AC7ADF" w:rsidRDefault="00E333EA" w:rsidP="00282BE6">
            <w:pPr>
              <w:jc w:val="both"/>
              <w:rPr>
                <w:rFonts w:ascii="Trebuchet MS" w:eastAsia="Calibri" w:hAnsi="Trebuchet MS" w:cs="Trebuchet MS"/>
                <w:bCs/>
                <w:sz w:val="18"/>
                <w:szCs w:val="18"/>
              </w:rPr>
            </w:pPr>
            <w:r w:rsidRPr="00AC7ADF">
              <w:rPr>
                <w:rFonts w:ascii="Trebuchet MS" w:eastAsia="Calibri" w:hAnsi="Trebuchet MS" w:cs="Trebuchet MS"/>
                <w:b/>
                <w:sz w:val="18"/>
                <w:szCs w:val="18"/>
              </w:rPr>
              <w:t>-</w:t>
            </w:r>
            <w:r w:rsidR="00483E57" w:rsidRPr="00AC7ADF">
              <w:rPr>
                <w:rFonts w:ascii="Trebuchet MS" w:eastAsia="Calibri" w:hAnsi="Trebuchet MS" w:cs="Trebuchet MS"/>
                <w:b/>
                <w:sz w:val="18"/>
                <w:szCs w:val="18"/>
              </w:rPr>
              <w:t xml:space="preserve">23.1. a </w:t>
            </w:r>
            <w:r w:rsidR="00483E57" w:rsidRPr="00AC7ADF">
              <w:rPr>
                <w:rFonts w:ascii="Trebuchet MS" w:eastAsia="Calibri" w:hAnsi="Trebuchet MS" w:cs="Trebuchet MS"/>
                <w:sz w:val="18"/>
                <w:szCs w:val="18"/>
              </w:rPr>
              <w:t>Trebuie completat cu pct (d):</w:t>
            </w:r>
            <w:r w:rsidR="00483E57" w:rsidRPr="00AC7ADF">
              <w:rPr>
                <w:rFonts w:ascii="Trebuchet MS" w:eastAsia="+mn-ea" w:hAnsi="Trebuchet MS" w:cs="Arial"/>
                <w:b/>
                <w:bCs/>
                <w:noProof/>
                <w:color w:val="2B0AB6"/>
                <w:kern w:val="24"/>
                <w:sz w:val="18"/>
                <w:szCs w:val="18"/>
                <w:lang w:val="en-US"/>
              </w:rPr>
              <w:t xml:space="preserve"> </w:t>
            </w:r>
            <w:r w:rsidR="00483E57" w:rsidRPr="00AC7ADF">
              <w:rPr>
                <w:rFonts w:ascii="Trebuchet MS" w:eastAsia="Calibri" w:hAnsi="Trebuchet MS" w:cs="Trebuchet MS"/>
                <w:b/>
                <w:bCs/>
                <w:sz w:val="18"/>
                <w:szCs w:val="18"/>
                <w:lang w:val="en-US"/>
              </w:rPr>
              <w:t xml:space="preserve">Data de inceput si durata preconizate ale serviciului </w:t>
            </w:r>
            <w:r w:rsidR="00483E57" w:rsidRPr="00AC7ADF">
              <w:rPr>
                <w:rFonts w:ascii="Trebuchet MS" w:eastAsia="Calibri" w:hAnsi="Trebuchet MS" w:cs="Trebuchet MS"/>
                <w:bCs/>
                <w:sz w:val="18"/>
                <w:szCs w:val="18"/>
                <w:lang w:val="en-US"/>
              </w:rPr>
              <w:t xml:space="preserve">(cerinta din </w:t>
            </w:r>
            <w:r w:rsidR="00483E57" w:rsidRPr="00AC7ADF">
              <w:rPr>
                <w:rFonts w:ascii="Trebuchet MS" w:eastAsia="Calibri" w:hAnsi="Trebuchet MS" w:cs="Trebuchet MS"/>
                <w:bCs/>
                <w:sz w:val="18"/>
                <w:szCs w:val="18"/>
              </w:rPr>
              <w:t xml:space="preserve">Regulamentul </w:t>
            </w:r>
            <w:r w:rsidR="00483E57" w:rsidRPr="00AC7ADF">
              <w:rPr>
                <w:rFonts w:ascii="Trebuchet MS" w:eastAsia="Calibri" w:hAnsi="Trebuchet MS" w:cs="Trebuchet MS"/>
                <w:bCs/>
                <w:sz w:val="18"/>
                <w:szCs w:val="18"/>
                <w:lang w:val="en-US"/>
              </w:rPr>
              <w:t>2338</w:t>
            </w:r>
            <w:r w:rsidR="00483E57" w:rsidRPr="00AC7ADF">
              <w:rPr>
                <w:rFonts w:ascii="Trebuchet MS" w:eastAsia="Calibri" w:hAnsi="Trebuchet MS" w:cs="Trebuchet MS"/>
                <w:bCs/>
                <w:sz w:val="18"/>
                <w:szCs w:val="18"/>
              </w:rPr>
              <w:t>/20</w:t>
            </w:r>
            <w:r w:rsidR="00483E57" w:rsidRPr="00AC7ADF">
              <w:rPr>
                <w:rFonts w:ascii="Trebuchet MS" w:eastAsia="Calibri" w:hAnsi="Trebuchet MS" w:cs="Trebuchet MS"/>
                <w:bCs/>
                <w:sz w:val="18"/>
                <w:szCs w:val="18"/>
                <w:lang w:val="en-US"/>
              </w:rPr>
              <w:t>16 de modificare a</w:t>
            </w:r>
            <w:r w:rsidR="00483E57" w:rsidRPr="00AC7ADF">
              <w:rPr>
                <w:rFonts w:ascii="Trebuchet MS" w:eastAsia="Calibri" w:hAnsi="Trebuchet MS" w:cs="Trebuchet MS"/>
                <w:bCs/>
                <w:sz w:val="18"/>
                <w:szCs w:val="18"/>
              </w:rPr>
              <w:t xml:space="preserve"> Regulamentului 1370/2007</w:t>
            </w:r>
            <w:r w:rsidR="00483E57" w:rsidRPr="00AC7ADF">
              <w:rPr>
                <w:rFonts w:ascii="Trebuchet MS" w:eastAsia="Calibri" w:hAnsi="Trebuchet MS" w:cs="Trebuchet MS"/>
                <w:bCs/>
                <w:sz w:val="18"/>
                <w:szCs w:val="18"/>
                <w:lang w:val="en-US"/>
              </w:rPr>
              <w:t>)</w:t>
            </w:r>
          </w:p>
          <w:p w:rsidR="00E333EA" w:rsidRPr="00AC7ADF" w:rsidRDefault="00E333EA" w:rsidP="00282BE6">
            <w:pPr>
              <w:jc w:val="both"/>
              <w:rPr>
                <w:rFonts w:ascii="Trebuchet MS" w:eastAsia="Calibri" w:hAnsi="Trebuchet MS" w:cs="Trebuchet MS"/>
                <w:bCs/>
                <w:sz w:val="18"/>
                <w:szCs w:val="18"/>
              </w:rPr>
            </w:pPr>
          </w:p>
          <w:p w:rsidR="00E333EA" w:rsidRPr="00AC7ADF" w:rsidRDefault="00E333EA" w:rsidP="00282BE6">
            <w:pPr>
              <w:jc w:val="both"/>
              <w:rPr>
                <w:rFonts w:ascii="Trebuchet MS" w:eastAsia="Calibri" w:hAnsi="Trebuchet MS" w:cs="Trebuchet MS"/>
                <w:bCs/>
                <w:sz w:val="18"/>
                <w:szCs w:val="18"/>
              </w:rPr>
            </w:pPr>
            <w:r w:rsidRPr="00AC7ADF">
              <w:rPr>
                <w:rFonts w:ascii="Trebuchet MS" w:eastAsia="Calibri" w:hAnsi="Trebuchet MS" w:cs="Trebuchet MS"/>
                <w:bCs/>
                <w:sz w:val="18"/>
                <w:szCs w:val="18"/>
              </w:rPr>
              <w:t>-</w:t>
            </w:r>
            <w:r w:rsidR="00483E57" w:rsidRPr="00AC7ADF">
              <w:rPr>
                <w:rFonts w:ascii="Trebuchet MS" w:eastAsia="Calibri" w:hAnsi="Trebuchet MS" w:cs="Trebuchet MS"/>
                <w:bCs/>
                <w:sz w:val="18"/>
                <w:szCs w:val="18"/>
              </w:rPr>
              <w:t>Trebuie sa se prevada situatia in care exista contract pentru perioada scurta (urgenta), pentru care nu este necesar Anunul in Jurnalul Oficial al Uniunii Europene.</w:t>
            </w:r>
          </w:p>
          <w:p w:rsidR="0058609E" w:rsidRPr="00AC7ADF" w:rsidRDefault="0058609E" w:rsidP="00282BE6">
            <w:pPr>
              <w:jc w:val="both"/>
              <w:rPr>
                <w:rFonts w:ascii="Trebuchet MS" w:eastAsia="Calibri" w:hAnsi="Trebuchet MS" w:cs="Trebuchet MS"/>
                <w:b/>
                <w:sz w:val="18"/>
                <w:szCs w:val="18"/>
              </w:rPr>
            </w:pPr>
          </w:p>
          <w:p w:rsidR="0058609E" w:rsidRPr="00AC7ADF" w:rsidRDefault="0058609E" w:rsidP="00282BE6">
            <w:pPr>
              <w:jc w:val="both"/>
              <w:rPr>
                <w:rFonts w:ascii="Trebuchet MS" w:eastAsia="Calibri" w:hAnsi="Trebuchet MS" w:cs="Trebuchet MS"/>
                <w:b/>
                <w:sz w:val="18"/>
                <w:szCs w:val="18"/>
              </w:rPr>
            </w:pPr>
          </w:p>
          <w:p w:rsidR="0058609E" w:rsidRDefault="0058609E" w:rsidP="00282BE6">
            <w:pPr>
              <w:jc w:val="both"/>
              <w:rPr>
                <w:rFonts w:ascii="Trebuchet MS" w:eastAsia="Calibri" w:hAnsi="Trebuchet MS" w:cs="Trebuchet MS"/>
                <w:b/>
                <w:sz w:val="18"/>
                <w:szCs w:val="18"/>
              </w:rPr>
            </w:pPr>
          </w:p>
          <w:p w:rsidR="005F147C" w:rsidRPr="00AC7ADF" w:rsidRDefault="005F147C" w:rsidP="00282BE6">
            <w:pPr>
              <w:jc w:val="both"/>
              <w:rPr>
                <w:rFonts w:ascii="Trebuchet MS" w:eastAsia="Calibri" w:hAnsi="Trebuchet MS" w:cs="Trebuchet MS"/>
                <w:b/>
                <w:sz w:val="18"/>
                <w:szCs w:val="18"/>
              </w:rPr>
            </w:pPr>
          </w:p>
          <w:p w:rsidR="00483E57" w:rsidRPr="00AC7ADF" w:rsidRDefault="00E333EA" w:rsidP="00282BE6">
            <w:pPr>
              <w:jc w:val="both"/>
              <w:rPr>
                <w:rFonts w:ascii="Trebuchet MS" w:eastAsia="Calibri" w:hAnsi="Trebuchet MS" w:cs="Trebuchet MS"/>
                <w:sz w:val="18"/>
                <w:szCs w:val="18"/>
              </w:rPr>
            </w:pPr>
            <w:r w:rsidRPr="00AC7ADF">
              <w:rPr>
                <w:rFonts w:ascii="Trebuchet MS" w:eastAsia="Calibri" w:hAnsi="Trebuchet MS" w:cs="Trebuchet MS"/>
                <w:b/>
                <w:sz w:val="18"/>
                <w:szCs w:val="18"/>
              </w:rPr>
              <w:t>-</w:t>
            </w:r>
            <w:r w:rsidR="00483E57" w:rsidRPr="00AC7ADF">
              <w:rPr>
                <w:rFonts w:ascii="Trebuchet MS" w:eastAsia="Calibri" w:hAnsi="Trebuchet MS" w:cs="Trebuchet MS"/>
                <w:b/>
                <w:sz w:val="18"/>
                <w:szCs w:val="18"/>
              </w:rPr>
              <w:t xml:space="preserve">23.1. d   </w:t>
            </w:r>
            <w:r w:rsidR="00483E57" w:rsidRPr="00AC7ADF">
              <w:rPr>
                <w:rFonts w:ascii="Trebuchet MS" w:eastAsia="Calibri" w:hAnsi="Trebuchet MS" w:cs="Trebuchet MS"/>
                <w:sz w:val="18"/>
                <w:szCs w:val="18"/>
              </w:rPr>
              <w:t>Avizul este solicitat doar pentru contractele dupa intrarea in vigoare a  Legii 255/2016. Nu se poate aplica retroactiv pentru contracte incheiate inainte. Trebuie sa se specifice ca pentru contractele incheiate inainte nu este necesar.</w:t>
            </w:r>
          </w:p>
          <w:p w:rsidR="005856F5" w:rsidRPr="00AC7ADF" w:rsidRDefault="005856F5" w:rsidP="00282BE6">
            <w:pPr>
              <w:jc w:val="both"/>
              <w:rPr>
                <w:rFonts w:ascii="Trebuchet MS" w:eastAsia="Calibri" w:hAnsi="Trebuchet MS" w:cs="Trebuchet MS"/>
                <w:b/>
                <w:sz w:val="18"/>
                <w:szCs w:val="18"/>
              </w:rPr>
            </w:pPr>
          </w:p>
          <w:p w:rsidR="00483E57" w:rsidRPr="00AC7ADF" w:rsidRDefault="00E333EA" w:rsidP="00282BE6">
            <w:pPr>
              <w:jc w:val="both"/>
              <w:rPr>
                <w:rFonts w:ascii="Trebuchet MS" w:eastAsia="Calibri" w:hAnsi="Trebuchet MS" w:cs="Trebuchet MS"/>
                <w:sz w:val="18"/>
                <w:szCs w:val="18"/>
              </w:rPr>
            </w:pPr>
            <w:r w:rsidRPr="00AC7ADF">
              <w:rPr>
                <w:rFonts w:ascii="Trebuchet MS" w:eastAsia="Calibri" w:hAnsi="Trebuchet MS" w:cs="Trebuchet MS"/>
                <w:sz w:val="18"/>
                <w:szCs w:val="18"/>
              </w:rPr>
              <w:t>-</w:t>
            </w:r>
            <w:r w:rsidR="00483E57" w:rsidRPr="00AC7ADF">
              <w:rPr>
                <w:rFonts w:ascii="Trebuchet MS" w:eastAsia="Calibri" w:hAnsi="Trebuchet MS" w:cs="Trebuchet MS"/>
                <w:sz w:val="18"/>
                <w:szCs w:val="18"/>
              </w:rPr>
              <w:t xml:space="preserve">23.1. e Aceasta cerinta este valabila doar pentru contractele incheiate dupa aprobarea Legislatiei pe achizitii 98, 99 si 100. Inainte de aceasta data, procedura nationala era stabilita prin Orduinul Ordinului ANRSC nr. 263/2007 care nu prevedea </w:t>
            </w:r>
            <w:r w:rsidR="00483E57" w:rsidRPr="00AC7ADF">
              <w:rPr>
                <w:rFonts w:ascii="Trebuchet MS" w:eastAsia="Calibri" w:hAnsi="Trebuchet MS" w:cs="Trebuchet MS"/>
                <w:sz w:val="18"/>
                <w:szCs w:val="18"/>
              </w:rPr>
              <w:lastRenderedPageBreak/>
              <w:t xml:space="preserve">anunt in SEAP. </w:t>
            </w:r>
          </w:p>
          <w:p w:rsidR="00483E57" w:rsidRPr="00AC7ADF" w:rsidRDefault="00483E57" w:rsidP="00282BE6">
            <w:pPr>
              <w:ind w:firstLine="708"/>
              <w:jc w:val="both"/>
              <w:rPr>
                <w:rFonts w:ascii="Trebuchet MS" w:eastAsia="Calibri" w:hAnsi="Trebuchet MS" w:cs="Trebuchet MS"/>
                <w:sz w:val="18"/>
                <w:szCs w:val="18"/>
              </w:rPr>
            </w:pPr>
          </w:p>
          <w:p w:rsidR="0081390E" w:rsidRPr="00AC7ADF" w:rsidRDefault="0081390E" w:rsidP="00282BE6">
            <w:pPr>
              <w:spacing w:before="120" w:after="120" w:line="240" w:lineRule="auto"/>
              <w:jc w:val="both"/>
              <w:rPr>
                <w:rFonts w:ascii="Trebuchet MS" w:hAnsi="Trebuchet MS" w:cs="Trebuchet MS"/>
                <w:b/>
                <w:sz w:val="18"/>
                <w:szCs w:val="18"/>
              </w:rPr>
            </w:pPr>
          </w:p>
        </w:tc>
        <w:tc>
          <w:tcPr>
            <w:tcW w:w="1122" w:type="pct"/>
            <w:shd w:val="clear" w:color="auto" w:fill="auto"/>
          </w:tcPr>
          <w:p w:rsidR="003B0A3D" w:rsidRPr="00AC7ADF" w:rsidRDefault="005E1F1D"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-Completarea a fost preluată în versiunea finală a ghidului solicitantului.</w:t>
            </w:r>
          </w:p>
          <w:p w:rsidR="003B0A3D" w:rsidRPr="00AC7ADF" w:rsidRDefault="003B0A3D" w:rsidP="00282BE6">
            <w:pPr>
              <w:spacing w:after="0" w:line="240" w:lineRule="auto"/>
              <w:jc w:val="both"/>
              <w:rPr>
                <w:rFonts w:ascii="Trebuchet MS" w:eastAsia="Times New Roman" w:hAnsi="Trebuchet MS" w:cs="Times New Roman"/>
                <w:sz w:val="18"/>
                <w:szCs w:val="18"/>
                <w:lang w:val="en-US" w:eastAsia="en-US"/>
              </w:rPr>
            </w:pPr>
          </w:p>
          <w:p w:rsidR="003B0A3D" w:rsidRPr="00AC7ADF" w:rsidRDefault="003B0A3D" w:rsidP="00282BE6">
            <w:pPr>
              <w:spacing w:after="0" w:line="240" w:lineRule="auto"/>
              <w:jc w:val="both"/>
              <w:rPr>
                <w:rFonts w:ascii="Trebuchet MS" w:eastAsia="Times New Roman" w:hAnsi="Trebuchet MS" w:cs="Times New Roman"/>
                <w:i/>
                <w:sz w:val="18"/>
                <w:szCs w:val="18"/>
                <w:lang w:val="en-US" w:eastAsia="en-US"/>
              </w:rPr>
            </w:pPr>
          </w:p>
          <w:p w:rsidR="003B0A3D" w:rsidRPr="00AC7ADF" w:rsidRDefault="003B0A3D" w:rsidP="00282BE6">
            <w:pPr>
              <w:spacing w:after="0" w:line="240" w:lineRule="auto"/>
              <w:jc w:val="both"/>
              <w:rPr>
                <w:rFonts w:ascii="Trebuchet MS" w:eastAsia="Times New Roman" w:hAnsi="Trebuchet MS" w:cs="Times New Roman"/>
                <w:i/>
                <w:sz w:val="18"/>
                <w:szCs w:val="18"/>
                <w:lang w:val="en-US" w:eastAsia="en-US"/>
              </w:rPr>
            </w:pPr>
          </w:p>
          <w:p w:rsidR="003B0A3D" w:rsidRPr="00AC7ADF" w:rsidRDefault="003B0A3D" w:rsidP="00282BE6">
            <w:pPr>
              <w:spacing w:after="0" w:line="240" w:lineRule="auto"/>
              <w:jc w:val="both"/>
              <w:rPr>
                <w:rFonts w:ascii="Trebuchet MS" w:eastAsia="Times New Roman" w:hAnsi="Trebuchet MS" w:cs="Times New Roman"/>
                <w:i/>
                <w:sz w:val="18"/>
                <w:szCs w:val="18"/>
                <w:lang w:val="en-US" w:eastAsia="en-US"/>
              </w:rPr>
            </w:pPr>
          </w:p>
          <w:p w:rsidR="003B0A3D" w:rsidRPr="00AC7ADF" w:rsidRDefault="003B0A3D" w:rsidP="00282BE6">
            <w:pPr>
              <w:spacing w:after="0" w:line="240" w:lineRule="auto"/>
              <w:jc w:val="both"/>
              <w:rPr>
                <w:rFonts w:ascii="Trebuchet MS" w:eastAsia="Times New Roman" w:hAnsi="Trebuchet MS" w:cs="Times New Roman"/>
                <w:i/>
                <w:sz w:val="18"/>
                <w:szCs w:val="18"/>
                <w:lang w:val="en-US" w:eastAsia="en-US"/>
              </w:rPr>
            </w:pPr>
          </w:p>
          <w:p w:rsidR="0058609E" w:rsidRPr="00AC7ADF" w:rsidRDefault="003B0A3D" w:rsidP="00282BE6">
            <w:pPr>
              <w:spacing w:after="0" w:line="240" w:lineRule="auto"/>
              <w:jc w:val="both"/>
              <w:rPr>
                <w:rFonts w:ascii="Trebuchet MS" w:eastAsia="Times New Roman" w:hAnsi="Trebuchet MS" w:cs="Times New Roman"/>
                <w:sz w:val="18"/>
                <w:szCs w:val="18"/>
                <w:lang w:eastAsia="en-US"/>
              </w:rPr>
            </w:pPr>
            <w:r w:rsidRPr="00AC7ADF">
              <w:rPr>
                <w:rFonts w:ascii="Trebuchet MS" w:eastAsia="Times New Roman" w:hAnsi="Trebuchet MS" w:cs="Times New Roman"/>
                <w:i/>
                <w:sz w:val="18"/>
                <w:szCs w:val="18"/>
                <w:lang w:val="en-US" w:eastAsia="en-US"/>
              </w:rPr>
              <w:t>-</w:t>
            </w:r>
            <w:r w:rsidR="005E1F1D" w:rsidRPr="00AC7ADF">
              <w:rPr>
                <w:rFonts w:ascii="Trebuchet MS" w:eastAsia="Times New Roman" w:hAnsi="Trebuchet MS" w:cs="Times New Roman"/>
                <w:i/>
                <w:sz w:val="18"/>
                <w:szCs w:val="18"/>
                <w:lang w:val="en-US" w:eastAsia="en-US"/>
              </w:rPr>
              <w:t xml:space="preserve"> </w:t>
            </w:r>
            <w:r w:rsidR="0058609E" w:rsidRPr="00AC7ADF">
              <w:rPr>
                <w:rFonts w:ascii="Trebuchet MS" w:eastAsia="MS Mincho" w:hAnsi="Trebuchet MS" w:cs="Trebuchet MS"/>
                <w:sz w:val="18"/>
                <w:szCs w:val="18"/>
                <w:lang w:eastAsia="en-US"/>
              </w:rPr>
              <w:t xml:space="preserve"> </w:t>
            </w:r>
            <w:r w:rsidR="0058609E" w:rsidRPr="00AC7ADF">
              <w:rPr>
                <w:rFonts w:ascii="Trebuchet MS" w:eastAsia="Times New Roman" w:hAnsi="Trebuchet MS" w:cs="Times New Roman"/>
                <w:sz w:val="18"/>
                <w:szCs w:val="18"/>
                <w:lang w:eastAsia="en-US"/>
              </w:rPr>
              <w:t>Un contract de servicii publice de transport de călători, încheiat prin procedură de urgenţă</w:t>
            </w:r>
            <w:r w:rsidR="0058609E" w:rsidRPr="00AC7ADF">
              <w:rPr>
                <w:rFonts w:ascii="Trebuchet MS" w:eastAsia="Times New Roman" w:hAnsi="Trebuchet MS" w:cs="Times New Roman"/>
                <w:sz w:val="18"/>
                <w:szCs w:val="18"/>
                <w:lang w:val="en-US" w:eastAsia="en-US"/>
              </w:rPr>
              <w:t xml:space="preserve"> “</w:t>
            </w:r>
            <w:r w:rsidR="0058609E" w:rsidRPr="00AC7ADF">
              <w:rPr>
                <w:rFonts w:ascii="Trebuchet MS" w:eastAsia="Times New Roman" w:hAnsi="Trebuchet MS" w:cs="Times New Roman"/>
                <w:b/>
                <w:sz w:val="18"/>
                <w:szCs w:val="18"/>
                <w:lang w:eastAsia="en-US"/>
              </w:rPr>
              <w:t>în cazul unei perturbări a serviciilor sau în cazul riscului iminent de producere a unei asemenea perturbări”</w:t>
            </w:r>
            <w:r w:rsidR="0058609E" w:rsidRPr="00AC7ADF">
              <w:rPr>
                <w:rFonts w:ascii="Trebuchet MS" w:eastAsia="Times New Roman" w:hAnsi="Trebuchet MS" w:cs="Times New Roman"/>
                <w:sz w:val="18"/>
                <w:szCs w:val="18"/>
                <w:lang w:eastAsia="en-US"/>
              </w:rPr>
              <w:t xml:space="preserve"> pentru maximum 2 ani, nu îndeplineşte cerinţa din POR 2014-2020 de prezentare a unui contract de servicii publice</w:t>
            </w:r>
            <w:r w:rsidR="0058609E" w:rsidRPr="00AC7ADF">
              <w:rPr>
                <w:rFonts w:ascii="Trebuchet MS" w:eastAsia="Times New Roman" w:hAnsi="Trebuchet MS" w:cs="Times New Roman"/>
                <w:sz w:val="18"/>
                <w:szCs w:val="18"/>
                <w:lang w:val="en-US" w:eastAsia="en-US"/>
              </w:rPr>
              <w:t xml:space="preserve"> </w:t>
            </w:r>
            <w:r w:rsidR="0058609E" w:rsidRPr="00AC7ADF">
              <w:rPr>
                <w:rFonts w:ascii="Trebuchet MS" w:eastAsia="Times New Roman" w:hAnsi="Trebuchet MS" w:cs="Times New Roman"/>
                <w:sz w:val="18"/>
                <w:szCs w:val="18"/>
                <w:lang w:eastAsia="en-US"/>
              </w:rPr>
              <w:t>de transport de călători atribuit cu respectarea tuturor etapelor şi a condiţiilor prevăzute în Regulamentul (CE) nr. 1370/2007.</w:t>
            </w:r>
          </w:p>
          <w:p w:rsidR="00024DFD" w:rsidRPr="00AC7ADF" w:rsidRDefault="00024DFD" w:rsidP="00282BE6">
            <w:pPr>
              <w:spacing w:after="0" w:line="240" w:lineRule="auto"/>
              <w:jc w:val="both"/>
              <w:rPr>
                <w:rFonts w:ascii="Trebuchet MS" w:eastAsia="Times New Roman" w:hAnsi="Trebuchet MS" w:cs="Times New Roman"/>
                <w:i/>
                <w:sz w:val="18"/>
                <w:szCs w:val="18"/>
                <w:lang w:val="en-US" w:eastAsia="en-US"/>
              </w:rPr>
            </w:pPr>
          </w:p>
          <w:p w:rsidR="00024DFD" w:rsidRPr="00AC7ADF" w:rsidRDefault="00E333E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i/>
                <w:sz w:val="18"/>
                <w:szCs w:val="18"/>
                <w:lang w:val="en-US" w:eastAsia="en-US"/>
              </w:rPr>
              <w:t>-</w:t>
            </w:r>
            <w:r w:rsidRPr="00AC7ADF">
              <w:rPr>
                <w:rFonts w:ascii="Trebuchet MS" w:hAnsi="Trebuchet MS"/>
                <w:sz w:val="18"/>
                <w:szCs w:val="18"/>
              </w:rPr>
              <w:t>O</w:t>
            </w:r>
            <w:r w:rsidRPr="00AC7ADF">
              <w:rPr>
                <w:rFonts w:ascii="Trebuchet MS" w:eastAsia="Times New Roman" w:hAnsi="Trebuchet MS" w:cs="Times New Roman"/>
                <w:sz w:val="18"/>
                <w:szCs w:val="18"/>
                <w:lang w:val="en-US" w:eastAsia="en-US"/>
              </w:rPr>
              <w:t>bservaţia se acceptă parţial. Se va solicita cel puţin avizul de la Consiliul Concurenței în baza</w:t>
            </w:r>
            <w:r w:rsidR="0058609E" w:rsidRPr="00AC7ADF">
              <w:rPr>
                <w:rFonts w:ascii="Trebuchet MS" w:eastAsia="Times New Roman" w:hAnsi="Trebuchet MS" w:cs="Times New Roman"/>
                <w:sz w:val="18"/>
                <w:szCs w:val="18"/>
                <w:lang w:val="en-US" w:eastAsia="en-US"/>
              </w:rPr>
              <w:t xml:space="preserve"> art. 20 din</w:t>
            </w:r>
            <w:r w:rsidRPr="00AC7ADF">
              <w:rPr>
                <w:rFonts w:ascii="Trebuchet MS" w:eastAsia="Times New Roman" w:hAnsi="Trebuchet MS" w:cs="Times New Roman"/>
                <w:sz w:val="18"/>
                <w:szCs w:val="18"/>
                <w:lang w:val="en-US" w:eastAsia="en-US"/>
              </w:rPr>
              <w:t xml:space="preserve"> OUG</w:t>
            </w:r>
            <w:r w:rsidR="0058609E" w:rsidRPr="00AC7ADF">
              <w:rPr>
                <w:rFonts w:ascii="Trebuchet MS" w:eastAsia="Times New Roman" w:hAnsi="Trebuchet MS" w:cs="Times New Roman"/>
                <w:sz w:val="18"/>
                <w:szCs w:val="18"/>
                <w:lang w:val="en-US" w:eastAsia="en-US"/>
              </w:rPr>
              <w:t xml:space="preserve"> nr.</w:t>
            </w:r>
            <w:r w:rsidRPr="00AC7ADF">
              <w:rPr>
                <w:rFonts w:ascii="Trebuchet MS" w:eastAsia="Times New Roman" w:hAnsi="Trebuchet MS" w:cs="Times New Roman"/>
                <w:sz w:val="18"/>
                <w:szCs w:val="18"/>
                <w:lang w:val="en-US" w:eastAsia="en-US"/>
              </w:rPr>
              <w:t xml:space="preserve"> 77/2014.</w:t>
            </w:r>
          </w:p>
          <w:p w:rsidR="00024DFD" w:rsidRPr="00AC7ADF" w:rsidRDefault="00024DFD" w:rsidP="00282BE6">
            <w:pPr>
              <w:spacing w:after="0" w:line="240" w:lineRule="auto"/>
              <w:jc w:val="both"/>
              <w:rPr>
                <w:rFonts w:ascii="Trebuchet MS" w:eastAsia="Times New Roman" w:hAnsi="Trebuchet MS" w:cs="Times New Roman"/>
                <w:i/>
                <w:sz w:val="18"/>
                <w:szCs w:val="18"/>
                <w:lang w:val="en-US" w:eastAsia="en-US"/>
              </w:rPr>
            </w:pPr>
          </w:p>
          <w:p w:rsidR="00024DFD" w:rsidRPr="00AC7ADF" w:rsidRDefault="00024DFD" w:rsidP="00282BE6">
            <w:pPr>
              <w:spacing w:after="0" w:line="240" w:lineRule="auto"/>
              <w:jc w:val="both"/>
              <w:rPr>
                <w:rFonts w:ascii="Trebuchet MS" w:eastAsia="Times New Roman" w:hAnsi="Trebuchet MS" w:cs="Times New Roman"/>
                <w:i/>
                <w:sz w:val="18"/>
                <w:szCs w:val="18"/>
                <w:lang w:val="en-US" w:eastAsia="en-US"/>
              </w:rPr>
            </w:pPr>
          </w:p>
          <w:p w:rsidR="00024DFD" w:rsidRPr="00AC7ADF" w:rsidRDefault="00024DFD" w:rsidP="00282BE6">
            <w:pPr>
              <w:spacing w:after="0" w:line="240" w:lineRule="auto"/>
              <w:jc w:val="both"/>
              <w:rPr>
                <w:rFonts w:ascii="Trebuchet MS" w:eastAsia="Times New Roman" w:hAnsi="Trebuchet MS" w:cs="Times New Roman"/>
                <w:i/>
                <w:sz w:val="18"/>
                <w:szCs w:val="18"/>
                <w:lang w:val="en-US" w:eastAsia="en-US"/>
              </w:rPr>
            </w:pPr>
          </w:p>
          <w:p w:rsidR="00E333EA" w:rsidRPr="00AC7ADF" w:rsidRDefault="00E333EA" w:rsidP="00282BE6">
            <w:pPr>
              <w:spacing w:after="0" w:line="240" w:lineRule="auto"/>
              <w:jc w:val="both"/>
              <w:rPr>
                <w:rFonts w:ascii="Trebuchet MS" w:eastAsia="Times New Roman" w:hAnsi="Trebuchet MS" w:cs="Times New Roman"/>
                <w:i/>
                <w:sz w:val="18"/>
                <w:szCs w:val="18"/>
                <w:lang w:val="en-US" w:eastAsia="en-US"/>
              </w:rPr>
            </w:pPr>
          </w:p>
          <w:p w:rsidR="00024DFD" w:rsidRPr="00AC7ADF" w:rsidRDefault="00E333E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-Articolul 29 alin. (12) din legea 51/2006 (și implicit Ordinul  ANRSC nr. 263/2007) a fost vizat de o procedură de preinfringement din partea Comisiei Europene. Astfel, nu se acceptă ca fiind în conformitate cu Regulamentul (CE) nr.  1370/2007, acele CSP atribuite prin procedura competitivă în </w:t>
            </w:r>
            <w:r w:rsidRPr="00AC7ADF">
              <w:rPr>
                <w:rFonts w:ascii="Trebuchet MS" w:eastAsia="Times New Roman" w:hAnsi="Trebuchet MS" w:cs="Times New Roman"/>
                <w:sz w:val="18"/>
                <w:szCs w:val="18"/>
                <w:lang w:val="en-US" w:eastAsia="en-US"/>
              </w:rPr>
              <w:lastRenderedPageBreak/>
              <w:t>ba</w:t>
            </w:r>
            <w:r w:rsidR="005856F5" w:rsidRPr="00AC7ADF">
              <w:rPr>
                <w:rFonts w:ascii="Trebuchet MS" w:eastAsia="Times New Roman" w:hAnsi="Trebuchet MS" w:cs="Times New Roman"/>
                <w:sz w:val="18"/>
                <w:szCs w:val="18"/>
                <w:lang w:val="en-US" w:eastAsia="en-US"/>
              </w:rPr>
              <w:t>za Ordinului ANRSC nr. 263/2007.</w:t>
            </w:r>
          </w:p>
        </w:tc>
      </w:tr>
      <w:tr w:rsidR="0081390E" w:rsidRPr="00AC7ADF" w:rsidTr="00E874F3">
        <w:trPr>
          <w:trHeight w:val="180"/>
        </w:trPr>
        <w:tc>
          <w:tcPr>
            <w:tcW w:w="360" w:type="pct"/>
            <w:shd w:val="clear" w:color="auto" w:fill="DBE5F1" w:themeFill="accent1" w:themeFillTint="33"/>
          </w:tcPr>
          <w:p w:rsidR="0081390E" w:rsidRPr="00AC7ADF" w:rsidRDefault="0081390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1390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81390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81390E" w:rsidRPr="00AC7ADF" w:rsidRDefault="00E333E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4</w:t>
            </w:r>
            <w:r w:rsidR="00483E57" w:rsidRPr="00AC7ADF">
              <w:rPr>
                <w:rFonts w:ascii="Trebuchet MS" w:eastAsia="Times New Roman" w:hAnsi="Trebuchet MS" w:cs="Times New Roman"/>
                <w:b/>
                <w:bCs/>
                <w:i/>
                <w:sz w:val="18"/>
                <w:szCs w:val="18"/>
                <w:lang w:val="en-US" w:eastAsia="en-US"/>
              </w:rPr>
              <w:t>.3.</w:t>
            </w:r>
          </w:p>
        </w:tc>
        <w:tc>
          <w:tcPr>
            <w:tcW w:w="1424" w:type="pct"/>
            <w:shd w:val="clear" w:color="auto" w:fill="auto"/>
          </w:tcPr>
          <w:p w:rsidR="00483E57" w:rsidRPr="00AC7ADF" w:rsidRDefault="00E333EA" w:rsidP="00282BE6">
            <w:pPr>
              <w:jc w:val="both"/>
              <w:rPr>
                <w:rFonts w:ascii="Trebuchet MS" w:hAnsi="Trebuchet MS" w:cs="Trebuchet MS"/>
                <w:b/>
                <w:sz w:val="18"/>
                <w:szCs w:val="18"/>
              </w:rPr>
            </w:pPr>
            <w:r w:rsidRPr="00AC7ADF">
              <w:rPr>
                <w:rFonts w:ascii="Trebuchet MS" w:hAnsi="Trebuchet MS" w:cs="Trebuchet MS"/>
                <w:b/>
                <w:sz w:val="18"/>
                <w:szCs w:val="18"/>
              </w:rPr>
              <w:t xml:space="preserve">Categoria </w:t>
            </w:r>
            <w:r w:rsidR="00483E57" w:rsidRPr="00AC7ADF">
              <w:rPr>
                <w:rFonts w:ascii="Trebuchet MS" w:hAnsi="Trebuchet MS" w:cs="Trebuchet MS"/>
                <w:b/>
                <w:sz w:val="18"/>
                <w:szCs w:val="18"/>
              </w:rPr>
              <w:t>A</w:t>
            </w:r>
            <w:r w:rsidRPr="00AC7ADF">
              <w:rPr>
                <w:rFonts w:ascii="Trebuchet MS" w:hAnsi="Trebuchet MS" w:cs="Trebuchet MS"/>
                <w:b/>
                <w:sz w:val="18"/>
                <w:szCs w:val="18"/>
              </w:rPr>
              <w:t xml:space="preserve"> de activit</w:t>
            </w:r>
            <w:r w:rsidRPr="00AC7ADF">
              <w:rPr>
                <w:rFonts w:ascii="Trebuchet MS" w:hAnsi="Trebuchet MS" w:cstheme="minorHAnsi"/>
                <w:b/>
                <w:sz w:val="18"/>
                <w:szCs w:val="18"/>
              </w:rPr>
              <w:t>ă</w:t>
            </w:r>
            <w:r w:rsidRPr="00AC7ADF">
              <w:rPr>
                <w:rFonts w:ascii="Trebuchet MS" w:hAnsi="Trebuchet MS" w:cs="Calibri"/>
                <w:b/>
                <w:sz w:val="18"/>
                <w:szCs w:val="18"/>
              </w:rPr>
              <w:t>ț</w:t>
            </w:r>
            <w:r w:rsidRPr="00AC7ADF">
              <w:rPr>
                <w:rFonts w:ascii="Trebuchet MS" w:hAnsi="Trebuchet MS" w:cs="Trebuchet MS"/>
                <w:b/>
                <w:sz w:val="18"/>
                <w:szCs w:val="18"/>
              </w:rPr>
              <w:t>i</w:t>
            </w:r>
          </w:p>
          <w:p w:rsidR="0081390E" w:rsidRPr="00AC7ADF" w:rsidRDefault="00483E57" w:rsidP="00282BE6">
            <w:pPr>
              <w:jc w:val="both"/>
              <w:rPr>
                <w:rFonts w:ascii="Trebuchet MS" w:hAnsi="Trebuchet MS" w:cs="Trebuchet MS"/>
                <w:sz w:val="18"/>
                <w:szCs w:val="18"/>
              </w:rPr>
            </w:pPr>
            <w:r w:rsidRPr="00AC7ADF">
              <w:rPr>
                <w:rFonts w:ascii="Trebuchet MS" w:hAnsi="Trebuchet MS" w:cs="Trebuchet MS"/>
                <w:b/>
                <w:sz w:val="18"/>
                <w:szCs w:val="18"/>
              </w:rPr>
              <w:t xml:space="preserve">Pct.7   </w:t>
            </w:r>
            <w:r w:rsidRPr="00AC7ADF">
              <w:rPr>
                <w:rFonts w:ascii="Trebuchet MS" w:hAnsi="Trebuchet MS" w:cs="Trebuchet MS"/>
                <w:sz w:val="18"/>
                <w:szCs w:val="18"/>
              </w:rPr>
              <w:t xml:space="preserve">Statiile intemodale de transport public </w:t>
            </w:r>
            <w:r w:rsidRPr="00AC7ADF">
              <w:rPr>
                <w:rFonts w:ascii="Trebuchet MS" w:hAnsi="Trebuchet MS" w:cs="Trebuchet MS"/>
                <w:b/>
                <w:i/>
                <w:sz w:val="18"/>
                <w:szCs w:val="18"/>
              </w:rPr>
              <w:t>care  cuprind si transport judetean</w:t>
            </w:r>
            <w:r w:rsidRPr="00AC7ADF">
              <w:rPr>
                <w:rFonts w:ascii="Trebuchet MS" w:hAnsi="Trebuchet MS" w:cs="Trebuchet MS"/>
                <w:sz w:val="18"/>
                <w:szCs w:val="18"/>
              </w:rPr>
              <w:t xml:space="preserve"> cum se trateaza? Este vorba de statii multimodale care in orasele mari pot fi implementate. Este pacat sa nu se realizeze intermodalitatea prin aceste statii terminus si catre transportul judetean, care este de fapt transport zonal. </w:t>
            </w:r>
          </w:p>
        </w:tc>
        <w:tc>
          <w:tcPr>
            <w:tcW w:w="1122" w:type="pct"/>
            <w:shd w:val="clear" w:color="auto" w:fill="auto"/>
          </w:tcPr>
          <w:p w:rsidR="0081390E" w:rsidRPr="00AC7ADF" w:rsidRDefault="00F81F59"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Dacă acestea iau forma unor staţii de transport public utilizate în comun de transportul public de la nivel urban şi cel judeţean ar putea ficonsi</w:t>
            </w:r>
            <w:r w:rsidR="005F147C">
              <w:rPr>
                <w:rFonts w:ascii="Trebuchet MS" w:eastAsia="Times New Roman" w:hAnsi="Trebuchet MS" w:cs="Times New Roman"/>
                <w:sz w:val="18"/>
                <w:szCs w:val="18"/>
                <w:lang w:val="en-US" w:eastAsia="en-US"/>
              </w:rPr>
              <w:t>derate eligibile. Însă dacă ace</w:t>
            </w:r>
            <w:r w:rsidRPr="00AC7ADF">
              <w:rPr>
                <w:rFonts w:ascii="Trebuchet MS" w:eastAsia="Times New Roman" w:hAnsi="Trebuchet MS" w:cs="Times New Roman"/>
                <w:sz w:val="18"/>
                <w:szCs w:val="18"/>
                <w:lang w:val="en-US" w:eastAsia="en-US"/>
              </w:rPr>
              <w:t>stea îndeplinesc funcţia de autobaze pentru transportul judeţean, considerăm că</w:t>
            </w:r>
            <w:r w:rsidR="000F4C15" w:rsidRPr="00AC7ADF">
              <w:rPr>
                <w:rFonts w:ascii="Trebuchet MS" w:eastAsia="Times New Roman" w:hAnsi="Trebuchet MS" w:cs="Times New Roman"/>
                <w:sz w:val="18"/>
                <w:szCs w:val="18"/>
                <w:lang w:val="en-US" w:eastAsia="en-US"/>
              </w:rPr>
              <w:t xml:space="preserve"> aceste elemente</w:t>
            </w:r>
            <w:r w:rsidRPr="00AC7ADF">
              <w:rPr>
                <w:rFonts w:ascii="Trebuchet MS" w:eastAsia="Times New Roman" w:hAnsi="Trebuchet MS" w:cs="Times New Roman"/>
                <w:sz w:val="18"/>
                <w:szCs w:val="18"/>
                <w:lang w:val="en-US" w:eastAsia="en-US"/>
              </w:rPr>
              <w:t xml:space="preserve"> nu sunt eligibile, deoarece pot implica elemente</w:t>
            </w:r>
            <w:r w:rsidR="005F147C">
              <w:rPr>
                <w:rFonts w:ascii="Trebuchet MS" w:eastAsia="Times New Roman" w:hAnsi="Trebuchet MS" w:cs="Times New Roman"/>
                <w:sz w:val="18"/>
                <w:szCs w:val="18"/>
                <w:lang w:val="en-US" w:eastAsia="en-US"/>
              </w:rPr>
              <w:t xml:space="preserve"> de natura ajutorului de stat (</w:t>
            </w:r>
            <w:r w:rsidRPr="00AC7ADF">
              <w:rPr>
                <w:rFonts w:ascii="Trebuchet MS" w:eastAsia="Times New Roman" w:hAnsi="Trebuchet MS" w:cs="Times New Roman"/>
                <w:sz w:val="18"/>
                <w:szCs w:val="18"/>
                <w:lang w:val="en-US" w:eastAsia="en-US"/>
              </w:rPr>
              <w:t>a se vedea și secțiunea 3.2.1 din ghid). De asemenea, eventualele parcări pe care le</w:t>
            </w:r>
            <w:r w:rsidR="000F4C15" w:rsidRPr="00AC7ADF">
              <w:rPr>
                <w:rFonts w:ascii="Trebuchet MS" w:eastAsia="Times New Roman" w:hAnsi="Trebuchet MS" w:cs="Times New Roman"/>
                <w:sz w:val="18"/>
                <w:szCs w:val="18"/>
                <w:lang w:val="en-US" w:eastAsia="en-US"/>
              </w:rPr>
              <w:t>-ar</w:t>
            </w:r>
            <w:r w:rsidRPr="00AC7ADF">
              <w:rPr>
                <w:rFonts w:ascii="Trebuchet MS" w:eastAsia="Times New Roman" w:hAnsi="Trebuchet MS" w:cs="Times New Roman"/>
                <w:sz w:val="18"/>
                <w:szCs w:val="18"/>
                <w:lang w:val="en-US" w:eastAsia="en-US"/>
              </w:rPr>
              <w:t xml:space="preserve"> implica aceste staţii nu sunt eligibile.</w:t>
            </w:r>
            <w:r w:rsidR="005F147C">
              <w:rPr>
                <w:rFonts w:ascii="Trebuchet MS" w:eastAsia="Times New Roman" w:hAnsi="Trebuchet MS" w:cs="Times New Roman"/>
                <w:sz w:val="18"/>
                <w:szCs w:val="18"/>
                <w:lang w:val="en-US" w:eastAsia="en-US"/>
              </w:rPr>
              <w:t xml:space="preserve"> Considerăm că trebuie analizată</w:t>
            </w:r>
            <w:r w:rsidR="000F4C15" w:rsidRPr="00AC7ADF">
              <w:rPr>
                <w:rFonts w:ascii="Trebuchet MS" w:eastAsia="Times New Roman" w:hAnsi="Trebuchet MS" w:cs="Times New Roman"/>
                <w:sz w:val="18"/>
                <w:szCs w:val="18"/>
                <w:lang w:val="en-US" w:eastAsia="en-US"/>
              </w:rPr>
              <w:t xml:space="preserve"> de la caz la caz eligibilitatea elementelor acestor stații.</w:t>
            </w:r>
          </w:p>
        </w:tc>
      </w:tr>
      <w:tr w:rsidR="0081390E" w:rsidRPr="00AC7ADF" w:rsidTr="00E874F3">
        <w:trPr>
          <w:trHeight w:val="379"/>
        </w:trPr>
        <w:tc>
          <w:tcPr>
            <w:tcW w:w="360" w:type="pct"/>
            <w:shd w:val="clear" w:color="auto" w:fill="DBE5F1" w:themeFill="accent1" w:themeFillTint="33"/>
          </w:tcPr>
          <w:p w:rsidR="0081390E" w:rsidRPr="00AC7ADF" w:rsidRDefault="0081390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1390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81390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483E57"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B</w:t>
            </w:r>
          </w:p>
          <w:p w:rsidR="00483E57"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 xml:space="preserve">Pct.4. </w:t>
            </w:r>
          </w:p>
          <w:p w:rsidR="00483E57"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Construirea/ modernizarea/extinderea de zone exclusiv pietonale</w:t>
            </w:r>
          </w:p>
          <w:p w:rsidR="0081390E"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Construirea/modernizarea/extinderea de zone cu caracter prioritar pietonal (semi-pietonale)</w:t>
            </w:r>
          </w:p>
        </w:tc>
        <w:tc>
          <w:tcPr>
            <w:tcW w:w="1424" w:type="pct"/>
            <w:shd w:val="clear" w:color="auto" w:fill="auto"/>
          </w:tcPr>
          <w:p w:rsidR="0081390E" w:rsidRPr="00AC7ADF" w:rsidRDefault="00483E57"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Trebuie permisa implementarea de astfel de proiecte si in alte zone decat cele centrale (rezidentiale mai ales) avand in vedere ca exista zone care, datorita lipsei de spatiu fizic pentru amenajarea de trotuare, solutia optima este spatiul partajat. Daca sunt fundamentate si sunt avizate de către autoritățile competente nu vad o problema. In toate mariel orase din europa sunt implementate astfel de spatii (piatete, share-space, etc).</w:t>
            </w:r>
          </w:p>
        </w:tc>
        <w:tc>
          <w:tcPr>
            <w:tcW w:w="1122" w:type="pct"/>
            <w:shd w:val="clear" w:color="auto" w:fill="auto"/>
          </w:tcPr>
          <w:p w:rsidR="0081390E" w:rsidRPr="00AC7ADF" w:rsidRDefault="00B047AA" w:rsidP="00282BE6">
            <w:pPr>
              <w:spacing w:after="0" w:line="240" w:lineRule="auto"/>
              <w:jc w:val="both"/>
              <w:rPr>
                <w:rFonts w:ascii="Trebuchet MS" w:eastAsia="Times New Roman" w:hAnsi="Trebuchet MS" w:cs="Times New Roman"/>
                <w:sz w:val="18"/>
                <w:szCs w:val="18"/>
                <w:highlight w:val="green"/>
                <w:lang w:val="en-US" w:eastAsia="en-US"/>
              </w:rPr>
            </w:pPr>
            <w:r w:rsidRPr="00AC7ADF">
              <w:rPr>
                <w:rFonts w:ascii="Trebuchet MS" w:eastAsia="Times New Roman" w:hAnsi="Trebuchet MS" w:cs="Times New Roman"/>
                <w:sz w:val="18"/>
                <w:szCs w:val="18"/>
                <w:lang w:val="en-US" w:eastAsia="en-US"/>
              </w:rPr>
              <w:t xml:space="preserve">A fost limitată eligibilitatea la zonele centrale ale municipiilor, întrucât şi această activitate trebuie să răspundă </w:t>
            </w:r>
            <w:r w:rsidR="005856F5" w:rsidRPr="00AC7ADF">
              <w:rPr>
                <w:rFonts w:ascii="Trebuchet MS" w:eastAsia="Times New Roman" w:hAnsi="Trebuchet MS" w:cs="Times New Roman"/>
                <w:sz w:val="18"/>
                <w:szCs w:val="18"/>
                <w:lang w:val="en-US" w:eastAsia="en-US"/>
              </w:rPr>
              <w:t xml:space="preserve">în principal </w:t>
            </w:r>
            <w:r w:rsidRPr="00AC7ADF">
              <w:rPr>
                <w:rFonts w:ascii="Trebuchet MS" w:eastAsia="Times New Roman" w:hAnsi="Trebuchet MS" w:cs="Times New Roman"/>
                <w:sz w:val="18"/>
                <w:szCs w:val="18"/>
                <w:lang w:val="en-US" w:eastAsia="en-US"/>
              </w:rPr>
              <w:t xml:space="preserve">obiectivului specific 4.1. (reducerea transportului privat, a </w:t>
            </w:r>
            <w:r w:rsidR="005856F5" w:rsidRPr="00AC7ADF">
              <w:rPr>
                <w:rFonts w:ascii="Trebuchet MS" w:eastAsia="Times New Roman" w:hAnsi="Trebuchet MS" w:cs="Times New Roman"/>
                <w:sz w:val="18"/>
                <w:szCs w:val="18"/>
                <w:lang w:val="en-US" w:eastAsia="en-US"/>
              </w:rPr>
              <w:t xml:space="preserve"> emisiilor de echivalent </w:t>
            </w:r>
            <w:r w:rsidRPr="00AC7ADF">
              <w:rPr>
                <w:rFonts w:ascii="Trebuchet MS" w:eastAsia="Times New Roman" w:hAnsi="Trebuchet MS" w:cs="Times New Roman"/>
                <w:sz w:val="18"/>
                <w:szCs w:val="18"/>
                <w:lang w:val="en-US" w:eastAsia="en-US"/>
              </w:rPr>
              <w:t>CO</w:t>
            </w:r>
            <w:r w:rsidRPr="00AC7ADF">
              <w:rPr>
                <w:rFonts w:ascii="Trebuchet MS" w:eastAsia="Times New Roman" w:hAnsi="Trebuchet MS" w:cs="Times New Roman"/>
                <w:sz w:val="18"/>
                <w:szCs w:val="18"/>
                <w:vertAlign w:val="subscript"/>
                <w:lang w:val="en-US" w:eastAsia="en-US"/>
              </w:rPr>
              <w:t>2</w:t>
            </w:r>
            <w:r w:rsidRPr="00AC7ADF">
              <w:rPr>
                <w:rFonts w:ascii="Trebuchet MS" w:eastAsia="Times New Roman" w:hAnsi="Trebuchet MS" w:cs="Times New Roman"/>
                <w:sz w:val="18"/>
                <w:szCs w:val="18"/>
                <w:lang w:val="en-US" w:eastAsia="en-US"/>
              </w:rPr>
              <w:t xml:space="preserve"> din transport).</w:t>
            </w:r>
          </w:p>
        </w:tc>
      </w:tr>
      <w:tr w:rsidR="0081390E" w:rsidRPr="00AC7ADF" w:rsidTr="00E874F3">
        <w:trPr>
          <w:trHeight w:val="450"/>
        </w:trPr>
        <w:tc>
          <w:tcPr>
            <w:tcW w:w="360" w:type="pct"/>
            <w:shd w:val="clear" w:color="auto" w:fill="DBE5F1" w:themeFill="accent1" w:themeFillTint="33"/>
          </w:tcPr>
          <w:p w:rsidR="0081390E" w:rsidRPr="00AC7ADF" w:rsidRDefault="0081390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1390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81390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81390E"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Anexa 4.1.5</w:t>
            </w:r>
          </w:p>
          <w:p w:rsidR="00483E57"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 xml:space="preserve">Pct.11 </w:t>
            </w:r>
          </w:p>
        </w:tc>
        <w:tc>
          <w:tcPr>
            <w:tcW w:w="1424" w:type="pct"/>
            <w:shd w:val="clear" w:color="auto" w:fill="auto"/>
          </w:tcPr>
          <w:p w:rsidR="0081390E" w:rsidRPr="00AC7ADF" w:rsidRDefault="00483E57"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Trebuie definit ce se intelege prin „menţinerea traseelor de transport public de călători care au facut obiectul finanţării”.  cAre este gradul de libertate in actualizarea anuala a Programeului de </w:t>
            </w:r>
            <w:r w:rsidRPr="00AC7ADF">
              <w:rPr>
                <w:rFonts w:ascii="Trebuchet MS" w:hAnsi="Trebuchet MS" w:cs="Trebuchet MS"/>
                <w:sz w:val="18"/>
                <w:szCs w:val="18"/>
              </w:rPr>
              <w:lastRenderedPageBreak/>
              <w:t>transport ( anexa la Contractul de servicii publice?). Traseele/ programul de transport public trebuie sa se  adapteze la conditiile de dezvoltare ale orasului. Spre exemplu scurtarea unui traseu justificata, datorate lipsei de cerere, se considera mentinere? Ar trebui clarificate. In fapt obiectul finantarii care are relevanta pentru mentinerea cerintei de traseu este infrastructura rutiera pe care circula tranpsortul public. Deci ar trebui sa se mentina pe acel segment transportul public nu traseele in integralitatea lor.</w:t>
            </w:r>
          </w:p>
        </w:tc>
        <w:tc>
          <w:tcPr>
            <w:tcW w:w="1122" w:type="pct"/>
            <w:shd w:val="clear" w:color="auto" w:fill="auto"/>
          </w:tcPr>
          <w:p w:rsidR="0081390E" w:rsidRPr="00AC7ADF" w:rsidRDefault="00CD56DC"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Beneficiarul are obligaţia să prezinte dovada înfiinţării </w:t>
            </w:r>
            <w:r w:rsidR="005F147C">
              <w:rPr>
                <w:rFonts w:ascii="Trebuchet MS" w:eastAsia="Times New Roman" w:hAnsi="Trebuchet MS" w:cs="Times New Roman"/>
                <w:sz w:val="18"/>
                <w:szCs w:val="18"/>
                <w:lang w:val="en-US" w:eastAsia="en-US"/>
              </w:rPr>
              <w:t>de trasee</w:t>
            </w:r>
            <w:r w:rsidRPr="00AC7ADF">
              <w:rPr>
                <w:rFonts w:ascii="Trebuchet MS" w:eastAsia="Times New Roman" w:hAnsi="Trebuchet MS" w:cs="Times New Roman"/>
                <w:sz w:val="18"/>
                <w:szCs w:val="18"/>
                <w:lang w:val="en-US" w:eastAsia="en-US"/>
              </w:rPr>
              <w:t xml:space="preserve"> de transport public de călători care au facut obiectul finanţării prin proiect în primul an al perioadei de durabilitate </w:t>
            </w:r>
            <w:r w:rsidRPr="00AC7ADF">
              <w:rPr>
                <w:rFonts w:ascii="Trebuchet MS" w:eastAsia="Times New Roman" w:hAnsi="Trebuchet MS" w:cs="Times New Roman"/>
                <w:sz w:val="18"/>
                <w:szCs w:val="18"/>
                <w:lang w:val="en-US" w:eastAsia="en-US"/>
              </w:rPr>
              <w:lastRenderedPageBreak/>
              <w:t>şi să asigure menţinerea acestor trasee aferente investiţiilor din proiect pe întreaga perioadă de durabilitate a contractului de finanţare.</w:t>
            </w:r>
          </w:p>
          <w:p w:rsidR="00CD56DC" w:rsidRPr="00AC7ADF" w:rsidRDefault="00CD56DC" w:rsidP="00282BE6">
            <w:pPr>
              <w:spacing w:after="0" w:line="240" w:lineRule="auto"/>
              <w:jc w:val="both"/>
              <w:rPr>
                <w:rFonts w:ascii="Trebuchet MS" w:eastAsia="Times New Roman" w:hAnsi="Trebuchet MS" w:cs="Times New Roman"/>
                <w:sz w:val="18"/>
                <w:szCs w:val="18"/>
                <w:lang w:val="en-US" w:eastAsia="en-US"/>
              </w:rPr>
            </w:pPr>
          </w:p>
        </w:tc>
      </w:tr>
      <w:tr w:rsidR="0081390E" w:rsidRPr="00AC7ADF" w:rsidTr="00E874F3">
        <w:trPr>
          <w:trHeight w:val="345"/>
        </w:trPr>
        <w:tc>
          <w:tcPr>
            <w:tcW w:w="360" w:type="pct"/>
            <w:shd w:val="clear" w:color="auto" w:fill="DBE5F1" w:themeFill="accent1" w:themeFillTint="33"/>
          </w:tcPr>
          <w:p w:rsidR="0081390E" w:rsidRPr="00AC7ADF" w:rsidRDefault="0081390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81390E"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81390E"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81390E"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Anexa 4.1.5</w:t>
            </w:r>
          </w:p>
          <w:p w:rsidR="00483E57"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Pct.13</w:t>
            </w:r>
          </w:p>
        </w:tc>
        <w:tc>
          <w:tcPr>
            <w:tcW w:w="1424" w:type="pct"/>
            <w:shd w:val="clear" w:color="auto" w:fill="auto"/>
          </w:tcPr>
          <w:p w:rsidR="00483E57" w:rsidRPr="00AC7ADF" w:rsidRDefault="00483E57"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Cerinta trebuie sa se refere la un audit tehnico-economic. Nu este corecta realizarea activitatii de catre „auditor financiar independent” care are competente doar de audit financiar, reglementa prin lege. A nu se confunda cu activitatea  de auditare financiara obligatorie anuala ceruta de lege, aceasta avand alt scop (certificare exercitiu financiar). Daca se mentine aceasta cerinta riscul este ca rezultatele obtinute sa nu reflecte conformarea  costurilor cu realitatea tehnica, deci eligibilitatea costurilor sa nu fie fundamentata, existand risc de supracompensare.</w:t>
            </w:r>
          </w:p>
        </w:tc>
        <w:tc>
          <w:tcPr>
            <w:tcW w:w="1122" w:type="pct"/>
            <w:shd w:val="clear" w:color="auto" w:fill="auto"/>
          </w:tcPr>
          <w:p w:rsidR="0081390E" w:rsidRPr="00AC7ADF" w:rsidRDefault="00B7562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Nu s-a facut</w:t>
            </w:r>
            <w:r w:rsidR="005F147C">
              <w:rPr>
                <w:rFonts w:ascii="Trebuchet MS" w:eastAsia="Times New Roman" w:hAnsi="Trebuchet MS" w:cs="Times New Roman"/>
                <w:sz w:val="18"/>
                <w:szCs w:val="18"/>
                <w:lang w:val="en-US" w:eastAsia="en-US"/>
              </w:rPr>
              <w:t xml:space="preserve"> o confuzie</w:t>
            </w:r>
            <w:r w:rsidRPr="00AC7ADF">
              <w:rPr>
                <w:rFonts w:ascii="Trebuchet MS" w:eastAsia="Times New Roman" w:hAnsi="Trebuchet MS" w:cs="Times New Roman"/>
                <w:sz w:val="18"/>
                <w:szCs w:val="18"/>
                <w:lang w:val="en-US" w:eastAsia="en-US"/>
              </w:rPr>
              <w:t xml:space="preserve"> cu auditul </w:t>
            </w:r>
            <w:r w:rsidR="001A177B" w:rsidRPr="00AC7ADF">
              <w:rPr>
                <w:rFonts w:ascii="Trebuchet MS" w:eastAsia="Times New Roman" w:hAnsi="Trebuchet MS" w:cs="Times New Roman"/>
                <w:sz w:val="18"/>
                <w:szCs w:val="18"/>
                <w:lang w:val="en-US" w:eastAsia="en-US"/>
              </w:rPr>
              <w:t>situaţ</w:t>
            </w:r>
            <w:r w:rsidRPr="00AC7ADF">
              <w:rPr>
                <w:rFonts w:ascii="Trebuchet MS" w:eastAsia="Times New Roman" w:hAnsi="Trebuchet MS" w:cs="Times New Roman"/>
                <w:sz w:val="18"/>
                <w:szCs w:val="18"/>
                <w:lang w:val="en-US" w:eastAsia="en-US"/>
              </w:rPr>
              <w:t>iilor financiare.</w:t>
            </w:r>
            <w:r w:rsidR="007030F2" w:rsidRPr="00AC7ADF">
              <w:rPr>
                <w:rFonts w:ascii="Trebuchet MS" w:eastAsia="Times New Roman" w:hAnsi="Trebuchet MS" w:cs="Times New Roman"/>
                <w:sz w:val="18"/>
                <w:szCs w:val="18"/>
                <w:lang w:val="en-US" w:eastAsia="en-US"/>
              </w:rPr>
              <w:t xml:space="preserve"> Cerinţa de prezentare anuală a raportului de audit privind o componentă a situaţiilor financiare (compensaţiile acordate</w:t>
            </w:r>
            <w:r w:rsidR="00B2277E" w:rsidRPr="00AC7ADF">
              <w:rPr>
                <w:rFonts w:ascii="Trebuchet MS" w:eastAsia="Times New Roman" w:hAnsi="Trebuchet MS" w:cs="Times New Roman"/>
                <w:sz w:val="18"/>
                <w:szCs w:val="18"/>
                <w:lang w:val="en-US" w:eastAsia="en-US"/>
              </w:rPr>
              <w:t xml:space="preserve"> operatorului</w:t>
            </w:r>
            <w:r w:rsidR="007030F2" w:rsidRPr="00AC7ADF">
              <w:rPr>
                <w:rFonts w:ascii="Trebuchet MS" w:eastAsia="Times New Roman" w:hAnsi="Trebuchet MS" w:cs="Times New Roman"/>
                <w:sz w:val="18"/>
                <w:szCs w:val="18"/>
                <w:lang w:val="en-US" w:eastAsia="en-US"/>
              </w:rPr>
              <w:t xml:space="preserve">) a fost </w:t>
            </w:r>
            <w:r w:rsidR="00B51118" w:rsidRPr="00AC7ADF">
              <w:rPr>
                <w:rFonts w:ascii="Trebuchet MS" w:eastAsia="Times New Roman" w:hAnsi="Trebuchet MS" w:cs="Times New Roman"/>
                <w:sz w:val="18"/>
                <w:szCs w:val="18"/>
                <w:lang w:val="en-US" w:eastAsia="en-US"/>
              </w:rPr>
              <w:t>eliminată din versiunea finală</w:t>
            </w:r>
            <w:r w:rsidR="00FE1CCE">
              <w:rPr>
                <w:rFonts w:ascii="Trebuchet MS" w:eastAsia="Times New Roman" w:hAnsi="Trebuchet MS" w:cs="Times New Roman"/>
                <w:sz w:val="18"/>
                <w:szCs w:val="18"/>
                <w:lang w:val="en-US" w:eastAsia="en-US"/>
              </w:rPr>
              <w:t xml:space="preserve"> a ghidului</w:t>
            </w:r>
            <w:r w:rsidR="007030F2" w:rsidRPr="00AC7ADF">
              <w:rPr>
                <w:rFonts w:ascii="Trebuchet MS" w:eastAsia="Times New Roman" w:hAnsi="Trebuchet MS" w:cs="Times New Roman"/>
                <w:sz w:val="18"/>
                <w:szCs w:val="18"/>
                <w:lang w:val="en-US" w:eastAsia="en-US"/>
              </w:rPr>
              <w:t>. Doar dacă se solicită acest lucru</w:t>
            </w:r>
            <w:r w:rsidR="00B51118" w:rsidRPr="00AC7ADF">
              <w:rPr>
                <w:rFonts w:ascii="Trebuchet MS" w:eastAsia="Times New Roman" w:hAnsi="Trebuchet MS" w:cs="Times New Roman"/>
                <w:sz w:val="18"/>
                <w:szCs w:val="18"/>
                <w:lang w:val="en-US" w:eastAsia="en-US"/>
              </w:rPr>
              <w:t xml:space="preserve"> de către AM sau </w:t>
            </w:r>
            <w:r w:rsidR="005F147C">
              <w:rPr>
                <w:rFonts w:ascii="Trebuchet MS" w:eastAsia="Times New Roman" w:hAnsi="Trebuchet MS" w:cs="Times New Roman"/>
                <w:sz w:val="18"/>
                <w:szCs w:val="18"/>
                <w:lang w:val="en-US" w:eastAsia="en-US"/>
              </w:rPr>
              <w:t xml:space="preserve">de </w:t>
            </w:r>
            <w:r w:rsidR="00B51118" w:rsidRPr="00AC7ADF">
              <w:rPr>
                <w:rFonts w:ascii="Trebuchet MS" w:eastAsia="Times New Roman" w:hAnsi="Trebuchet MS" w:cs="Times New Roman"/>
                <w:sz w:val="18"/>
                <w:szCs w:val="18"/>
                <w:lang w:val="en-US" w:eastAsia="en-US"/>
              </w:rPr>
              <w:t>alte instituţii abilitate</w:t>
            </w:r>
            <w:r w:rsidR="007030F2" w:rsidRPr="00AC7ADF">
              <w:rPr>
                <w:rFonts w:ascii="Trebuchet MS" w:eastAsia="Times New Roman" w:hAnsi="Trebuchet MS" w:cs="Times New Roman"/>
                <w:sz w:val="18"/>
                <w:szCs w:val="18"/>
                <w:lang w:val="en-US" w:eastAsia="en-US"/>
              </w:rPr>
              <w:t>, solicitantul va prezenta acest raport</w:t>
            </w:r>
            <w:r w:rsidR="00B51118" w:rsidRPr="00AC7ADF">
              <w:rPr>
                <w:rFonts w:ascii="Trebuchet MS" w:eastAsia="Times New Roman" w:hAnsi="Trebuchet MS" w:cs="Times New Roman"/>
                <w:sz w:val="18"/>
                <w:szCs w:val="18"/>
                <w:lang w:val="en-US" w:eastAsia="en-US"/>
              </w:rPr>
              <w:t xml:space="preserve"> de audit</w:t>
            </w:r>
            <w:r w:rsidR="00FE1CCE">
              <w:rPr>
                <w:rFonts w:ascii="Trebuchet MS" w:eastAsia="Times New Roman" w:hAnsi="Trebuchet MS" w:cs="Times New Roman"/>
                <w:sz w:val="18"/>
                <w:szCs w:val="18"/>
                <w:lang w:val="en-US" w:eastAsia="en-US"/>
              </w:rPr>
              <w:t xml:space="preserve"> ( A se vedea Anexa 4.1.5).</w:t>
            </w:r>
          </w:p>
        </w:tc>
      </w:tr>
      <w:tr w:rsidR="00483E57" w:rsidRPr="00AC7ADF" w:rsidTr="00E874F3">
        <w:trPr>
          <w:trHeight w:val="165"/>
        </w:trPr>
        <w:tc>
          <w:tcPr>
            <w:tcW w:w="360" w:type="pct"/>
            <w:shd w:val="clear" w:color="auto" w:fill="DBE5F1" w:themeFill="accent1" w:themeFillTint="33"/>
          </w:tcPr>
          <w:p w:rsidR="00483E57" w:rsidRPr="00AC7ADF" w:rsidRDefault="00483E57"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483E57"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483E57"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483E57"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Anexa 4.1.3</w:t>
            </w:r>
          </w:p>
        </w:tc>
        <w:tc>
          <w:tcPr>
            <w:tcW w:w="1424" w:type="pct"/>
            <w:shd w:val="clear" w:color="auto" w:fill="auto"/>
          </w:tcPr>
          <w:p w:rsidR="00483E57" w:rsidRPr="00AC7ADF" w:rsidRDefault="00483E57"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S-a reformulat 4.1 ( a)</w:t>
            </w:r>
          </w:p>
          <w:p w:rsidR="00483E57" w:rsidRPr="00AC7ADF" w:rsidRDefault="00483E57"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a. Activitatile si subactivitatile Proiectulului  se regasesc in cadrul  proiectele justificate şi prioritizat în cadrul Planului de Mobilitate Urbană Durabilă, inclusiv din punct de vedere al impactului asupra reducerii emisiilor de echivalent CO2</w:t>
            </w:r>
          </w:p>
        </w:tc>
        <w:tc>
          <w:tcPr>
            <w:tcW w:w="1122" w:type="pct"/>
            <w:shd w:val="clear" w:color="auto" w:fill="auto"/>
          </w:tcPr>
          <w:p w:rsidR="00B047AA" w:rsidRPr="00AC7ADF" w:rsidRDefault="00B047AA" w:rsidP="00282BE6">
            <w:pPr>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i/>
                <w:sz w:val="18"/>
                <w:szCs w:val="18"/>
                <w:lang w:val="en-US" w:eastAsia="en-US"/>
              </w:rPr>
              <w:t>-</w:t>
            </w:r>
            <w:r w:rsidR="001300D4" w:rsidRPr="00AC7ADF">
              <w:rPr>
                <w:rFonts w:ascii="Trebuchet MS" w:eastAsia="Times New Roman" w:hAnsi="Trebuchet MS" w:cs="Times New Roman"/>
                <w:sz w:val="18"/>
                <w:szCs w:val="18"/>
                <w:lang w:val="en-US" w:eastAsia="en-US"/>
              </w:rPr>
              <w:t>Reformularea</w:t>
            </w:r>
            <w:r w:rsidRPr="00AC7ADF">
              <w:rPr>
                <w:rFonts w:ascii="Trebuchet MS" w:eastAsia="Times New Roman" w:hAnsi="Trebuchet MS" w:cs="Times New Roman"/>
                <w:sz w:val="18"/>
                <w:szCs w:val="18"/>
                <w:lang w:val="en-US" w:eastAsia="en-US"/>
              </w:rPr>
              <w:t xml:space="preserve"> a fost preluată în versiunea finală a ghidului solicitantului</w:t>
            </w:r>
            <w:r w:rsidRPr="00AC7ADF">
              <w:rPr>
                <w:rFonts w:ascii="Trebuchet MS" w:eastAsia="Times New Roman" w:hAnsi="Trebuchet MS" w:cs="Times New Roman"/>
                <w:i/>
                <w:sz w:val="18"/>
                <w:szCs w:val="18"/>
                <w:lang w:val="en-US" w:eastAsia="en-US"/>
              </w:rPr>
              <w:t>.</w:t>
            </w:r>
          </w:p>
          <w:p w:rsidR="00483E57" w:rsidRPr="00AC7ADF" w:rsidRDefault="00483E57" w:rsidP="00282BE6">
            <w:pPr>
              <w:spacing w:after="0" w:line="240" w:lineRule="auto"/>
              <w:jc w:val="both"/>
              <w:rPr>
                <w:rFonts w:ascii="Trebuchet MS" w:eastAsia="Times New Roman" w:hAnsi="Trebuchet MS" w:cs="Times New Roman"/>
                <w:i/>
                <w:sz w:val="18"/>
                <w:szCs w:val="18"/>
                <w:lang w:val="en-US" w:eastAsia="en-US"/>
              </w:rPr>
            </w:pPr>
          </w:p>
        </w:tc>
      </w:tr>
      <w:tr w:rsidR="00483E57" w:rsidRPr="00AC7ADF" w:rsidTr="00E874F3">
        <w:trPr>
          <w:trHeight w:val="270"/>
        </w:trPr>
        <w:tc>
          <w:tcPr>
            <w:tcW w:w="360" w:type="pct"/>
            <w:shd w:val="clear" w:color="auto" w:fill="DBE5F1" w:themeFill="accent1" w:themeFillTint="33"/>
          </w:tcPr>
          <w:p w:rsidR="00483E57" w:rsidRPr="00AC7ADF" w:rsidRDefault="00483E57"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483E57" w:rsidRPr="009F6EE0" w:rsidRDefault="00A16A1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58997/05.05.2017</w:t>
            </w:r>
          </w:p>
        </w:tc>
        <w:tc>
          <w:tcPr>
            <w:tcW w:w="427" w:type="pct"/>
            <w:shd w:val="clear" w:color="auto" w:fill="FDE9D9" w:themeFill="accent6" w:themeFillTint="33"/>
          </w:tcPr>
          <w:p w:rsidR="00483E57" w:rsidRPr="009F6EE0" w:rsidRDefault="00D7504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METROUL S.A.</w:t>
            </w:r>
          </w:p>
        </w:tc>
        <w:tc>
          <w:tcPr>
            <w:tcW w:w="1251" w:type="pct"/>
            <w:shd w:val="clear" w:color="auto" w:fill="DBE5F1" w:themeFill="accent1" w:themeFillTint="33"/>
          </w:tcPr>
          <w:p w:rsidR="00483E57"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Model M- Specificații pentru auditatea cheltuielilor aferente compensaţiei pentru obligaţia de serviciu public de transport local de călători</w:t>
            </w:r>
          </w:p>
        </w:tc>
        <w:tc>
          <w:tcPr>
            <w:tcW w:w="1424" w:type="pct"/>
            <w:shd w:val="clear" w:color="auto" w:fill="auto"/>
          </w:tcPr>
          <w:p w:rsidR="00483E57" w:rsidRPr="00AC7ADF" w:rsidRDefault="00483E57" w:rsidP="00282BE6">
            <w:pPr>
              <w:spacing w:before="120" w:after="120" w:line="240" w:lineRule="auto"/>
              <w:jc w:val="both"/>
              <w:rPr>
                <w:rFonts w:ascii="Trebuchet MS" w:hAnsi="Trebuchet MS" w:cs="Trebuchet MS"/>
                <w:sz w:val="18"/>
                <w:szCs w:val="18"/>
              </w:rPr>
            </w:pPr>
            <w:r w:rsidRPr="00AC7ADF">
              <w:rPr>
                <w:rFonts w:ascii="Trebuchet MS" w:hAnsi="Trebuchet MS" w:cs="Trebuchet MS"/>
                <w:b/>
                <w:sz w:val="18"/>
                <w:szCs w:val="18"/>
              </w:rPr>
              <w:t>Km efectivi realizati</w:t>
            </w:r>
            <w:r w:rsidRPr="00AC7ADF">
              <w:rPr>
                <w:rFonts w:ascii="Trebuchet MS" w:hAnsi="Trebuchet MS" w:cs="Trebuchet MS"/>
                <w:sz w:val="18"/>
                <w:szCs w:val="18"/>
              </w:rPr>
              <w:t xml:space="preserve">- reprezinta numarul km efectivi realizati de mijloacele de transport ale Operatorului pentr realizarea Obligatiei de </w:t>
            </w:r>
            <w:r w:rsidRPr="00AC7ADF">
              <w:rPr>
                <w:rFonts w:ascii="Trebuchet MS" w:hAnsi="Trebuchet MS" w:cs="Trebuchet MS"/>
                <w:sz w:val="18"/>
                <w:szCs w:val="18"/>
              </w:rPr>
              <w:lastRenderedPageBreak/>
              <w:t xml:space="preserve">serviciu, auditati prin verificarea documemntelor justificative ale operatorului (Foi de parcurs, Registru miscare dispecerat -mersul autobuzelor- Fisa Activitatii Zilnice, Centralizator lunar kilometri efectivi,  Registru evenimente dispecerat si Procese Verbale Predare-Primire, etc). </w:t>
            </w:r>
          </w:p>
          <w:p w:rsidR="00483E57" w:rsidRPr="00AC7ADF" w:rsidRDefault="00483E57" w:rsidP="00282BE6">
            <w:pPr>
              <w:spacing w:before="120" w:after="120" w:line="240" w:lineRule="auto"/>
              <w:jc w:val="both"/>
              <w:rPr>
                <w:rFonts w:ascii="Trebuchet MS" w:hAnsi="Trebuchet MS" w:cs="Trebuchet MS"/>
                <w:sz w:val="18"/>
                <w:szCs w:val="18"/>
              </w:rPr>
            </w:pPr>
          </w:p>
          <w:p w:rsidR="00483E57" w:rsidRPr="00AC7ADF" w:rsidRDefault="00483E57"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Paragraf 5- Costuri</w:t>
            </w:r>
          </w:p>
          <w:p w:rsidR="00483E57" w:rsidRPr="00AC7ADF" w:rsidRDefault="00483E57"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Trebuie pus accentul pe eligibilitea categoriilor de costuri. Costurile eligibile sunt toate categoriile de costuri directe si indirecte care sunt corelate cu realizarea efectivă a operarii și activităților de intretinere (activitate efectiv desfasurata nu scriptica) cu respectarea normativelor,  legislatiei in vigoare sau normelor interne, costuri ce pot fi determinate prin documente justificative primare si urmarite in corelare de la activitatea tehnica propriu-zisa pana la inscrierea in evidentele contabile anuale).  </w:t>
            </w:r>
          </w:p>
          <w:p w:rsidR="00483E57" w:rsidRPr="00AC7ADF" w:rsidRDefault="00483E57" w:rsidP="00282BE6">
            <w:pPr>
              <w:spacing w:before="120" w:after="120" w:line="240" w:lineRule="auto"/>
              <w:jc w:val="both"/>
              <w:rPr>
                <w:rFonts w:ascii="Trebuchet MS" w:hAnsi="Trebuchet MS" w:cs="Trebuchet MS"/>
                <w:sz w:val="18"/>
                <w:szCs w:val="18"/>
              </w:rPr>
            </w:pPr>
          </w:p>
        </w:tc>
        <w:tc>
          <w:tcPr>
            <w:tcW w:w="1122" w:type="pct"/>
            <w:shd w:val="clear" w:color="auto" w:fill="auto"/>
          </w:tcPr>
          <w:p w:rsidR="00483E57" w:rsidRPr="00AC7ADF" w:rsidRDefault="001300D4" w:rsidP="00282BE6">
            <w:pPr>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i/>
                <w:sz w:val="18"/>
                <w:szCs w:val="18"/>
                <w:lang w:val="en-US" w:eastAsia="en-US"/>
              </w:rPr>
              <w:lastRenderedPageBreak/>
              <w:t>-</w:t>
            </w:r>
            <w:r w:rsidR="005F147C">
              <w:rPr>
                <w:rFonts w:ascii="Trebuchet MS" w:eastAsia="Times New Roman" w:hAnsi="Trebuchet MS" w:cs="Times New Roman"/>
                <w:sz w:val="18"/>
                <w:szCs w:val="18"/>
                <w:lang w:val="en-US" w:eastAsia="en-US"/>
              </w:rPr>
              <w:t>In corelare cu ră</w:t>
            </w:r>
            <w:r w:rsidRPr="00AC7ADF">
              <w:rPr>
                <w:rFonts w:ascii="Trebuchet MS" w:eastAsia="Times New Roman" w:hAnsi="Trebuchet MS" w:cs="Times New Roman"/>
                <w:sz w:val="18"/>
                <w:szCs w:val="18"/>
                <w:lang w:val="en-US" w:eastAsia="en-US"/>
              </w:rPr>
              <w:t xml:space="preserve">spunsul la intrebarea 97 de mai sus, aceast Model a fost eliminat din versiunea finală a ghidului </w:t>
            </w:r>
            <w:r w:rsidRPr="00AC7ADF">
              <w:rPr>
                <w:rFonts w:ascii="Trebuchet MS" w:eastAsia="Times New Roman" w:hAnsi="Trebuchet MS" w:cs="Times New Roman"/>
                <w:sz w:val="18"/>
                <w:szCs w:val="18"/>
                <w:lang w:val="en-US" w:eastAsia="en-US"/>
              </w:rPr>
              <w:lastRenderedPageBreak/>
              <w:t>solicitantului.</w:t>
            </w:r>
            <w:r w:rsidRPr="00AC7ADF">
              <w:rPr>
                <w:rFonts w:ascii="Trebuchet MS" w:eastAsia="Times New Roman" w:hAnsi="Trebuchet MS" w:cs="Times New Roman"/>
                <w:i/>
                <w:sz w:val="18"/>
                <w:szCs w:val="18"/>
                <w:lang w:val="en-US" w:eastAsia="en-US"/>
              </w:rPr>
              <w:t xml:space="preserve"> </w:t>
            </w:r>
          </w:p>
        </w:tc>
      </w:tr>
      <w:tr w:rsidR="00483E57" w:rsidRPr="00AC7ADF" w:rsidTr="00E874F3">
        <w:trPr>
          <w:trHeight w:val="315"/>
        </w:trPr>
        <w:tc>
          <w:tcPr>
            <w:tcW w:w="360" w:type="pct"/>
            <w:shd w:val="clear" w:color="auto" w:fill="DBE5F1" w:themeFill="accent1" w:themeFillTint="33"/>
          </w:tcPr>
          <w:p w:rsidR="00483E57" w:rsidRPr="00AC7ADF" w:rsidRDefault="00483E57"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483E57" w:rsidRPr="009F6EE0" w:rsidRDefault="00CC790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52355/14.04.2017</w:t>
            </w:r>
          </w:p>
        </w:tc>
        <w:tc>
          <w:tcPr>
            <w:tcW w:w="427" w:type="pct"/>
            <w:shd w:val="clear" w:color="auto" w:fill="FDE9D9" w:themeFill="accent6" w:themeFillTint="33"/>
          </w:tcPr>
          <w:p w:rsidR="00483E57" w:rsidRPr="009F6EE0" w:rsidRDefault="00D4182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UAT Municipiul Reşiţa</w:t>
            </w:r>
          </w:p>
        </w:tc>
        <w:tc>
          <w:tcPr>
            <w:tcW w:w="1251" w:type="pct"/>
            <w:shd w:val="clear" w:color="auto" w:fill="DBE5F1" w:themeFill="accent1" w:themeFillTint="33"/>
          </w:tcPr>
          <w:p w:rsidR="00483E57" w:rsidRPr="00AC7ADF" w:rsidRDefault="00483E57" w:rsidP="00282BE6">
            <w:pPr>
              <w:spacing w:after="0" w:line="240" w:lineRule="auto"/>
              <w:jc w:val="both"/>
              <w:rPr>
                <w:rFonts w:ascii="Trebuchet MS" w:eastAsia="Times New Roman" w:hAnsi="Trebuchet MS" w:cs="Times New Roman"/>
                <w:b/>
                <w:bCs/>
                <w:i/>
                <w:sz w:val="18"/>
                <w:szCs w:val="18"/>
                <w:lang w:val="en-US" w:eastAsia="en-US"/>
              </w:rPr>
            </w:pPr>
          </w:p>
          <w:p w:rsidR="00D4182E" w:rsidRPr="00AC7ADF" w:rsidRDefault="00D4182E"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în cadrul Secțiunii 2.6 Solicitanții de finanțare în cadrul apelului de proiecte:</w:t>
            </w:r>
          </w:p>
        </w:tc>
        <w:tc>
          <w:tcPr>
            <w:tcW w:w="1424" w:type="pct"/>
            <w:shd w:val="clear" w:color="auto" w:fill="auto"/>
          </w:tcPr>
          <w:p w:rsidR="00483E57"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“Pentru investițiile în sistemele de transport public de călători cu tramvaiul și troleibuzul, solicitanţii eligibili sunt municipiile reședință de județ, în care aceste sisteme de transport de călători cu tramvaiul și troleibuzul sunt funcționale și / sau sunt justificate de nevoia de mobilitate conform Planului de Mobilitate Urbană”</w:t>
            </w:r>
          </w:p>
        </w:tc>
        <w:tc>
          <w:tcPr>
            <w:tcW w:w="1122" w:type="pct"/>
            <w:shd w:val="clear" w:color="auto" w:fill="auto"/>
          </w:tcPr>
          <w:p w:rsidR="00483E57" w:rsidRPr="00AC7ADF" w:rsidRDefault="00191FA0"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Odată cu modificarea POR</w:t>
            </w:r>
            <w:r w:rsidR="00FF2A16" w:rsidRPr="00AC7ADF">
              <w:rPr>
                <w:rFonts w:ascii="Trebuchet MS" w:eastAsia="Times New Roman" w:hAnsi="Trebuchet MS" w:cs="Times New Roman"/>
                <w:sz w:val="18"/>
                <w:szCs w:val="18"/>
                <w:lang w:val="en-US" w:eastAsia="en-US"/>
              </w:rPr>
              <w:t>, în versiunea finală a ghidului</w:t>
            </w:r>
            <w:r w:rsidRPr="00AC7ADF">
              <w:rPr>
                <w:rFonts w:ascii="Trebuchet MS" w:eastAsia="Times New Roman" w:hAnsi="Trebuchet MS" w:cs="Times New Roman"/>
                <w:sz w:val="18"/>
                <w:szCs w:val="18"/>
                <w:lang w:val="en-US" w:eastAsia="en-US"/>
              </w:rPr>
              <w:t xml:space="preserve"> </w:t>
            </w:r>
            <w:r w:rsidR="00FF2A16" w:rsidRPr="00AC7ADF">
              <w:rPr>
                <w:rFonts w:ascii="Trebuchet MS" w:eastAsia="Times New Roman" w:hAnsi="Trebuchet MS" w:cs="Times New Roman"/>
                <w:sz w:val="18"/>
                <w:szCs w:val="18"/>
                <w:lang w:val="en-US" w:eastAsia="en-US"/>
              </w:rPr>
              <w:t xml:space="preserve">specific </w:t>
            </w:r>
            <w:r w:rsidR="00E6607B" w:rsidRPr="00AC7ADF">
              <w:rPr>
                <w:rFonts w:ascii="Trebuchet MS" w:eastAsia="Times New Roman" w:hAnsi="Trebuchet MS" w:cs="Times New Roman"/>
                <w:sz w:val="18"/>
                <w:szCs w:val="18"/>
                <w:lang w:val="en-US" w:eastAsia="en-US"/>
              </w:rPr>
              <w:t>a fost</w:t>
            </w:r>
            <w:r w:rsidRPr="00AC7ADF">
              <w:rPr>
                <w:rFonts w:ascii="Trebuchet MS" w:eastAsia="Times New Roman" w:hAnsi="Trebuchet MS" w:cs="Times New Roman"/>
                <w:sz w:val="18"/>
                <w:szCs w:val="18"/>
                <w:lang w:val="en-US" w:eastAsia="en-US"/>
              </w:rPr>
              <w:t xml:space="preserve"> introdus</w:t>
            </w:r>
            <w:r w:rsidR="00E6607B" w:rsidRPr="00AC7ADF">
              <w:rPr>
                <w:rFonts w:ascii="Trebuchet MS" w:eastAsia="Times New Roman" w:hAnsi="Trebuchet MS" w:cs="Times New Roman"/>
                <w:sz w:val="18"/>
                <w:szCs w:val="18"/>
                <w:lang w:val="en-US" w:eastAsia="en-US"/>
              </w:rPr>
              <w:t>ă</w:t>
            </w:r>
            <w:r w:rsidRPr="00AC7ADF">
              <w:rPr>
                <w:rFonts w:ascii="Trebuchet MS" w:eastAsia="Times New Roman" w:hAnsi="Trebuchet MS" w:cs="Times New Roman"/>
                <w:sz w:val="18"/>
                <w:szCs w:val="18"/>
                <w:lang w:val="en-US" w:eastAsia="en-US"/>
              </w:rPr>
              <w:t xml:space="preserve"> </w:t>
            </w:r>
            <w:r w:rsidR="00B047AA" w:rsidRPr="00AC7ADF">
              <w:rPr>
                <w:rFonts w:ascii="Trebuchet MS" w:eastAsia="Times New Roman" w:hAnsi="Trebuchet MS" w:cs="Times New Roman"/>
                <w:sz w:val="18"/>
                <w:szCs w:val="18"/>
                <w:lang w:val="en-US" w:eastAsia="en-US"/>
              </w:rPr>
              <w:t>activitatea de reintroducere/introducere a sistemelor de transport electric (tramvai/</w:t>
            </w:r>
            <w:r w:rsidR="005F147C">
              <w:rPr>
                <w:rFonts w:ascii="Trebuchet MS" w:eastAsia="Times New Roman" w:hAnsi="Trebuchet MS" w:cs="Times New Roman"/>
                <w:sz w:val="18"/>
                <w:szCs w:val="18"/>
                <w:lang w:val="en-US" w:eastAsia="en-US"/>
              </w:rPr>
              <w:t xml:space="preserve"> </w:t>
            </w:r>
            <w:r w:rsidR="00B047AA" w:rsidRPr="00AC7ADF">
              <w:rPr>
                <w:rFonts w:ascii="Trebuchet MS" w:eastAsia="Times New Roman" w:hAnsi="Trebuchet MS" w:cs="Times New Roman"/>
                <w:sz w:val="18"/>
                <w:szCs w:val="18"/>
                <w:lang w:val="en-US" w:eastAsia="en-US"/>
              </w:rPr>
              <w:t xml:space="preserve">troleibuz), iar solicitanţii eligibili </w:t>
            </w:r>
            <w:r w:rsidR="00E6607B" w:rsidRPr="00AC7ADF">
              <w:rPr>
                <w:rFonts w:ascii="Trebuchet MS" w:eastAsia="Times New Roman" w:hAnsi="Trebuchet MS" w:cs="Times New Roman"/>
                <w:sz w:val="18"/>
                <w:szCs w:val="18"/>
                <w:lang w:val="en-US" w:eastAsia="en-US"/>
              </w:rPr>
              <w:t>sunt</w:t>
            </w:r>
            <w:r w:rsidR="00B047AA" w:rsidRPr="00AC7ADF">
              <w:rPr>
                <w:rFonts w:ascii="Trebuchet MS" w:eastAsia="Times New Roman" w:hAnsi="Trebuchet MS" w:cs="Times New Roman"/>
                <w:sz w:val="18"/>
                <w:szCs w:val="18"/>
                <w:lang w:val="en-US" w:eastAsia="en-US"/>
              </w:rPr>
              <w:t xml:space="preserve"> UAT municipii care doresc să-şi (re)introducă un asemenea sistem de transport.</w:t>
            </w:r>
          </w:p>
        </w:tc>
      </w:tr>
      <w:tr w:rsidR="00D4182E" w:rsidRPr="00AC7ADF" w:rsidTr="00E874F3">
        <w:trPr>
          <w:trHeight w:val="300"/>
        </w:trPr>
        <w:tc>
          <w:tcPr>
            <w:tcW w:w="360" w:type="pct"/>
            <w:shd w:val="clear" w:color="auto" w:fill="DBE5F1" w:themeFill="accent1" w:themeFillTint="33"/>
          </w:tcPr>
          <w:p w:rsidR="00D4182E" w:rsidRPr="00AC7ADF" w:rsidRDefault="00D4182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D4182E" w:rsidRPr="009F6EE0" w:rsidRDefault="00CC790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52355/14.04.2017</w:t>
            </w:r>
          </w:p>
        </w:tc>
        <w:tc>
          <w:tcPr>
            <w:tcW w:w="427" w:type="pct"/>
            <w:shd w:val="clear" w:color="auto" w:fill="FDE9D9" w:themeFill="accent6" w:themeFillTint="33"/>
          </w:tcPr>
          <w:p w:rsidR="00D4182E" w:rsidRPr="009F6EE0" w:rsidRDefault="006B41B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UAT Municipiul Reşiţa</w:t>
            </w:r>
          </w:p>
        </w:tc>
        <w:tc>
          <w:tcPr>
            <w:tcW w:w="1251" w:type="pct"/>
            <w:shd w:val="clear" w:color="auto" w:fill="DBE5F1" w:themeFill="accent1" w:themeFillTint="33"/>
          </w:tcPr>
          <w:p w:rsidR="00D4182E" w:rsidRPr="00AC7ADF" w:rsidRDefault="00D4182E"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în cadrul secțiunii 4.3 Eligibilitatea proiectului și a activităților</w:t>
            </w:r>
          </w:p>
        </w:tc>
        <w:tc>
          <w:tcPr>
            <w:tcW w:w="1424" w:type="pct"/>
            <w:shd w:val="clear" w:color="auto" w:fill="auto"/>
          </w:tcPr>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“Reabilitarea / reconstruirea sistemului de transport public cu tramvaiul, în cazul municipiilor care justifică prin nevoia de mobilitate existența unui astfel de sistem din cadrul Planului de </w:t>
            </w:r>
            <w:r w:rsidRPr="00AC7ADF">
              <w:rPr>
                <w:rFonts w:ascii="Trebuchet MS" w:hAnsi="Trebuchet MS" w:cs="Trebuchet MS"/>
                <w:sz w:val="18"/>
                <w:szCs w:val="18"/>
              </w:rPr>
              <w:lastRenderedPageBreak/>
              <w:t>Mobilitate Urbană”</w:t>
            </w:r>
          </w:p>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 “Achiziționarea de material rulant, în vederea reabilitării/reconstruirii sistemului de transport public cu tramvaiul, în cazul municipiilor care au sisteme funcționale și / sau care sunt justificate de nevoia de mobilitate conform Planului de Mobilitate Urbană”</w:t>
            </w:r>
          </w:p>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Considerăm că aceste tipuri de activități se încadrează în specificul acestei priorități de investiție, care urmărește reducerea emisiilor de CO2 în mediul urban prin promovarea sistemelor de transport public de înaltă calitate (în special tramvaiul) și deplasărilor nemotorizate. Astfel, Ghidul Solicitantului menționează la pagina 17: ”Referitor la sistemele de transport public, prin Prioritatea de investiţii 4e sunt sprijinite în principal sistemele de transport public de călători cu tramvaiul (infrastructură şi material rulant)”.</w:t>
            </w:r>
          </w:p>
          <w:p w:rsidR="00D4182E" w:rsidRPr="00AC7ADF" w:rsidRDefault="00D4182E" w:rsidP="00282BE6">
            <w:pPr>
              <w:spacing w:before="120" w:after="120" w:line="240" w:lineRule="auto"/>
              <w:jc w:val="both"/>
              <w:rPr>
                <w:rFonts w:ascii="Trebuchet MS" w:hAnsi="Trebuchet MS" w:cs="Trebuchet MS"/>
                <w:sz w:val="18"/>
                <w:szCs w:val="18"/>
              </w:rPr>
            </w:pPr>
          </w:p>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Prioritizarea sistemelor de transport public cu tramvaiul se reflectă și în indicatorii de realizare comuni și specifici programului: „CO15 - Lungimea totală a liniilor de tramvai și de metrou noi sau îmbunătățite (km cale simplă)”.</w:t>
            </w:r>
          </w:p>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Astfel, considerăm că sprijinirea sistemelor de transport public cu tramvaiul (în cadrul Axei prioritare 4, POR) nu ar trebui să fie limitată doar la nivelul municipiilor care au în prezent un sistem funcțional, ci să fie permisă reintroducerea acestui sistem de transport și în locațiile care au beneficiat în trecut de acest mijloc de transport, dacă Planurile de Mobilitate Urbană ale orașelor respective identifică acest mijloc de transport ca fiind o soluție fezabilă, avantajoasă și eficientă din punct de vedere economic, de mediu, de </w:t>
            </w:r>
            <w:r w:rsidRPr="00AC7ADF">
              <w:rPr>
                <w:rFonts w:ascii="Trebuchet MS" w:hAnsi="Trebuchet MS" w:cs="Trebuchet MS"/>
                <w:sz w:val="18"/>
                <w:szCs w:val="18"/>
              </w:rPr>
              <w:lastRenderedPageBreak/>
              <w:t>accesibilitate.</w:t>
            </w:r>
          </w:p>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Dorim să punctăm și tendința existenă în prezent la nivel european, de susținere și promovare a acestui mijloc de transport, considerat nepoluant, eficient energetic, cu capacitate de transport mare, și cu siguranță deosebită în exploatare.</w:t>
            </w:r>
          </w:p>
          <w:p w:rsidR="00D4182E" w:rsidRPr="00AC7ADF" w:rsidRDefault="00D4182E" w:rsidP="00282BE6">
            <w:pPr>
              <w:spacing w:before="120" w:after="120" w:line="240" w:lineRule="auto"/>
              <w:jc w:val="both"/>
              <w:rPr>
                <w:rFonts w:ascii="Trebuchet MS" w:hAnsi="Trebuchet MS" w:cs="Trebuchet MS"/>
                <w:sz w:val="18"/>
                <w:szCs w:val="18"/>
              </w:rPr>
            </w:pPr>
          </w:p>
        </w:tc>
        <w:tc>
          <w:tcPr>
            <w:tcW w:w="1122" w:type="pct"/>
            <w:shd w:val="clear" w:color="auto" w:fill="auto"/>
          </w:tcPr>
          <w:p w:rsidR="00D4182E" w:rsidRPr="00AC7ADF" w:rsidRDefault="00FF2A16"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Odată cu modificarea POR, în versiunea finală a ghidului specific a fost inclusă </w:t>
            </w:r>
            <w:r w:rsidR="00B047AA" w:rsidRPr="00AC7ADF">
              <w:rPr>
                <w:rFonts w:ascii="Trebuchet MS" w:eastAsia="Times New Roman" w:hAnsi="Trebuchet MS" w:cs="Times New Roman"/>
                <w:sz w:val="18"/>
                <w:szCs w:val="18"/>
                <w:lang w:val="en-US" w:eastAsia="en-US"/>
              </w:rPr>
              <w:t>activitatea de reintroducere/</w:t>
            </w:r>
            <w:r w:rsidR="005F147C">
              <w:rPr>
                <w:rFonts w:ascii="Trebuchet MS" w:eastAsia="Times New Roman" w:hAnsi="Trebuchet MS" w:cs="Times New Roman"/>
                <w:sz w:val="18"/>
                <w:szCs w:val="18"/>
                <w:lang w:val="en-US" w:eastAsia="en-US"/>
              </w:rPr>
              <w:t xml:space="preserve"> </w:t>
            </w:r>
            <w:r w:rsidR="00B047AA" w:rsidRPr="00AC7ADF">
              <w:rPr>
                <w:rFonts w:ascii="Trebuchet MS" w:eastAsia="Times New Roman" w:hAnsi="Trebuchet MS" w:cs="Times New Roman"/>
                <w:sz w:val="18"/>
                <w:szCs w:val="18"/>
                <w:lang w:val="en-US" w:eastAsia="en-US"/>
              </w:rPr>
              <w:t>introducere a sistemelor de transport electric (tramvai/</w:t>
            </w:r>
            <w:r w:rsidR="005F147C">
              <w:rPr>
                <w:rFonts w:ascii="Trebuchet MS" w:eastAsia="Times New Roman" w:hAnsi="Trebuchet MS" w:cs="Times New Roman"/>
                <w:sz w:val="18"/>
                <w:szCs w:val="18"/>
                <w:lang w:val="en-US" w:eastAsia="en-US"/>
              </w:rPr>
              <w:t xml:space="preserve"> </w:t>
            </w:r>
            <w:r w:rsidR="00B047AA" w:rsidRPr="00AC7ADF">
              <w:rPr>
                <w:rFonts w:ascii="Trebuchet MS" w:eastAsia="Times New Roman" w:hAnsi="Trebuchet MS" w:cs="Times New Roman"/>
                <w:sz w:val="18"/>
                <w:szCs w:val="18"/>
                <w:lang w:val="en-US" w:eastAsia="en-US"/>
              </w:rPr>
              <w:t>troleibuz).</w:t>
            </w:r>
          </w:p>
        </w:tc>
      </w:tr>
      <w:tr w:rsidR="00D4182E" w:rsidRPr="00AC7ADF" w:rsidTr="00E874F3">
        <w:trPr>
          <w:trHeight w:val="135"/>
        </w:trPr>
        <w:tc>
          <w:tcPr>
            <w:tcW w:w="360" w:type="pct"/>
            <w:shd w:val="clear" w:color="auto" w:fill="DBE5F1" w:themeFill="accent1" w:themeFillTint="33"/>
          </w:tcPr>
          <w:p w:rsidR="00D4182E" w:rsidRPr="00AC7ADF" w:rsidRDefault="00D4182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D4182E" w:rsidRPr="009F6EE0" w:rsidRDefault="00CC790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52355/14.04.2017</w:t>
            </w:r>
          </w:p>
        </w:tc>
        <w:tc>
          <w:tcPr>
            <w:tcW w:w="427" w:type="pct"/>
            <w:shd w:val="clear" w:color="auto" w:fill="FDE9D9" w:themeFill="accent6" w:themeFillTint="33"/>
          </w:tcPr>
          <w:p w:rsidR="00D4182E" w:rsidRPr="009F6EE0" w:rsidRDefault="006B41B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UAT Municipiul Reşiţa</w:t>
            </w:r>
          </w:p>
        </w:tc>
        <w:tc>
          <w:tcPr>
            <w:tcW w:w="1251" w:type="pct"/>
            <w:shd w:val="clear" w:color="auto" w:fill="DBE5F1" w:themeFill="accent1" w:themeFillTint="33"/>
          </w:tcPr>
          <w:p w:rsidR="00D4182E" w:rsidRPr="00AC7ADF" w:rsidRDefault="00D4182E"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cap. 5.4.2. Anexele obligatorii la momentul contractării</w:t>
            </w:r>
          </w:p>
        </w:tc>
        <w:tc>
          <w:tcPr>
            <w:tcW w:w="1424" w:type="pct"/>
            <w:shd w:val="clear" w:color="auto" w:fill="auto"/>
          </w:tcPr>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9) Actualizări asupra documentelor privind dreptul de proprietate/administrare/ – extras de carte funciară actualizat, actualizarea acordului de folosinţă;</w:t>
            </w:r>
          </w:p>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Solicităm acceptarea depunerii în termen maxim de 30 de zile calendaristice de la data primirii notificării privind demararea etapei precontractuale doar a HCL de modificare a Hotărârii Guvernului actualizate, publicată în Monitorul Oficial al Romaniei, privind proprietatea publică asupra imobilului/bunurilor mobile.</w:t>
            </w:r>
          </w:p>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În susținerea acestei solicitari, menționăm că municipalitatea nu are pârghiile legale de a respecta încadrarea în termenul impus, modificarea unei hotărâri de guvern fiind apanajul instituțiilor centrale.</w:t>
            </w:r>
          </w:p>
        </w:tc>
        <w:tc>
          <w:tcPr>
            <w:tcW w:w="1122" w:type="pct"/>
            <w:shd w:val="clear" w:color="auto" w:fill="auto"/>
          </w:tcPr>
          <w:p w:rsidR="00A35C14" w:rsidRPr="00AC7ADF" w:rsidRDefault="00A35C1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Completarea a fost preluată în versiunea finală a ghidului solicitantului, astfel:</w:t>
            </w:r>
          </w:p>
          <w:p w:rsidR="00513B54" w:rsidRPr="00AC7ADF" w:rsidRDefault="00513B54" w:rsidP="00282BE6">
            <w:pPr>
              <w:spacing w:after="0" w:line="240" w:lineRule="auto"/>
              <w:jc w:val="both"/>
              <w:rPr>
                <w:rFonts w:ascii="Trebuchet MS" w:eastAsia="Times New Roman" w:hAnsi="Trebuchet MS" w:cs="Times New Roman"/>
                <w:sz w:val="18"/>
                <w:szCs w:val="18"/>
                <w:lang w:val="en-US" w:eastAsia="en-US"/>
              </w:rPr>
            </w:pPr>
          </w:p>
          <w:p w:rsidR="00D4182E" w:rsidRPr="00AC7ADF" w:rsidRDefault="00A35C1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Hotărârea Guvernului actualizată, publicată în Monitorul Oficial al României, privind proprietatea publică, poate fi prezentată cel târzi</w:t>
            </w:r>
            <w:r w:rsidR="009676B8" w:rsidRPr="00AC7ADF">
              <w:rPr>
                <w:rFonts w:ascii="Trebuchet MS" w:eastAsia="Times New Roman" w:hAnsi="Trebuchet MS" w:cs="Times New Roman"/>
                <w:sz w:val="18"/>
                <w:szCs w:val="18"/>
                <w:lang w:val="en-US" w:eastAsia="en-US"/>
              </w:rPr>
              <w:t xml:space="preserve">u la 3 luni de la data intrării în vigoare a </w:t>
            </w:r>
            <w:r w:rsidRPr="00AC7ADF">
              <w:rPr>
                <w:rFonts w:ascii="Trebuchet MS" w:eastAsia="Times New Roman" w:hAnsi="Trebuchet MS" w:cs="Times New Roman"/>
                <w:sz w:val="18"/>
                <w:szCs w:val="18"/>
                <w:lang w:val="en-US" w:eastAsia="en-US"/>
              </w:rPr>
              <w:t>contractului de finanţare, în condiţiile menţionate în ghid.</w:t>
            </w:r>
          </w:p>
        </w:tc>
      </w:tr>
      <w:tr w:rsidR="00483E57" w:rsidRPr="00AC7ADF" w:rsidTr="00E874F3">
        <w:trPr>
          <w:trHeight w:val="180"/>
        </w:trPr>
        <w:tc>
          <w:tcPr>
            <w:tcW w:w="360" w:type="pct"/>
            <w:shd w:val="clear" w:color="auto" w:fill="DBE5F1" w:themeFill="accent1" w:themeFillTint="33"/>
          </w:tcPr>
          <w:p w:rsidR="00483E57" w:rsidRPr="00AC7ADF" w:rsidRDefault="00483E57"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483E57" w:rsidRPr="009F6EE0" w:rsidRDefault="00CC790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52355/14.04.2017</w:t>
            </w:r>
          </w:p>
        </w:tc>
        <w:tc>
          <w:tcPr>
            <w:tcW w:w="427" w:type="pct"/>
            <w:shd w:val="clear" w:color="auto" w:fill="FDE9D9" w:themeFill="accent6" w:themeFillTint="33"/>
          </w:tcPr>
          <w:p w:rsidR="00483E57" w:rsidRPr="009F6EE0" w:rsidRDefault="006B41B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UAT Municipiul Reşiţa</w:t>
            </w:r>
          </w:p>
        </w:tc>
        <w:tc>
          <w:tcPr>
            <w:tcW w:w="1251" w:type="pct"/>
            <w:shd w:val="clear" w:color="auto" w:fill="DBE5F1" w:themeFill="accent1" w:themeFillTint="33"/>
          </w:tcPr>
          <w:p w:rsidR="00D4182E" w:rsidRPr="00AC7ADF" w:rsidRDefault="00D4182E"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cap. 4.4.2</w:t>
            </w:r>
          </w:p>
        </w:tc>
        <w:tc>
          <w:tcPr>
            <w:tcW w:w="1424" w:type="pct"/>
            <w:shd w:val="clear" w:color="auto" w:fill="auto"/>
          </w:tcPr>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Solicităm modificarea Ghidului solicitantului cap. 4.4.2 Reguli specifice de eligibilitate a cheltuielilor, la categoria 12 - cheltuieli pentru obținerea și amenajarea terenului, subcategoria 34 – cheltuieli pentru achiziţia terenului cu sau fără construcţii, astfel încât să fie permisă și achiziția de clădiri, nu doar terenuri respectând condițiile Anexei 4.1.6 și a Anexelor obligatorii la depunerea Cererii de finanțare, punctul 26.</w:t>
            </w:r>
          </w:p>
          <w:p w:rsidR="00483E57"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lastRenderedPageBreak/>
              <w:t>În sustinerea celor solicitate facem precizarea că Municipiul Reșița pentru realizarea proiectului pe OS. 4.1. Reducerea emisiilor de carbon în municipiile reședință de județ prin investiții bazate pe Planurile de mobilitate urbană durabilă are în vedere achiziționarea clădirilor existente pe amplasamentul fostului depou de tramvai, unde proprietatea terenului o are municipalitatea, unele clădiri fiind proprietate privată, iar reabilitarea depoului este unul dintre obiectivele proiectului „Modernizarea transportului public electric și amenajarea infrastructurii de transport nemotorizat în municipiul Reșița”.</w:t>
            </w:r>
          </w:p>
        </w:tc>
        <w:tc>
          <w:tcPr>
            <w:tcW w:w="1122" w:type="pct"/>
            <w:shd w:val="clear" w:color="auto" w:fill="auto"/>
          </w:tcPr>
          <w:p w:rsidR="00483E57" w:rsidRPr="00AC7ADF" w:rsidRDefault="00A35C1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Completarea a fost preluată în versiunea finală a </w:t>
            </w:r>
            <w:r w:rsidR="00BA1328" w:rsidRPr="00AC7ADF">
              <w:rPr>
                <w:rFonts w:ascii="Trebuchet MS" w:eastAsia="Times New Roman" w:hAnsi="Trebuchet MS" w:cs="Times New Roman"/>
                <w:sz w:val="18"/>
                <w:szCs w:val="18"/>
                <w:lang w:val="en-US" w:eastAsia="en-US"/>
              </w:rPr>
              <w:t>ghidului solicitantului, respectiv este considerată</w:t>
            </w:r>
            <w:r w:rsidR="005F147C">
              <w:rPr>
                <w:rFonts w:ascii="Trebuchet MS" w:eastAsia="Times New Roman" w:hAnsi="Trebuchet MS" w:cs="Times New Roman"/>
                <w:sz w:val="18"/>
                <w:szCs w:val="18"/>
                <w:lang w:val="en-US" w:eastAsia="en-US"/>
              </w:rPr>
              <w:t xml:space="preserve"> eligibilă achiziţia de clădiri în scopul atingerii obiectivelor proiectului</w:t>
            </w:r>
            <w:r w:rsidRPr="00AC7ADF">
              <w:rPr>
                <w:rFonts w:ascii="Trebuchet MS" w:eastAsia="Times New Roman" w:hAnsi="Trebuchet MS" w:cs="Times New Roman"/>
                <w:sz w:val="18"/>
                <w:szCs w:val="18"/>
                <w:lang w:val="en-US" w:eastAsia="en-US"/>
              </w:rPr>
              <w:t xml:space="preserve"> </w:t>
            </w:r>
            <w:r w:rsidR="00513B54" w:rsidRPr="00AC7ADF">
              <w:rPr>
                <w:rFonts w:ascii="Trebuchet MS" w:eastAsia="Times New Roman" w:hAnsi="Trebuchet MS" w:cs="Times New Roman"/>
                <w:sz w:val="18"/>
                <w:szCs w:val="18"/>
                <w:lang w:val="en-US" w:eastAsia="en-US"/>
              </w:rPr>
              <w:t>(a se vedea Anexa 4.1.5</w:t>
            </w:r>
            <w:r w:rsidR="00772021" w:rsidRPr="00AC7ADF">
              <w:rPr>
                <w:rFonts w:ascii="Trebuchet MS" w:eastAsia="Times New Roman" w:hAnsi="Trebuchet MS" w:cs="Times New Roman"/>
                <w:sz w:val="18"/>
                <w:szCs w:val="18"/>
                <w:lang w:val="en-US" w:eastAsia="en-US"/>
              </w:rPr>
              <w:t xml:space="preserve"> – categoria </w:t>
            </w:r>
            <w:r w:rsidR="00E96ED3" w:rsidRPr="00AC7ADF">
              <w:rPr>
                <w:rFonts w:ascii="Trebuchet MS" w:eastAsia="Times New Roman" w:hAnsi="Trebuchet MS" w:cs="Times New Roman"/>
                <w:sz w:val="18"/>
                <w:szCs w:val="18"/>
                <w:lang w:val="en-US" w:eastAsia="en-US"/>
              </w:rPr>
              <w:t xml:space="preserve">3 - </w:t>
            </w:r>
            <w:r w:rsidR="00772021" w:rsidRPr="00AC7ADF">
              <w:rPr>
                <w:rFonts w:ascii="Trebuchet MS" w:eastAsia="Times New Roman" w:hAnsi="Trebuchet MS" w:cs="Times New Roman"/>
                <w:sz w:val="18"/>
                <w:szCs w:val="18"/>
                <w:lang w:val="en-US" w:eastAsia="en-US"/>
              </w:rPr>
              <w:t>cheltuieli cu achiziţia imobilelor deja construite</w:t>
            </w:r>
            <w:r w:rsidR="00E96ED3" w:rsidRPr="00AC7ADF">
              <w:rPr>
                <w:rFonts w:ascii="Trebuchet MS" w:eastAsia="Times New Roman" w:hAnsi="Trebuchet MS" w:cs="Times New Roman"/>
                <w:sz w:val="18"/>
                <w:szCs w:val="18"/>
                <w:lang w:val="en-US" w:eastAsia="en-US"/>
              </w:rPr>
              <w:t xml:space="preserve"> şi plafoanele de cheltuieli</w:t>
            </w:r>
            <w:r w:rsidR="00513B54" w:rsidRPr="00AC7ADF">
              <w:rPr>
                <w:rFonts w:ascii="Trebuchet MS" w:eastAsia="Times New Roman" w:hAnsi="Trebuchet MS" w:cs="Times New Roman"/>
                <w:sz w:val="18"/>
                <w:szCs w:val="18"/>
                <w:lang w:val="en-US" w:eastAsia="en-US"/>
              </w:rPr>
              <w:t>).</w:t>
            </w:r>
          </w:p>
        </w:tc>
      </w:tr>
      <w:tr w:rsidR="00D4182E" w:rsidRPr="00AC7ADF" w:rsidTr="00E874F3">
        <w:trPr>
          <w:trHeight w:val="4035"/>
        </w:trPr>
        <w:tc>
          <w:tcPr>
            <w:tcW w:w="360" w:type="pct"/>
            <w:shd w:val="clear" w:color="auto" w:fill="DBE5F1" w:themeFill="accent1" w:themeFillTint="33"/>
          </w:tcPr>
          <w:p w:rsidR="00D4182E" w:rsidRPr="00AC7ADF" w:rsidRDefault="00D4182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D4182E" w:rsidRPr="009F6EE0" w:rsidRDefault="00CC7909"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52355/14.04.2017</w:t>
            </w:r>
          </w:p>
        </w:tc>
        <w:tc>
          <w:tcPr>
            <w:tcW w:w="427" w:type="pct"/>
            <w:shd w:val="clear" w:color="auto" w:fill="FDE9D9" w:themeFill="accent6" w:themeFillTint="33"/>
          </w:tcPr>
          <w:p w:rsidR="00D4182E" w:rsidRPr="009F6EE0" w:rsidRDefault="006B41B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UAT Municipiul Reşiţa</w:t>
            </w:r>
          </w:p>
        </w:tc>
        <w:tc>
          <w:tcPr>
            <w:tcW w:w="1251" w:type="pct"/>
            <w:shd w:val="clear" w:color="auto" w:fill="DBE5F1" w:themeFill="accent1" w:themeFillTint="33"/>
          </w:tcPr>
          <w:p w:rsidR="00D4182E" w:rsidRPr="00AC7ADF" w:rsidRDefault="00D4182E"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cap. 4.3.1.3</w:t>
            </w:r>
          </w:p>
          <w:p w:rsidR="00D4182E" w:rsidRPr="00AC7ADF" w:rsidRDefault="00D4182E" w:rsidP="00282BE6">
            <w:pPr>
              <w:spacing w:after="0" w:line="240" w:lineRule="auto"/>
              <w:jc w:val="both"/>
              <w:rPr>
                <w:rFonts w:ascii="Trebuchet MS" w:eastAsia="Times New Roman" w:hAnsi="Trebuchet MS" w:cs="Times New Roman"/>
                <w:b/>
                <w:bCs/>
                <w:i/>
                <w:sz w:val="18"/>
                <w:szCs w:val="18"/>
                <w:lang w:val="en-US" w:eastAsia="en-US"/>
              </w:rPr>
            </w:pPr>
          </w:p>
          <w:p w:rsidR="00D4182E" w:rsidRPr="00AC7ADF" w:rsidRDefault="00D4182E"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„Proiectul propus nu a mai beneficiat de finanţare publică în ultimii 5 ani, pentru acelaşi tip de activităţi (reabilitare/ modernizare/ construcţie/ extindere) realizate asupra aceleiaşi infrastructuri/ aceluiaşi segment de infrastructură şi nu beneficiază în prezent de fonduri publice din alte surse de finanţare, altele decât cele ale solicitantului pentru proiectele fara lucrari incepute”.</w:t>
            </w:r>
          </w:p>
        </w:tc>
        <w:tc>
          <w:tcPr>
            <w:tcW w:w="1424" w:type="pct"/>
            <w:shd w:val="clear" w:color="auto" w:fill="auto"/>
          </w:tcPr>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Propunem ca termenul de 5 ani de dinainte de data depunerii Cererii de Finanţare să fie înlocuit cu „5 ani de la data începerii lucrărilor care fac obiectul Cererii de finanțare”.</w:t>
            </w:r>
          </w:p>
          <w:p w:rsidR="00D4182E"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În susținerea celor solicitate, menționăm că Municipiul Reșița a efectuat lucrări de reabilitare a părții carosabile în zona adiacentă liniilor-cale care face obiectul proiectului „Modernizarea transportului public electric și amenajarea infrastructurii de transport nemotorizat în municipiul Reșița”, pe anumite tronsoane din amplasamentul acestuia și care la data estimată a depunerii cererii de finanțare se vor afla la limita perioadei de 5 ani de la data recepției finale. </w:t>
            </w:r>
          </w:p>
          <w:p w:rsidR="00A363D6" w:rsidRPr="00AC7ADF" w:rsidRDefault="00D4182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Considerăm că până la atribuirea contractului de lucrări se va îndeplini condiția ca proiectul propus sa nu fi beneficiat de finanţare publică</w:t>
            </w:r>
            <w:r w:rsidR="00A363D6" w:rsidRPr="00AC7ADF">
              <w:rPr>
                <w:rFonts w:ascii="Trebuchet MS" w:hAnsi="Trebuchet MS"/>
                <w:sz w:val="18"/>
                <w:szCs w:val="18"/>
              </w:rPr>
              <w:t xml:space="preserve"> </w:t>
            </w:r>
            <w:r w:rsidR="00A363D6" w:rsidRPr="00AC7ADF">
              <w:rPr>
                <w:rFonts w:ascii="Trebuchet MS" w:hAnsi="Trebuchet MS" w:cs="Trebuchet MS"/>
                <w:sz w:val="18"/>
                <w:szCs w:val="18"/>
              </w:rPr>
              <w:t>în ultimii 5 ani.</w:t>
            </w:r>
          </w:p>
        </w:tc>
        <w:tc>
          <w:tcPr>
            <w:tcW w:w="1122" w:type="pct"/>
            <w:shd w:val="clear" w:color="auto" w:fill="auto"/>
          </w:tcPr>
          <w:p w:rsidR="00D4182E" w:rsidRPr="00AC7ADF" w:rsidRDefault="00EC7C3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nu poate fi acceptată, c</w:t>
            </w:r>
            <w:r w:rsidR="0085685C" w:rsidRPr="00AC7ADF">
              <w:rPr>
                <w:rFonts w:ascii="Trebuchet MS" w:eastAsia="Times New Roman" w:hAnsi="Trebuchet MS" w:cs="Times New Roman"/>
                <w:sz w:val="18"/>
                <w:szCs w:val="18"/>
                <w:lang w:val="en-US" w:eastAsia="en-US"/>
              </w:rPr>
              <w:t>ondi</w:t>
            </w:r>
            <w:r w:rsidR="00002828" w:rsidRPr="00AC7ADF">
              <w:rPr>
                <w:rFonts w:ascii="Trebuchet MS" w:eastAsia="Times New Roman" w:hAnsi="Trebuchet MS" w:cs="Times New Roman"/>
                <w:sz w:val="18"/>
                <w:szCs w:val="18"/>
                <w:lang w:val="en-US" w:eastAsia="en-US"/>
              </w:rPr>
              <w:t>ț</w:t>
            </w:r>
            <w:r w:rsidR="0085685C" w:rsidRPr="00AC7ADF">
              <w:rPr>
                <w:rFonts w:ascii="Trebuchet MS" w:eastAsia="Times New Roman" w:hAnsi="Trebuchet MS" w:cs="Times New Roman"/>
                <w:sz w:val="18"/>
                <w:szCs w:val="18"/>
                <w:lang w:val="en-US" w:eastAsia="en-US"/>
              </w:rPr>
              <w:t>i</w:t>
            </w:r>
            <w:r w:rsidR="00002828" w:rsidRPr="00AC7ADF">
              <w:rPr>
                <w:rFonts w:ascii="Trebuchet MS" w:eastAsia="Times New Roman" w:hAnsi="Trebuchet MS" w:cs="Times New Roman"/>
                <w:sz w:val="18"/>
                <w:szCs w:val="18"/>
                <w:lang w:val="en-US" w:eastAsia="en-US"/>
              </w:rPr>
              <w:t>a menționată reprezintă un criteriu de eligib</w:t>
            </w:r>
            <w:r w:rsidRPr="00AC7ADF">
              <w:rPr>
                <w:rFonts w:ascii="Trebuchet MS" w:eastAsia="Times New Roman" w:hAnsi="Trebuchet MS" w:cs="Times New Roman"/>
                <w:sz w:val="18"/>
                <w:szCs w:val="18"/>
                <w:lang w:val="en-US" w:eastAsia="en-US"/>
              </w:rPr>
              <w:t>i</w:t>
            </w:r>
            <w:r w:rsidR="00002828" w:rsidRPr="00AC7ADF">
              <w:rPr>
                <w:rFonts w:ascii="Trebuchet MS" w:eastAsia="Times New Roman" w:hAnsi="Trebuchet MS" w:cs="Times New Roman"/>
                <w:sz w:val="18"/>
                <w:szCs w:val="18"/>
                <w:lang w:val="en-US" w:eastAsia="en-US"/>
              </w:rPr>
              <w:t>litate</w:t>
            </w:r>
            <w:r w:rsidRPr="00AC7ADF">
              <w:rPr>
                <w:rFonts w:ascii="Trebuchet MS" w:eastAsia="Times New Roman" w:hAnsi="Trebuchet MS" w:cs="Times New Roman"/>
                <w:sz w:val="18"/>
                <w:szCs w:val="18"/>
                <w:lang w:val="en-US" w:eastAsia="en-US"/>
              </w:rPr>
              <w:t>, aprobat de CMPOR</w:t>
            </w:r>
            <w:r w:rsidR="008A5CA9" w:rsidRPr="00AC7ADF">
              <w:rPr>
                <w:rFonts w:ascii="Trebuchet MS" w:eastAsia="Times New Roman" w:hAnsi="Trebuchet MS" w:cs="Times New Roman"/>
                <w:sz w:val="18"/>
                <w:szCs w:val="18"/>
                <w:lang w:val="en-US" w:eastAsia="en-US"/>
              </w:rPr>
              <w:t xml:space="preserve"> şi aplicat orizontal la nivelul ghidurilor specifice POR 20114-2020.</w:t>
            </w:r>
          </w:p>
          <w:p w:rsidR="00EC7C3A" w:rsidRPr="00AC7ADF" w:rsidRDefault="00EC7C3A" w:rsidP="00282BE6">
            <w:pPr>
              <w:spacing w:after="0" w:line="240" w:lineRule="auto"/>
              <w:jc w:val="both"/>
              <w:rPr>
                <w:rFonts w:ascii="Trebuchet MS" w:eastAsia="Times New Roman" w:hAnsi="Trebuchet MS" w:cs="Times New Roman"/>
                <w:i/>
                <w:sz w:val="18"/>
                <w:szCs w:val="18"/>
                <w:lang w:val="en-US" w:eastAsia="en-US"/>
              </w:rPr>
            </w:pPr>
          </w:p>
          <w:p w:rsidR="00EC7C3A" w:rsidRPr="00AC7ADF" w:rsidRDefault="00EC7C3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În schimb, s-a </w:t>
            </w:r>
            <w:r w:rsidR="00772021" w:rsidRPr="00AC7ADF">
              <w:rPr>
                <w:rFonts w:ascii="Trebuchet MS" w:eastAsia="Times New Roman" w:hAnsi="Trebuchet MS" w:cs="Times New Roman"/>
                <w:sz w:val="18"/>
                <w:szCs w:val="18"/>
                <w:lang w:val="en-US" w:eastAsia="en-US"/>
              </w:rPr>
              <w:t xml:space="preserve">menţionat </w:t>
            </w:r>
            <w:r w:rsidR="00FE1CCE">
              <w:rPr>
                <w:rFonts w:ascii="Trebuchet MS" w:eastAsia="Times New Roman" w:hAnsi="Trebuchet MS" w:cs="Times New Roman"/>
                <w:sz w:val="18"/>
                <w:szCs w:val="18"/>
                <w:lang w:val="en-US" w:eastAsia="en-US"/>
              </w:rPr>
              <w:t xml:space="preserve">în ghidul solicitantului </w:t>
            </w:r>
            <w:r w:rsidR="00772021" w:rsidRPr="00AC7ADF">
              <w:rPr>
                <w:rFonts w:ascii="Trebuchet MS" w:eastAsia="Times New Roman" w:hAnsi="Trebuchet MS" w:cs="Times New Roman"/>
                <w:sz w:val="18"/>
                <w:szCs w:val="18"/>
                <w:lang w:val="en-US" w:eastAsia="en-US"/>
              </w:rPr>
              <w:t xml:space="preserve">că în </w:t>
            </w:r>
            <w:r w:rsidR="00FE1CCE">
              <w:rPr>
                <w:rFonts w:ascii="Trebuchet MS" w:eastAsia="Times New Roman" w:hAnsi="Trebuchet MS" w:cs="Times New Roman"/>
                <w:sz w:val="18"/>
                <w:szCs w:val="18"/>
                <w:lang w:val="en-US" w:eastAsia="en-US"/>
              </w:rPr>
              <w:t>situaţia în care</w:t>
            </w:r>
            <w:r w:rsidRPr="00AC7ADF">
              <w:rPr>
                <w:rFonts w:ascii="Trebuchet MS" w:eastAsia="Times New Roman" w:hAnsi="Trebuchet MS" w:cs="Times New Roman"/>
                <w:sz w:val="18"/>
                <w:szCs w:val="18"/>
                <w:lang w:val="en-US" w:eastAsia="en-US"/>
              </w:rPr>
              <w:t xml:space="preserve"> proiectul prezintă lucrări care nu se încadrează în </w:t>
            </w:r>
            <w:r w:rsidR="00772021" w:rsidRPr="00AC7ADF">
              <w:rPr>
                <w:rFonts w:ascii="Trebuchet MS" w:eastAsia="Times New Roman" w:hAnsi="Trebuchet MS" w:cs="Times New Roman"/>
                <w:sz w:val="18"/>
                <w:szCs w:val="18"/>
                <w:lang w:val="en-US" w:eastAsia="en-US"/>
              </w:rPr>
              <w:t xml:space="preserve">această </w:t>
            </w:r>
            <w:r w:rsidRPr="00AC7ADF">
              <w:rPr>
                <w:rFonts w:ascii="Trebuchet MS" w:eastAsia="Times New Roman" w:hAnsi="Trebuchet MS" w:cs="Times New Roman"/>
                <w:sz w:val="18"/>
                <w:szCs w:val="18"/>
                <w:lang w:val="en-US" w:eastAsia="en-US"/>
              </w:rPr>
              <w:t>condiţie, acele lucrări vor fi considerate cheltuieli neeligibile.</w:t>
            </w:r>
          </w:p>
          <w:p w:rsidR="00772021" w:rsidRPr="00AC7ADF" w:rsidRDefault="008A5CA9"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sz w:val="18"/>
                <w:szCs w:val="18"/>
                <w:lang w:val="en-US" w:eastAsia="en-US"/>
              </w:rPr>
              <w:t>De asemenea,</w:t>
            </w:r>
            <w:r w:rsidR="00772021" w:rsidRPr="00AC7ADF">
              <w:rPr>
                <w:rFonts w:ascii="Trebuchet MS" w:hAnsi="Trebuchet MS"/>
                <w:sz w:val="18"/>
                <w:szCs w:val="18"/>
              </w:rPr>
              <w:t xml:space="preserve"> </w:t>
            </w:r>
            <w:r w:rsidR="00772021" w:rsidRPr="00AC7ADF">
              <w:rPr>
                <w:rFonts w:ascii="Trebuchet MS" w:eastAsia="Times New Roman" w:hAnsi="Trebuchet MS" w:cs="Times New Roman"/>
                <w:sz w:val="18"/>
                <w:szCs w:val="18"/>
                <w:lang w:val="en-US" w:eastAsia="en-US"/>
              </w:rPr>
              <w:t>criteriul nu se aplică pentru lucrările de întreținere și reparații curente.</w:t>
            </w:r>
          </w:p>
        </w:tc>
      </w:tr>
      <w:tr w:rsidR="00E96DEF" w:rsidRPr="00AC7ADF" w:rsidTr="00E874F3">
        <w:trPr>
          <w:trHeight w:val="2076"/>
        </w:trPr>
        <w:tc>
          <w:tcPr>
            <w:tcW w:w="360" w:type="pct"/>
            <w:shd w:val="clear" w:color="auto" w:fill="DBE5F1" w:themeFill="accent1" w:themeFillTint="33"/>
          </w:tcPr>
          <w:p w:rsidR="00E96DEF" w:rsidRPr="00AC7ADF" w:rsidRDefault="00E96DEF"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E96DEF" w:rsidRPr="009F6EE0" w:rsidRDefault="00E96DEF"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60333/9.05.2017</w:t>
            </w:r>
          </w:p>
        </w:tc>
        <w:tc>
          <w:tcPr>
            <w:tcW w:w="427" w:type="pct"/>
            <w:shd w:val="clear" w:color="auto" w:fill="FDE9D9" w:themeFill="accent6" w:themeFillTint="33"/>
          </w:tcPr>
          <w:p w:rsidR="00E96DEF" w:rsidRPr="009F6EE0" w:rsidRDefault="00E96DEF"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SC Romanian Soft Company SRL</w:t>
            </w:r>
          </w:p>
        </w:tc>
        <w:tc>
          <w:tcPr>
            <w:tcW w:w="1251" w:type="pct"/>
            <w:shd w:val="clear" w:color="auto" w:fill="DBE5F1" w:themeFill="accent1" w:themeFillTint="33"/>
          </w:tcPr>
          <w:p w:rsidR="00E96DEF" w:rsidRPr="00AC7ADF" w:rsidRDefault="00E96DEF"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E96DEF" w:rsidRPr="00AC7ADF" w:rsidRDefault="00E96DEF"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 Va rugam sa clarificati daca un proiect care are ca obiect achizitionarea de taxiuri electrice pentru efectuarea transportului in comun la nivelul municipiului resedinta de judet in completarea celorlate tipuri de transport local poate fi considerata eligibila in cadrul apelului de proiecte ce va fi lansat conform ghidului solicitantului lansat in consultare publica. Mentionam faptul ca proiectul este cuprins in SIDU si are ca scop inlocuirea taxiurilor</w:t>
            </w:r>
            <w:r w:rsidRPr="00AC7ADF">
              <w:rPr>
                <w:rFonts w:ascii="Trebuchet MS" w:hAnsi="Trebuchet MS"/>
                <w:sz w:val="18"/>
                <w:szCs w:val="18"/>
              </w:rPr>
              <w:t xml:space="preserve"> </w:t>
            </w:r>
            <w:r w:rsidRPr="00AC7ADF">
              <w:rPr>
                <w:rFonts w:ascii="Trebuchet MS" w:hAnsi="Trebuchet MS" w:cs="Trebuchet MS"/>
                <w:sz w:val="18"/>
                <w:szCs w:val="18"/>
              </w:rPr>
              <w:t>existente la nivelul municipiului, cu cele</w:t>
            </w:r>
            <w:r w:rsidRPr="00AC7ADF">
              <w:rPr>
                <w:rFonts w:ascii="Trebuchet MS" w:hAnsi="Trebuchet MS"/>
                <w:sz w:val="18"/>
                <w:szCs w:val="18"/>
              </w:rPr>
              <w:t xml:space="preserve"> </w:t>
            </w:r>
            <w:r w:rsidRPr="00AC7ADF">
              <w:rPr>
                <w:rFonts w:ascii="Trebuchet MS" w:hAnsi="Trebuchet MS" w:cs="Trebuchet MS"/>
                <w:sz w:val="18"/>
                <w:szCs w:val="18"/>
              </w:rPr>
              <w:t>electrice si este complementar cu proiecte de modernizare a transportului public la nivelul orasului.</w:t>
            </w:r>
          </w:p>
        </w:tc>
        <w:tc>
          <w:tcPr>
            <w:tcW w:w="1122" w:type="pct"/>
            <w:shd w:val="clear" w:color="auto" w:fill="auto"/>
          </w:tcPr>
          <w:p w:rsidR="00E96DEF" w:rsidRPr="00AC7ADF" w:rsidRDefault="00E96DEF" w:rsidP="00282BE6">
            <w:pPr>
              <w:spacing w:after="0" w:line="240" w:lineRule="auto"/>
              <w:jc w:val="both"/>
              <w:rPr>
                <w:rFonts w:ascii="Trebuchet MS" w:eastAsia="Times New Roman" w:hAnsi="Trebuchet MS" w:cs="Times New Roman"/>
                <w:sz w:val="18"/>
                <w:szCs w:val="18"/>
                <w:highlight w:val="red"/>
                <w:lang w:val="en-US" w:eastAsia="en-US"/>
              </w:rPr>
            </w:pPr>
            <w:r w:rsidRPr="00AC7ADF">
              <w:rPr>
                <w:rFonts w:ascii="Trebuchet MS" w:eastAsia="Times New Roman" w:hAnsi="Trebuchet MS" w:cs="Times New Roman"/>
                <w:sz w:val="18"/>
                <w:szCs w:val="18"/>
                <w:lang w:val="en-US" w:eastAsia="en-US"/>
              </w:rPr>
              <w:t xml:space="preserve">Conform POR şi conform ghidului specific, activitatea de achiziţionare </w:t>
            </w:r>
            <w:r w:rsidR="00E00CF3" w:rsidRPr="00AC7ADF">
              <w:rPr>
                <w:rFonts w:ascii="Trebuchet MS" w:eastAsia="Times New Roman" w:hAnsi="Trebuchet MS" w:cs="Times New Roman"/>
                <w:sz w:val="18"/>
                <w:szCs w:val="18"/>
                <w:lang w:val="en-US" w:eastAsia="en-US"/>
              </w:rPr>
              <w:t xml:space="preserve"> a </w:t>
            </w:r>
            <w:r w:rsidRPr="00AC7ADF">
              <w:rPr>
                <w:rFonts w:ascii="Trebuchet MS" w:eastAsia="Times New Roman" w:hAnsi="Trebuchet MS" w:cs="Times New Roman"/>
                <w:sz w:val="18"/>
                <w:szCs w:val="18"/>
                <w:lang w:val="en-US" w:eastAsia="en-US"/>
              </w:rPr>
              <w:t>taxiuri</w:t>
            </w:r>
            <w:r w:rsidR="00E00CF3" w:rsidRPr="00AC7ADF">
              <w:rPr>
                <w:rFonts w:ascii="Trebuchet MS" w:eastAsia="Times New Roman" w:hAnsi="Trebuchet MS" w:cs="Times New Roman"/>
                <w:sz w:val="18"/>
                <w:szCs w:val="18"/>
                <w:lang w:val="en-US" w:eastAsia="en-US"/>
              </w:rPr>
              <w:t>lor</w:t>
            </w:r>
            <w:r w:rsidRPr="00AC7ADF">
              <w:rPr>
                <w:rFonts w:ascii="Trebuchet MS" w:eastAsia="Times New Roman" w:hAnsi="Trebuchet MS" w:cs="Times New Roman"/>
                <w:sz w:val="18"/>
                <w:szCs w:val="18"/>
                <w:lang w:val="en-US" w:eastAsia="en-US"/>
              </w:rPr>
              <w:t xml:space="preserve"> nu este o activitate eligibilă.</w:t>
            </w:r>
          </w:p>
        </w:tc>
      </w:tr>
      <w:tr w:rsidR="00E96DEF" w:rsidRPr="00AC7ADF" w:rsidTr="00E874F3">
        <w:trPr>
          <w:trHeight w:val="1775"/>
        </w:trPr>
        <w:tc>
          <w:tcPr>
            <w:tcW w:w="360" w:type="pct"/>
            <w:shd w:val="clear" w:color="auto" w:fill="DBE5F1" w:themeFill="accent1" w:themeFillTint="33"/>
          </w:tcPr>
          <w:p w:rsidR="00E96DEF" w:rsidRPr="00AC7ADF" w:rsidRDefault="00E96DEF"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E96DEF" w:rsidRPr="009F6EE0" w:rsidRDefault="00E96DEF"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59062/05.05.2017</w:t>
            </w:r>
          </w:p>
        </w:tc>
        <w:tc>
          <w:tcPr>
            <w:tcW w:w="427" w:type="pct"/>
            <w:shd w:val="clear" w:color="auto" w:fill="FDE9D9" w:themeFill="accent6" w:themeFillTint="33"/>
          </w:tcPr>
          <w:p w:rsidR="00E96DEF" w:rsidRPr="009F6EE0" w:rsidRDefault="00E96DEF"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Urban Scope Romania </w:t>
            </w:r>
          </w:p>
        </w:tc>
        <w:tc>
          <w:tcPr>
            <w:tcW w:w="1251" w:type="pct"/>
            <w:shd w:val="clear" w:color="auto" w:fill="DBE5F1" w:themeFill="accent1" w:themeFillTint="33"/>
          </w:tcPr>
          <w:p w:rsidR="00E96DEF" w:rsidRPr="00AC7ADF" w:rsidRDefault="00E96DEF"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F938AD" w:rsidRPr="00AC7ADF" w:rsidRDefault="00F938AD"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In conditiile in care sistemele de bike-sharing, statiile de biciclete sunt complet automatizate, independente energetic (prevazute cu panouri fotovoltaice pentru alimentarea terminalelor), amplasarea lor nu necesita lucrari de infrastructura si mentionam ca acestea trebuie sa aiba caracter mobil si modular pentru a satisface cererea variabila de transport.</w:t>
            </w:r>
          </w:p>
          <w:p w:rsidR="00E96DEF" w:rsidRPr="00AC7ADF" w:rsidRDefault="00F938AD"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Se depun documente de proprietate ? Daca da, ce documente trebuie sa insoteasca cererea de finantare? Este necesara emiterea certificatului de urbanism? Este necesara autorizatie de construire pentru amplasarea acestor statii de bibiclete la depunerea cererii de finantare? Aceste echipamente amplasare pe domeniul public pot fi asimilate mobilierului urban? </w:t>
            </w:r>
          </w:p>
        </w:tc>
        <w:tc>
          <w:tcPr>
            <w:tcW w:w="1122" w:type="pct"/>
            <w:shd w:val="clear" w:color="auto" w:fill="auto"/>
          </w:tcPr>
          <w:p w:rsidR="00E96DEF" w:rsidRPr="00AC7ADF" w:rsidRDefault="00FD6BBC"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Se vor depune documente pentru a se demonstra că solicitantul deţine un drept real admis prin g</w:t>
            </w:r>
            <w:r w:rsidR="00EA1860">
              <w:rPr>
                <w:rFonts w:ascii="Trebuchet MS" w:eastAsia="Times New Roman" w:hAnsi="Trebuchet MS" w:cs="Times New Roman"/>
                <w:sz w:val="18"/>
                <w:szCs w:val="18"/>
                <w:lang w:val="en-US" w:eastAsia="en-US"/>
              </w:rPr>
              <w:t>hidul specific pentru imobilele</w:t>
            </w:r>
            <w:r w:rsidRPr="00AC7ADF">
              <w:rPr>
                <w:rFonts w:ascii="Trebuchet MS" w:eastAsia="Times New Roman" w:hAnsi="Trebuchet MS" w:cs="Times New Roman"/>
                <w:sz w:val="18"/>
                <w:szCs w:val="18"/>
                <w:lang w:val="en-US" w:eastAsia="en-US"/>
              </w:rPr>
              <w:t xml:space="preserve"> pe care se vor amplasa staţiile.</w:t>
            </w:r>
          </w:p>
          <w:p w:rsidR="00FD6BBC" w:rsidRPr="00AC7ADF" w:rsidRDefault="003D5CB4"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Î</w:t>
            </w:r>
            <w:r w:rsidR="00FD6BBC" w:rsidRPr="00AC7ADF">
              <w:rPr>
                <w:rFonts w:ascii="Trebuchet MS" w:eastAsia="Times New Roman" w:hAnsi="Trebuchet MS" w:cs="Times New Roman"/>
                <w:sz w:val="18"/>
                <w:szCs w:val="18"/>
                <w:lang w:val="en-US" w:eastAsia="en-US"/>
              </w:rPr>
              <w:t>n ceea ce priveşte emiterea certifica</w:t>
            </w:r>
            <w:r w:rsidR="00EA1860">
              <w:rPr>
                <w:rFonts w:ascii="Trebuchet MS" w:eastAsia="Times New Roman" w:hAnsi="Trebuchet MS" w:cs="Times New Roman"/>
                <w:sz w:val="18"/>
                <w:szCs w:val="18"/>
                <w:lang w:val="en-US" w:eastAsia="en-US"/>
              </w:rPr>
              <w:t>tului de urbanism şi a autorizaţ</w:t>
            </w:r>
            <w:r w:rsidR="00FD6BBC" w:rsidRPr="00AC7ADF">
              <w:rPr>
                <w:rFonts w:ascii="Trebuchet MS" w:eastAsia="Times New Roman" w:hAnsi="Trebuchet MS" w:cs="Times New Roman"/>
                <w:sz w:val="18"/>
                <w:szCs w:val="18"/>
                <w:lang w:val="en-US" w:eastAsia="en-US"/>
              </w:rPr>
              <w:t>iei de construire</w:t>
            </w:r>
            <w:r w:rsidR="00EA1860">
              <w:rPr>
                <w:rFonts w:ascii="Trebuchet MS" w:eastAsia="Times New Roman" w:hAnsi="Trebuchet MS" w:cs="Times New Roman"/>
                <w:sz w:val="18"/>
                <w:szCs w:val="18"/>
                <w:lang w:val="en-US" w:eastAsia="en-US"/>
              </w:rPr>
              <w:t xml:space="preserve"> pentru situaţia prezentată</w:t>
            </w:r>
            <w:r w:rsidR="00FD6BBC" w:rsidRPr="00AC7ADF">
              <w:rPr>
                <w:rFonts w:ascii="Trebuchet MS" w:eastAsia="Times New Roman" w:hAnsi="Trebuchet MS" w:cs="Times New Roman"/>
                <w:sz w:val="18"/>
                <w:szCs w:val="18"/>
                <w:lang w:val="en-US" w:eastAsia="en-US"/>
              </w:rPr>
              <w:t>, acest aspect poate fi stabilit de către autoritatea</w:t>
            </w:r>
            <w:r w:rsidR="00EA1860">
              <w:rPr>
                <w:rFonts w:ascii="Trebuchet MS" w:eastAsia="Times New Roman" w:hAnsi="Trebuchet MS" w:cs="Times New Roman"/>
                <w:sz w:val="18"/>
                <w:szCs w:val="18"/>
                <w:lang w:val="en-US" w:eastAsia="en-US"/>
              </w:rPr>
              <w:t xml:space="preserve"> administraţiei publice ce eliberează  aceste</w:t>
            </w:r>
            <w:r w:rsidR="00FD6BBC" w:rsidRPr="00AC7ADF">
              <w:rPr>
                <w:rFonts w:ascii="Trebuchet MS" w:eastAsia="Times New Roman" w:hAnsi="Trebuchet MS" w:cs="Times New Roman"/>
                <w:sz w:val="18"/>
                <w:szCs w:val="18"/>
                <w:lang w:val="en-US" w:eastAsia="en-US"/>
              </w:rPr>
              <w:t xml:space="preserve"> document</w:t>
            </w:r>
            <w:r w:rsidRPr="00AC7ADF">
              <w:rPr>
                <w:rFonts w:ascii="Trebuchet MS" w:eastAsia="Times New Roman" w:hAnsi="Trebuchet MS" w:cs="Times New Roman"/>
                <w:sz w:val="18"/>
                <w:szCs w:val="18"/>
                <w:lang w:val="en-US" w:eastAsia="en-US"/>
              </w:rPr>
              <w:t>e</w:t>
            </w:r>
            <w:r w:rsidR="00EA1860">
              <w:rPr>
                <w:rFonts w:ascii="Trebuchet MS" w:eastAsia="Times New Roman" w:hAnsi="Trebuchet MS" w:cs="Times New Roman"/>
                <w:sz w:val="18"/>
                <w:szCs w:val="18"/>
                <w:lang w:val="en-US" w:eastAsia="en-US"/>
              </w:rPr>
              <w:t xml:space="preserve"> la nivelul solicitantului</w:t>
            </w:r>
            <w:r w:rsidR="00FD6BBC" w:rsidRPr="00AC7ADF">
              <w:rPr>
                <w:rFonts w:ascii="Trebuchet MS" w:eastAsia="Times New Roman" w:hAnsi="Trebuchet MS" w:cs="Times New Roman"/>
                <w:sz w:val="18"/>
                <w:szCs w:val="18"/>
                <w:lang w:val="en-US" w:eastAsia="en-US"/>
              </w:rPr>
              <w:t>.</w:t>
            </w:r>
          </w:p>
          <w:p w:rsidR="003D5CB4" w:rsidRPr="00AC7ADF" w:rsidRDefault="00EA1860" w:rsidP="00282BE6">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t>De asemenea, s</w:t>
            </w:r>
            <w:r w:rsidR="003D5CB4" w:rsidRPr="00AC7ADF">
              <w:rPr>
                <w:rFonts w:ascii="Trebuchet MS" w:eastAsia="Times New Roman" w:hAnsi="Trebuchet MS" w:cs="Times New Roman"/>
                <w:sz w:val="18"/>
                <w:szCs w:val="18"/>
                <w:lang w:val="en-US" w:eastAsia="en-US"/>
              </w:rPr>
              <w:t>e vor avea în vedere prevederile legii nr. 50 /1991 (*</w:t>
            </w:r>
            <w:r>
              <w:rPr>
                <w:rFonts w:ascii="Trebuchet MS" w:eastAsia="Times New Roman" w:hAnsi="Trebuchet MS" w:cs="Times New Roman"/>
                <w:sz w:val="18"/>
                <w:szCs w:val="18"/>
                <w:lang w:val="en-US" w:eastAsia="en-US"/>
              </w:rPr>
              <w:t xml:space="preserve">*republicată**) (*actualizată*) </w:t>
            </w:r>
            <w:r w:rsidR="003D5CB4" w:rsidRPr="00AC7ADF">
              <w:rPr>
                <w:rFonts w:ascii="Trebuchet MS" w:eastAsia="Times New Roman" w:hAnsi="Trebuchet MS" w:cs="Times New Roman"/>
                <w:sz w:val="18"/>
                <w:szCs w:val="18"/>
                <w:lang w:val="en-US" w:eastAsia="en-US"/>
              </w:rPr>
              <w:t>privind autorizarea executării lucrărilor de construcţii (de ex. art 3, alin.1).</w:t>
            </w:r>
          </w:p>
        </w:tc>
      </w:tr>
      <w:tr w:rsidR="00D4182E" w:rsidRPr="00AC7ADF" w:rsidTr="00E874F3">
        <w:trPr>
          <w:trHeight w:val="465"/>
        </w:trPr>
        <w:tc>
          <w:tcPr>
            <w:tcW w:w="360" w:type="pct"/>
            <w:shd w:val="clear" w:color="auto" w:fill="DBE5F1" w:themeFill="accent1" w:themeFillTint="33"/>
          </w:tcPr>
          <w:p w:rsidR="00D4182E" w:rsidRPr="00AC7ADF" w:rsidRDefault="00D4182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1D05DB" w:rsidRPr="009F6EE0" w:rsidRDefault="00A21EE2"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52592/18.04.2017</w:t>
            </w:r>
          </w:p>
          <w:p w:rsidR="001D05DB" w:rsidRPr="009F6EE0" w:rsidRDefault="001D05DB" w:rsidP="00282BE6">
            <w:pPr>
              <w:jc w:val="both"/>
              <w:rPr>
                <w:rFonts w:ascii="Trebuchet MS" w:eastAsia="Times New Roman" w:hAnsi="Trebuchet MS" w:cs="Times New Roman"/>
                <w:sz w:val="18"/>
                <w:szCs w:val="18"/>
                <w:lang w:val="en-US" w:eastAsia="en-US"/>
              </w:rPr>
            </w:pPr>
          </w:p>
          <w:p w:rsidR="001D05DB" w:rsidRPr="009F6EE0" w:rsidRDefault="001D05DB" w:rsidP="00282BE6">
            <w:pPr>
              <w:jc w:val="both"/>
              <w:rPr>
                <w:rFonts w:ascii="Trebuchet MS" w:eastAsia="Times New Roman" w:hAnsi="Trebuchet MS" w:cs="Times New Roman"/>
                <w:sz w:val="18"/>
                <w:szCs w:val="18"/>
                <w:lang w:val="en-US" w:eastAsia="en-US"/>
              </w:rPr>
            </w:pPr>
          </w:p>
          <w:p w:rsidR="001D05DB" w:rsidRPr="009F6EE0" w:rsidRDefault="001D05DB" w:rsidP="00282BE6">
            <w:pPr>
              <w:jc w:val="both"/>
              <w:rPr>
                <w:rFonts w:ascii="Trebuchet MS" w:eastAsia="Times New Roman" w:hAnsi="Trebuchet MS" w:cs="Times New Roman"/>
                <w:sz w:val="18"/>
                <w:szCs w:val="18"/>
                <w:lang w:val="en-US" w:eastAsia="en-US"/>
              </w:rPr>
            </w:pPr>
          </w:p>
          <w:p w:rsidR="001D05DB" w:rsidRPr="009F6EE0" w:rsidRDefault="001D05DB" w:rsidP="00282BE6">
            <w:pPr>
              <w:jc w:val="both"/>
              <w:rPr>
                <w:rFonts w:ascii="Trebuchet MS" w:eastAsia="Times New Roman" w:hAnsi="Trebuchet MS" w:cs="Times New Roman"/>
                <w:sz w:val="18"/>
                <w:szCs w:val="18"/>
                <w:lang w:val="en-US" w:eastAsia="en-US"/>
              </w:rPr>
            </w:pPr>
          </w:p>
          <w:p w:rsidR="00D4182E" w:rsidRPr="009F6EE0" w:rsidRDefault="00D4182E" w:rsidP="00282BE6">
            <w:pPr>
              <w:jc w:val="both"/>
              <w:rPr>
                <w:rFonts w:ascii="Trebuchet MS" w:eastAsia="Times New Roman" w:hAnsi="Trebuchet MS" w:cs="Times New Roman"/>
                <w:sz w:val="18"/>
                <w:szCs w:val="18"/>
                <w:lang w:val="en-US" w:eastAsia="en-US"/>
              </w:rPr>
            </w:pPr>
          </w:p>
          <w:p w:rsidR="001D05DB" w:rsidRPr="009F6EE0" w:rsidRDefault="001D05DB"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53646/20.04.2017</w:t>
            </w:r>
          </w:p>
        </w:tc>
        <w:tc>
          <w:tcPr>
            <w:tcW w:w="427" w:type="pct"/>
            <w:shd w:val="clear" w:color="auto" w:fill="FDE9D9" w:themeFill="accent6" w:themeFillTint="33"/>
          </w:tcPr>
          <w:p w:rsidR="001D05DB" w:rsidRPr="009F6EE0" w:rsidRDefault="00594E8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UAT Municipiul Cluj-Napoca</w:t>
            </w:r>
          </w:p>
          <w:p w:rsidR="001D05DB" w:rsidRPr="009F6EE0" w:rsidRDefault="001D05DB" w:rsidP="00282BE6">
            <w:pPr>
              <w:jc w:val="both"/>
              <w:rPr>
                <w:rFonts w:ascii="Trebuchet MS" w:eastAsia="Times New Roman" w:hAnsi="Trebuchet MS" w:cs="Times New Roman"/>
                <w:sz w:val="18"/>
                <w:szCs w:val="18"/>
                <w:lang w:val="en-US" w:eastAsia="en-US"/>
              </w:rPr>
            </w:pPr>
          </w:p>
          <w:p w:rsidR="001D05DB" w:rsidRPr="009F6EE0" w:rsidRDefault="001D05DB" w:rsidP="00282BE6">
            <w:pPr>
              <w:jc w:val="both"/>
              <w:rPr>
                <w:rFonts w:ascii="Trebuchet MS" w:eastAsia="Times New Roman" w:hAnsi="Trebuchet MS" w:cs="Times New Roman"/>
                <w:sz w:val="18"/>
                <w:szCs w:val="18"/>
                <w:lang w:val="en-US" w:eastAsia="en-US"/>
              </w:rPr>
            </w:pPr>
          </w:p>
          <w:p w:rsidR="001D05DB" w:rsidRPr="009F6EE0" w:rsidRDefault="001D05DB" w:rsidP="00282BE6">
            <w:pPr>
              <w:jc w:val="both"/>
              <w:rPr>
                <w:rFonts w:ascii="Trebuchet MS" w:eastAsia="Times New Roman" w:hAnsi="Trebuchet MS" w:cs="Times New Roman"/>
                <w:sz w:val="18"/>
                <w:szCs w:val="18"/>
                <w:lang w:val="en-US" w:eastAsia="en-US"/>
              </w:rPr>
            </w:pPr>
          </w:p>
          <w:p w:rsidR="001D05DB" w:rsidRPr="009F6EE0" w:rsidRDefault="001D05DB" w:rsidP="00282BE6">
            <w:pPr>
              <w:jc w:val="both"/>
              <w:rPr>
                <w:rFonts w:ascii="Trebuchet MS" w:eastAsia="Times New Roman" w:hAnsi="Trebuchet MS" w:cs="Times New Roman"/>
                <w:sz w:val="18"/>
                <w:szCs w:val="18"/>
                <w:lang w:val="en-US" w:eastAsia="en-US"/>
              </w:rPr>
            </w:pPr>
          </w:p>
          <w:p w:rsidR="00D4182E" w:rsidRPr="009F6EE0" w:rsidRDefault="001D05DB" w:rsidP="00282BE6">
            <w:pPr>
              <w:jc w:val="both"/>
              <w:rPr>
                <w:rFonts w:ascii="Trebuchet MS" w:eastAsia="Times New Roman" w:hAnsi="Trebuchet MS" w:cs="Times New Roman"/>
                <w:b/>
                <w:sz w:val="18"/>
                <w:szCs w:val="18"/>
                <w:lang w:val="en-US" w:eastAsia="en-US"/>
              </w:rPr>
            </w:pPr>
            <w:r w:rsidRPr="009F6EE0">
              <w:rPr>
                <w:rFonts w:ascii="Trebuchet MS" w:eastAsia="Times New Roman" w:hAnsi="Trebuchet MS" w:cs="Times New Roman"/>
                <w:b/>
                <w:sz w:val="18"/>
                <w:szCs w:val="18"/>
                <w:lang w:val="en-US" w:eastAsia="en-US"/>
              </w:rPr>
              <w:t>UAT Municipiul Satu-Mare</w:t>
            </w:r>
          </w:p>
          <w:p w:rsidR="00214E61" w:rsidRPr="009F6EE0" w:rsidRDefault="00214E61" w:rsidP="00282BE6">
            <w:pPr>
              <w:jc w:val="both"/>
              <w:rPr>
                <w:rFonts w:ascii="Trebuchet MS" w:eastAsia="Times New Roman" w:hAnsi="Trebuchet MS" w:cs="Times New Roman"/>
                <w:b/>
                <w:sz w:val="18"/>
                <w:szCs w:val="18"/>
                <w:lang w:val="en-US" w:eastAsia="en-US"/>
              </w:rPr>
            </w:pPr>
            <w:r w:rsidRPr="009F6EE0">
              <w:rPr>
                <w:rFonts w:ascii="Trebuchet MS" w:eastAsia="Times New Roman" w:hAnsi="Trebuchet MS" w:cs="Times New Roman"/>
                <w:b/>
                <w:sz w:val="18"/>
                <w:szCs w:val="18"/>
                <w:lang w:val="en-US" w:eastAsia="en-US"/>
              </w:rPr>
              <w:t>(întrebările 1 şi 2)</w:t>
            </w:r>
          </w:p>
        </w:tc>
        <w:tc>
          <w:tcPr>
            <w:tcW w:w="1251" w:type="pct"/>
            <w:shd w:val="clear" w:color="auto" w:fill="DBE5F1" w:themeFill="accent1" w:themeFillTint="33"/>
          </w:tcPr>
          <w:p w:rsidR="00D4182E" w:rsidRPr="00AC7ADF" w:rsidRDefault="004B510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lastRenderedPageBreak/>
              <w:t xml:space="preserve">Nu sunt eligibile proiectele care vizează doar activități singulare de  construcție/reabilitare/modernizare a pasajelor și podurilor, indiferent de destinaţia aceastora </w:t>
            </w:r>
            <w:r w:rsidRPr="00AC7ADF">
              <w:rPr>
                <w:rFonts w:ascii="Trebuchet MS" w:eastAsia="Times New Roman" w:hAnsi="Trebuchet MS" w:cs="Times New Roman"/>
                <w:b/>
                <w:bCs/>
                <w:i/>
                <w:sz w:val="18"/>
                <w:szCs w:val="18"/>
                <w:lang w:val="en-US" w:eastAsia="en-US"/>
              </w:rPr>
              <w:lastRenderedPageBreak/>
              <w:t>(pietonal/rutier/traseu separat transport etc).”,</w:t>
            </w:r>
          </w:p>
          <w:p w:rsidR="00D4182E" w:rsidRPr="00AC7ADF" w:rsidRDefault="00D4182E"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4B510A" w:rsidRPr="00AC7ADF" w:rsidRDefault="005B1F0D"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lastRenderedPageBreak/>
              <w:t>Propunem</w:t>
            </w:r>
            <w:r w:rsidR="004B510A" w:rsidRPr="00AC7ADF">
              <w:rPr>
                <w:rFonts w:ascii="Trebuchet MS" w:hAnsi="Trebuchet MS"/>
                <w:sz w:val="18"/>
                <w:szCs w:val="18"/>
              </w:rPr>
              <w:t xml:space="preserve"> </w:t>
            </w:r>
            <w:r w:rsidR="004B510A" w:rsidRPr="00AC7ADF">
              <w:rPr>
                <w:rFonts w:ascii="Trebuchet MS" w:hAnsi="Trebuchet MS" w:cs="Trebuchet MS"/>
                <w:sz w:val="18"/>
                <w:szCs w:val="18"/>
              </w:rPr>
              <w:t>să se renunțe în totalitate la această prevedere.</w:t>
            </w:r>
          </w:p>
          <w:p w:rsidR="00EB3B96" w:rsidRPr="00AC7ADF" w:rsidRDefault="00EB3B96" w:rsidP="00282BE6">
            <w:pPr>
              <w:spacing w:before="120" w:after="120" w:line="240" w:lineRule="auto"/>
              <w:jc w:val="both"/>
              <w:rPr>
                <w:rFonts w:ascii="Trebuchet MS" w:hAnsi="Trebuchet MS" w:cs="Trebuchet MS"/>
                <w:sz w:val="18"/>
                <w:szCs w:val="18"/>
              </w:rPr>
            </w:pPr>
          </w:p>
          <w:p w:rsidR="00EB3B96" w:rsidRPr="00AC7ADF" w:rsidRDefault="00EB3B96" w:rsidP="00282BE6">
            <w:pPr>
              <w:spacing w:before="120" w:after="120" w:line="240" w:lineRule="auto"/>
              <w:jc w:val="both"/>
              <w:rPr>
                <w:rFonts w:ascii="Trebuchet MS" w:hAnsi="Trebuchet MS" w:cs="Trebuchet MS"/>
                <w:sz w:val="18"/>
                <w:szCs w:val="18"/>
              </w:rPr>
            </w:pPr>
          </w:p>
          <w:p w:rsidR="00EB3B96" w:rsidRPr="00AC7ADF" w:rsidRDefault="00EB3B96" w:rsidP="00282BE6">
            <w:pPr>
              <w:spacing w:before="120" w:after="120" w:line="240" w:lineRule="auto"/>
              <w:jc w:val="both"/>
              <w:rPr>
                <w:rFonts w:ascii="Trebuchet MS" w:hAnsi="Trebuchet MS" w:cs="Trebuchet MS"/>
                <w:sz w:val="18"/>
                <w:szCs w:val="18"/>
              </w:rPr>
            </w:pPr>
          </w:p>
          <w:p w:rsidR="00EB3B96" w:rsidRPr="00AC7ADF" w:rsidRDefault="00EB3B96" w:rsidP="00282BE6">
            <w:pPr>
              <w:spacing w:before="120" w:after="120" w:line="240" w:lineRule="auto"/>
              <w:jc w:val="both"/>
              <w:rPr>
                <w:rFonts w:ascii="Trebuchet MS" w:hAnsi="Trebuchet MS" w:cs="Trebuchet MS"/>
                <w:sz w:val="18"/>
                <w:szCs w:val="18"/>
              </w:rPr>
            </w:pPr>
          </w:p>
          <w:p w:rsidR="00EB3B96" w:rsidRPr="00AC7ADF" w:rsidRDefault="00EB3B96" w:rsidP="00282BE6">
            <w:pPr>
              <w:spacing w:before="120" w:after="120" w:line="240" w:lineRule="auto"/>
              <w:jc w:val="both"/>
              <w:rPr>
                <w:rFonts w:ascii="Trebuchet MS" w:hAnsi="Trebuchet MS" w:cs="Trebuchet MS"/>
                <w:sz w:val="18"/>
                <w:szCs w:val="18"/>
              </w:rPr>
            </w:pPr>
          </w:p>
          <w:p w:rsidR="00EB3B96" w:rsidRPr="00AC7ADF" w:rsidRDefault="00EB3B96" w:rsidP="00282BE6">
            <w:pPr>
              <w:spacing w:before="120" w:after="120" w:line="240" w:lineRule="auto"/>
              <w:jc w:val="both"/>
              <w:rPr>
                <w:rFonts w:ascii="Trebuchet MS" w:hAnsi="Trebuchet MS" w:cs="Trebuchet MS"/>
                <w:sz w:val="18"/>
                <w:szCs w:val="18"/>
              </w:rPr>
            </w:pPr>
          </w:p>
          <w:p w:rsidR="00EB3B96" w:rsidRDefault="00EB3B96" w:rsidP="00282BE6">
            <w:pPr>
              <w:spacing w:before="120" w:after="120" w:line="240" w:lineRule="auto"/>
              <w:jc w:val="both"/>
              <w:rPr>
                <w:rFonts w:ascii="Trebuchet MS" w:hAnsi="Trebuchet MS" w:cs="Trebuchet MS"/>
                <w:sz w:val="18"/>
                <w:szCs w:val="18"/>
              </w:rPr>
            </w:pPr>
          </w:p>
          <w:p w:rsidR="008F62D7" w:rsidRPr="00AC7ADF" w:rsidRDefault="008F62D7" w:rsidP="00282BE6">
            <w:pPr>
              <w:spacing w:before="120" w:after="120" w:line="240" w:lineRule="auto"/>
              <w:jc w:val="both"/>
              <w:rPr>
                <w:rFonts w:ascii="Trebuchet MS" w:hAnsi="Trebuchet MS" w:cs="Trebuchet MS"/>
                <w:sz w:val="18"/>
                <w:szCs w:val="18"/>
              </w:rPr>
            </w:pPr>
          </w:p>
          <w:p w:rsidR="00EB3B96" w:rsidRPr="00AC7ADF" w:rsidRDefault="00EB3B96" w:rsidP="00282BE6">
            <w:pPr>
              <w:spacing w:before="120" w:after="120" w:line="240" w:lineRule="auto"/>
              <w:jc w:val="both"/>
              <w:rPr>
                <w:rFonts w:ascii="Trebuchet MS" w:hAnsi="Trebuchet MS" w:cs="Trebuchet MS"/>
                <w:sz w:val="18"/>
                <w:szCs w:val="18"/>
              </w:rPr>
            </w:pPr>
          </w:p>
          <w:p w:rsidR="00832063" w:rsidRPr="00AC7ADF" w:rsidRDefault="00EB3B96"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w:t>
            </w:r>
            <w:r w:rsidR="00832063" w:rsidRPr="00AC7ADF">
              <w:rPr>
                <w:rFonts w:ascii="Trebuchet MS" w:hAnsi="Trebuchet MS" w:cs="Trebuchet MS"/>
                <w:sz w:val="18"/>
                <w:szCs w:val="18"/>
              </w:rPr>
              <w:t xml:space="preserve">De asemenea, la cap. 4.3 - Eligibilitatea proiectului și a activităților, 4.3.1.1. alineat A – investiții destinate îmbunătățirii transportului public urban de călători – punctele 11 și 12, să fie eliminată condiția care specifică faptul că sunt eligibile cheltuieli cumulate în limita a maxim 30% din valoarea totală a proiectului pentru subactivitățile: </w:t>
            </w:r>
          </w:p>
          <w:p w:rsidR="00832063" w:rsidRPr="00AC7ADF" w:rsidRDefault="00832063" w:rsidP="00282BE6">
            <w:pPr>
              <w:spacing w:before="120" w:after="120" w:line="240" w:lineRule="auto"/>
              <w:jc w:val="both"/>
              <w:rPr>
                <w:rFonts w:ascii="Trebuchet MS" w:hAnsi="Trebuchet MS" w:cs="Trebuchet MS"/>
                <w:i/>
                <w:sz w:val="18"/>
                <w:szCs w:val="18"/>
              </w:rPr>
            </w:pPr>
            <w:r w:rsidRPr="00AC7ADF">
              <w:rPr>
                <w:rFonts w:ascii="Trebuchet MS" w:hAnsi="Trebuchet MS" w:cs="Trebuchet MS"/>
                <w:i/>
                <w:sz w:val="18"/>
                <w:szCs w:val="18"/>
              </w:rPr>
              <w:t>Construirea/modernizarea/amplasarea de elemente pentru îmbunătățirea siguranței rutiere, Construirea/modernizarea/reabilitarea infrastructurii rutiere,                                                                                      Crearea/modernizarea/reabilitarea podurilor și pasajelor supra și subterane aferente infrastructurii rutiere utilizate de transportul public în comun.</w:t>
            </w:r>
          </w:p>
          <w:p w:rsidR="00832063" w:rsidRPr="00AC7ADF" w:rsidRDefault="00832063"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Propunerea noastră este să analizați posibilitatea ca municipiile reședință de județ să poată utiliza 30% din valoarea cheltuielilor eligibile aferente Axei 4 – Obiectiv specific 4.1 pentru proiecte privind investiții în infrastructura de bază, astfel încât să se poată asigura finanțarea unor proiecte de infrastructură extrem de necesare, dar să rămână posibilitatea de a finanța și alte tipuri de </w:t>
            </w:r>
            <w:r w:rsidRPr="00AC7ADF">
              <w:rPr>
                <w:rFonts w:ascii="Trebuchet MS" w:hAnsi="Trebuchet MS" w:cs="Trebuchet MS"/>
                <w:sz w:val="18"/>
                <w:szCs w:val="18"/>
              </w:rPr>
              <w:lastRenderedPageBreak/>
              <w:t>proiecte, care împreună să contribuie la realizarea  obiectiv specific al priorității 4.1 – reducerea emisiilor de carbon în municipiile reședință de județ prin investiții bazate pe planurile de mobilitate urbană.</w:t>
            </w:r>
          </w:p>
          <w:p w:rsidR="00832063" w:rsidRPr="00AC7ADF" w:rsidRDefault="00832063"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Invederăm faptul că este destul de puțin fezabil ca în cuprinsul unui singur proiect, categoriile de cheltuieli aferente infrastructurii rutiere de bază să fie eligibile în cotă procentuală de 30%, deoarece aceste tipuri de cheltuieli sunt majoritare în orice tip de investiție.</w:t>
            </w:r>
          </w:p>
        </w:tc>
        <w:tc>
          <w:tcPr>
            <w:tcW w:w="1122" w:type="pct"/>
            <w:shd w:val="clear" w:color="auto" w:fill="auto"/>
          </w:tcPr>
          <w:p w:rsidR="006B0566" w:rsidRPr="00AC7ADF" w:rsidRDefault="00591B73"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w:t>
            </w:r>
            <w:r w:rsidR="00FF2D4B" w:rsidRPr="00AC7ADF">
              <w:rPr>
                <w:rFonts w:ascii="Trebuchet MS" w:eastAsia="Times New Roman" w:hAnsi="Trebuchet MS" w:cs="Times New Roman"/>
                <w:sz w:val="18"/>
                <w:szCs w:val="18"/>
                <w:lang w:val="en-US" w:eastAsia="en-US"/>
              </w:rPr>
              <w:t>Sub-a</w:t>
            </w:r>
            <w:r w:rsidR="006B0566" w:rsidRPr="00AC7ADF">
              <w:rPr>
                <w:rFonts w:ascii="Trebuchet MS" w:eastAsia="Times New Roman" w:hAnsi="Trebuchet MS" w:cs="Times New Roman"/>
                <w:sz w:val="18"/>
                <w:szCs w:val="18"/>
                <w:lang w:val="en-US" w:eastAsia="en-US"/>
              </w:rPr>
              <w:t>ctivităţile privind construirea/</w:t>
            </w:r>
            <w:r w:rsidR="00FF2D4B" w:rsidRPr="00AC7ADF">
              <w:rPr>
                <w:rFonts w:ascii="Trebuchet MS" w:eastAsia="Times New Roman" w:hAnsi="Trebuchet MS" w:cs="Times New Roman"/>
                <w:sz w:val="18"/>
                <w:szCs w:val="18"/>
                <w:lang w:val="en-US" w:eastAsia="en-US"/>
              </w:rPr>
              <w:t xml:space="preserve"> </w:t>
            </w:r>
            <w:r w:rsidR="006B0566" w:rsidRPr="00AC7ADF">
              <w:rPr>
                <w:rFonts w:ascii="Trebuchet MS" w:eastAsia="Times New Roman" w:hAnsi="Trebuchet MS" w:cs="Times New Roman"/>
                <w:sz w:val="18"/>
                <w:szCs w:val="18"/>
                <w:lang w:val="en-US" w:eastAsia="en-US"/>
              </w:rPr>
              <w:t>modernizarea/reabilitarea podurilor/</w:t>
            </w:r>
            <w:r w:rsidR="00FF2D4B" w:rsidRPr="00AC7ADF">
              <w:rPr>
                <w:rFonts w:ascii="Trebuchet MS" w:eastAsia="Times New Roman" w:hAnsi="Trebuchet MS" w:cs="Times New Roman"/>
                <w:sz w:val="18"/>
                <w:szCs w:val="18"/>
                <w:lang w:val="en-US" w:eastAsia="en-US"/>
              </w:rPr>
              <w:t xml:space="preserve"> </w:t>
            </w:r>
            <w:r w:rsidR="006B0566" w:rsidRPr="00AC7ADF">
              <w:rPr>
                <w:rFonts w:ascii="Trebuchet MS" w:eastAsia="Times New Roman" w:hAnsi="Trebuchet MS" w:cs="Times New Roman"/>
                <w:sz w:val="18"/>
                <w:szCs w:val="18"/>
                <w:lang w:val="en-US" w:eastAsia="en-US"/>
              </w:rPr>
              <w:t>pasajelor cu diferite utilizări (pietonal/</w:t>
            </w:r>
            <w:r w:rsidRPr="00AC7ADF">
              <w:rPr>
                <w:rFonts w:ascii="Trebuchet MS" w:eastAsia="Times New Roman" w:hAnsi="Trebuchet MS" w:cs="Times New Roman"/>
                <w:sz w:val="18"/>
                <w:szCs w:val="18"/>
                <w:lang w:val="en-US" w:eastAsia="en-US"/>
              </w:rPr>
              <w:t xml:space="preserve"> </w:t>
            </w:r>
            <w:r w:rsidR="006B0566" w:rsidRPr="00AC7ADF">
              <w:rPr>
                <w:rFonts w:ascii="Trebuchet MS" w:eastAsia="Times New Roman" w:hAnsi="Trebuchet MS" w:cs="Times New Roman"/>
                <w:sz w:val="18"/>
                <w:szCs w:val="18"/>
                <w:lang w:val="en-US" w:eastAsia="en-US"/>
              </w:rPr>
              <w:t>ciclism/rutier) sunt eligibile doar dacă sunt parte a</w:t>
            </w:r>
            <w:r w:rsidR="00FF2D4B" w:rsidRPr="00AC7ADF">
              <w:rPr>
                <w:rFonts w:ascii="Trebuchet MS" w:eastAsia="Times New Roman" w:hAnsi="Trebuchet MS" w:cs="Times New Roman"/>
                <w:sz w:val="18"/>
                <w:szCs w:val="18"/>
                <w:lang w:val="en-US" w:eastAsia="en-US"/>
              </w:rPr>
              <w:t xml:space="preserve"> unei activități</w:t>
            </w:r>
            <w:r w:rsidR="006B0566" w:rsidRPr="00AC7ADF">
              <w:rPr>
                <w:rFonts w:ascii="Trebuchet MS" w:eastAsia="Times New Roman" w:hAnsi="Trebuchet MS" w:cs="Times New Roman"/>
                <w:sz w:val="18"/>
                <w:szCs w:val="18"/>
                <w:lang w:val="en-US" w:eastAsia="en-US"/>
              </w:rPr>
              <w:t xml:space="preserve"> </w:t>
            </w:r>
            <w:r w:rsidR="00FF2D4B" w:rsidRPr="00AC7ADF">
              <w:rPr>
                <w:rFonts w:ascii="Trebuchet MS" w:eastAsia="Times New Roman" w:hAnsi="Trebuchet MS" w:cs="Times New Roman"/>
                <w:sz w:val="18"/>
                <w:szCs w:val="18"/>
                <w:lang w:val="en-US" w:eastAsia="en-US"/>
              </w:rPr>
              <w:t xml:space="preserve">privind  </w:t>
            </w:r>
            <w:r w:rsidR="00FF2D4B" w:rsidRPr="00AC7ADF">
              <w:rPr>
                <w:rFonts w:ascii="Trebuchet MS" w:eastAsia="Times New Roman" w:hAnsi="Trebuchet MS" w:cs="Times New Roman"/>
                <w:sz w:val="18"/>
                <w:szCs w:val="18"/>
                <w:lang w:val="en-US" w:eastAsia="en-US"/>
              </w:rPr>
              <w:lastRenderedPageBreak/>
              <w:t>construirea/</w:t>
            </w:r>
            <w:r w:rsidR="0085685C" w:rsidRPr="00AC7ADF">
              <w:rPr>
                <w:rFonts w:ascii="Trebuchet MS" w:eastAsia="Times New Roman" w:hAnsi="Trebuchet MS" w:cs="Times New Roman"/>
                <w:sz w:val="18"/>
                <w:szCs w:val="18"/>
                <w:lang w:val="en-US" w:eastAsia="en-US"/>
              </w:rPr>
              <w:t xml:space="preserve"> </w:t>
            </w:r>
            <w:r w:rsidR="00FF2D4B" w:rsidRPr="00AC7ADF">
              <w:rPr>
                <w:rFonts w:ascii="Trebuchet MS" w:eastAsia="Times New Roman" w:hAnsi="Trebuchet MS" w:cs="Times New Roman"/>
                <w:sz w:val="18"/>
                <w:szCs w:val="18"/>
                <w:lang w:val="en-US" w:eastAsia="en-US"/>
              </w:rPr>
              <w:t xml:space="preserve">modernizarea/ reabilitarea </w:t>
            </w:r>
            <w:r w:rsidR="006B0566" w:rsidRPr="00AC7ADF">
              <w:rPr>
                <w:rFonts w:ascii="Trebuchet MS" w:eastAsia="Times New Roman" w:hAnsi="Trebuchet MS" w:cs="Times New Roman"/>
                <w:sz w:val="18"/>
                <w:szCs w:val="18"/>
                <w:lang w:val="en-US" w:eastAsia="en-US"/>
              </w:rPr>
              <w:t>unui traseu pietonal/pentru biciclişti/transport public de călători. Această condiţie derivă inclusiv din Programul Operaţional Regional 2014-2020, unde aceste activităţi nu sunt prevăzute ca activităţi distincte, ci fac parte din activităţile privind crearea/modernizarea/</w:t>
            </w:r>
            <w:r w:rsidR="00890F1B">
              <w:rPr>
                <w:rFonts w:ascii="Trebuchet MS" w:eastAsia="Times New Roman" w:hAnsi="Trebuchet MS" w:cs="Times New Roman"/>
                <w:sz w:val="18"/>
                <w:szCs w:val="18"/>
                <w:lang w:val="en-US" w:eastAsia="en-US"/>
              </w:rPr>
              <w:t xml:space="preserve"> </w:t>
            </w:r>
            <w:r w:rsidR="006B0566" w:rsidRPr="00AC7ADF">
              <w:rPr>
                <w:rFonts w:ascii="Trebuchet MS" w:eastAsia="Times New Roman" w:hAnsi="Trebuchet MS" w:cs="Times New Roman"/>
                <w:sz w:val="18"/>
                <w:szCs w:val="18"/>
                <w:lang w:val="en-US" w:eastAsia="en-US"/>
              </w:rPr>
              <w:t>reabilitarea unor trasee de transport public/nemotorizat.</w:t>
            </w:r>
          </w:p>
          <w:p w:rsidR="00FF2D4B" w:rsidRPr="00AC7ADF" w:rsidRDefault="00FF2D4B" w:rsidP="00282BE6">
            <w:pPr>
              <w:spacing w:after="0" w:line="240" w:lineRule="auto"/>
              <w:jc w:val="both"/>
              <w:rPr>
                <w:rFonts w:ascii="Trebuchet MS" w:eastAsia="Times New Roman" w:hAnsi="Trebuchet MS" w:cs="Times New Roman"/>
                <w:sz w:val="18"/>
                <w:szCs w:val="18"/>
                <w:lang w:val="en-US" w:eastAsia="en-US"/>
              </w:rPr>
            </w:pPr>
          </w:p>
          <w:p w:rsidR="00591CD5" w:rsidRPr="00AC7ADF" w:rsidRDefault="00591B73"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w:t>
            </w:r>
            <w:r w:rsidR="005A1596" w:rsidRPr="00AC7ADF">
              <w:rPr>
                <w:rFonts w:ascii="Trebuchet MS" w:eastAsia="Times New Roman" w:hAnsi="Trebuchet MS" w:cs="Times New Roman"/>
                <w:i/>
                <w:sz w:val="18"/>
                <w:szCs w:val="18"/>
                <w:lang w:val="en-US" w:eastAsia="en-US"/>
              </w:rPr>
              <w:t xml:space="preserve"> </w:t>
            </w:r>
            <w:r w:rsidR="005A1596" w:rsidRPr="00AC7ADF">
              <w:rPr>
                <w:rFonts w:ascii="Trebuchet MS" w:hAnsi="Trebuchet MS"/>
                <w:sz w:val="18"/>
                <w:szCs w:val="18"/>
              </w:rPr>
              <w:t xml:space="preserve"> </w:t>
            </w:r>
            <w:r w:rsidR="005A1596" w:rsidRPr="00AC7ADF">
              <w:rPr>
                <w:rFonts w:ascii="Trebuchet MS" w:eastAsia="Times New Roman" w:hAnsi="Trebuchet MS" w:cs="Times New Roman"/>
                <w:sz w:val="18"/>
                <w:szCs w:val="18"/>
                <w:lang w:val="en-US" w:eastAsia="en-US"/>
              </w:rPr>
              <w:t>Propunerea nu poate fi preluată. După cum se poate observa din ghidul specific, prin acest Obiectiv specific al POR sunt sprijinite activităţile care conduc la îmbunătăţirea transportului public şi a modurilor nemotorizate de transport şi care nu sunt realizate în beneficiul transportului privat cu autoturisme</w:t>
            </w:r>
            <w:r w:rsidR="00591CD5" w:rsidRPr="00AC7ADF">
              <w:rPr>
                <w:rFonts w:ascii="Trebuchet MS" w:eastAsia="Times New Roman" w:hAnsi="Trebuchet MS" w:cs="Times New Roman"/>
                <w:sz w:val="18"/>
                <w:szCs w:val="18"/>
                <w:lang w:val="en-US" w:eastAsia="en-US"/>
              </w:rPr>
              <w:t xml:space="preserve">. </w:t>
            </w:r>
            <w:r w:rsidR="00591CD5" w:rsidRPr="00AC7ADF">
              <w:rPr>
                <w:rFonts w:ascii="Trebuchet MS" w:hAnsi="Trebuchet MS"/>
                <w:sz w:val="18"/>
                <w:szCs w:val="18"/>
              </w:rPr>
              <w:t xml:space="preserve"> </w:t>
            </w:r>
            <w:r w:rsidR="00591CD5" w:rsidRPr="00AC7ADF">
              <w:rPr>
                <w:rFonts w:ascii="Trebuchet MS" w:eastAsia="Times New Roman" w:hAnsi="Trebuchet MS" w:cs="Times New Roman"/>
                <w:sz w:val="18"/>
                <w:szCs w:val="18"/>
                <w:lang w:val="en-US" w:eastAsia="en-US"/>
              </w:rPr>
              <w:t>Pentru a nu afecta încadrarea proiectelor în Obiectivul specific 4.1</w:t>
            </w:r>
            <w:r w:rsidR="005A1596" w:rsidRPr="00AC7ADF">
              <w:rPr>
                <w:rFonts w:ascii="Trebuchet MS" w:eastAsia="Times New Roman" w:hAnsi="Trebuchet MS" w:cs="Times New Roman"/>
                <w:sz w:val="18"/>
                <w:szCs w:val="18"/>
                <w:lang w:val="en-US" w:eastAsia="en-US"/>
              </w:rPr>
              <w:t>, activităţile de  construire/ modernizare/ reabilitare a părții carosabile a străzilor urbane, poduri, pasaje, utilizate în comun de transportul public şi autoturisme sunt lim</w:t>
            </w:r>
            <w:r w:rsidR="000500DD">
              <w:rPr>
                <w:rFonts w:ascii="Trebuchet MS" w:eastAsia="Times New Roman" w:hAnsi="Trebuchet MS" w:cs="Times New Roman"/>
                <w:sz w:val="18"/>
                <w:szCs w:val="18"/>
                <w:lang w:val="en-US" w:eastAsia="en-US"/>
              </w:rPr>
              <w:t>itate la un procent de 30% din suma cheltuielilor</w:t>
            </w:r>
            <w:r w:rsidR="005A1596" w:rsidRPr="00AC7ADF">
              <w:rPr>
                <w:rFonts w:ascii="Trebuchet MS" w:eastAsia="Times New Roman" w:hAnsi="Trebuchet MS" w:cs="Times New Roman"/>
                <w:sz w:val="18"/>
                <w:szCs w:val="18"/>
                <w:lang w:val="en-US" w:eastAsia="en-US"/>
              </w:rPr>
              <w:t xml:space="preserve"> eligi</w:t>
            </w:r>
            <w:r w:rsidR="000500DD">
              <w:rPr>
                <w:rFonts w:ascii="Trebuchet MS" w:eastAsia="Times New Roman" w:hAnsi="Trebuchet MS" w:cs="Times New Roman"/>
                <w:sz w:val="18"/>
                <w:szCs w:val="18"/>
                <w:lang w:val="en-US" w:eastAsia="en-US"/>
              </w:rPr>
              <w:t>bile ale categoriei 6 şi 15</w:t>
            </w:r>
            <w:r w:rsidR="00591CD5" w:rsidRPr="00AC7ADF">
              <w:rPr>
                <w:rFonts w:ascii="Trebuchet MS" w:eastAsia="Times New Roman" w:hAnsi="Trebuchet MS" w:cs="Times New Roman"/>
                <w:sz w:val="18"/>
                <w:szCs w:val="18"/>
                <w:lang w:val="en-US" w:eastAsia="en-US"/>
              </w:rPr>
              <w:t>.</w:t>
            </w:r>
          </w:p>
          <w:p w:rsidR="00D4182E" w:rsidRPr="00AC7ADF" w:rsidRDefault="005A1596" w:rsidP="000500DD">
            <w:pPr>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Întrucât fiecare proiect trebuie să demonstreze că se încadrează în Obiectivul specific 4.1, procentul de 30% privind infrastructura rutieră, poduri, pasaje (utilizate şi de transportul public) se va aplica la </w:t>
            </w:r>
            <w:r w:rsidR="000500DD">
              <w:rPr>
                <w:rFonts w:ascii="Trebuchet MS" w:eastAsia="Times New Roman" w:hAnsi="Trebuchet MS" w:cs="Times New Roman"/>
                <w:sz w:val="18"/>
                <w:szCs w:val="18"/>
                <w:lang w:val="en-US" w:eastAsia="en-US"/>
              </w:rPr>
              <w:lastRenderedPageBreak/>
              <w:t xml:space="preserve">cheltuielile </w:t>
            </w:r>
            <w:r w:rsidRPr="00AC7ADF">
              <w:rPr>
                <w:rFonts w:ascii="Trebuchet MS" w:eastAsia="Times New Roman" w:hAnsi="Trebuchet MS" w:cs="Times New Roman"/>
                <w:sz w:val="18"/>
                <w:szCs w:val="18"/>
                <w:lang w:val="en-US" w:eastAsia="en-US"/>
              </w:rPr>
              <w:t xml:space="preserve">fiecărui proiect </w:t>
            </w:r>
            <w:r w:rsidR="000500DD">
              <w:rPr>
                <w:rFonts w:ascii="Trebuchet MS" w:eastAsia="Times New Roman" w:hAnsi="Trebuchet MS" w:cs="Times New Roman"/>
                <w:sz w:val="18"/>
                <w:szCs w:val="18"/>
                <w:lang w:val="en-US" w:eastAsia="en-US"/>
              </w:rPr>
              <w:t xml:space="preserve">pentru categoriile 6 şi 15 </w:t>
            </w:r>
            <w:r w:rsidRPr="00AC7ADF">
              <w:rPr>
                <w:rFonts w:ascii="Trebuchet MS" w:eastAsia="Times New Roman" w:hAnsi="Trebuchet MS" w:cs="Times New Roman"/>
                <w:sz w:val="18"/>
                <w:szCs w:val="18"/>
                <w:lang w:val="en-US" w:eastAsia="en-US"/>
              </w:rPr>
              <w:t>şi nu la alocarea financiară a municipiului</w:t>
            </w:r>
            <w:r w:rsidR="002301F1" w:rsidRPr="00AC7ADF">
              <w:rPr>
                <w:rFonts w:ascii="Trebuchet MS" w:eastAsia="Times New Roman" w:hAnsi="Trebuchet MS" w:cs="Times New Roman"/>
                <w:sz w:val="18"/>
                <w:szCs w:val="18"/>
                <w:lang w:val="en-US" w:eastAsia="en-US"/>
              </w:rPr>
              <w:t xml:space="preserve"> pentru O.S. 4.1</w:t>
            </w:r>
            <w:r w:rsidRPr="00AC7ADF">
              <w:rPr>
                <w:rFonts w:ascii="Trebuchet MS" w:eastAsia="Times New Roman" w:hAnsi="Trebuchet MS" w:cs="Times New Roman"/>
                <w:sz w:val="18"/>
                <w:szCs w:val="18"/>
                <w:lang w:val="en-US" w:eastAsia="en-US"/>
              </w:rPr>
              <w:t>.</w:t>
            </w:r>
          </w:p>
        </w:tc>
      </w:tr>
      <w:tr w:rsidR="004B510A" w:rsidRPr="00AC7ADF" w:rsidTr="00E874F3">
        <w:trPr>
          <w:trHeight w:val="298"/>
        </w:trPr>
        <w:tc>
          <w:tcPr>
            <w:tcW w:w="360" w:type="pct"/>
            <w:shd w:val="clear" w:color="auto" w:fill="DBE5F1" w:themeFill="accent1" w:themeFillTint="33"/>
          </w:tcPr>
          <w:p w:rsidR="004B510A" w:rsidRPr="00AC7ADF" w:rsidRDefault="004B510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214E61" w:rsidRPr="009F6EE0" w:rsidRDefault="00FD5C7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52592/18.04.2017</w:t>
            </w:r>
          </w:p>
          <w:p w:rsidR="00214E61" w:rsidRPr="009F6EE0" w:rsidRDefault="00214E61" w:rsidP="00282BE6">
            <w:pPr>
              <w:jc w:val="both"/>
              <w:rPr>
                <w:rFonts w:ascii="Trebuchet MS" w:eastAsia="Times New Roman" w:hAnsi="Trebuchet MS" w:cs="Times New Roman"/>
                <w:sz w:val="18"/>
                <w:szCs w:val="18"/>
                <w:lang w:val="en-US" w:eastAsia="en-US"/>
              </w:rPr>
            </w:pPr>
          </w:p>
          <w:p w:rsidR="00214E61" w:rsidRPr="009F6EE0" w:rsidRDefault="00214E61" w:rsidP="00282BE6">
            <w:pPr>
              <w:jc w:val="both"/>
              <w:rPr>
                <w:rFonts w:ascii="Trebuchet MS" w:eastAsia="Times New Roman" w:hAnsi="Trebuchet MS" w:cs="Times New Roman"/>
                <w:sz w:val="18"/>
                <w:szCs w:val="18"/>
                <w:lang w:val="en-US" w:eastAsia="en-US"/>
              </w:rPr>
            </w:pPr>
          </w:p>
          <w:p w:rsidR="004B510A" w:rsidRPr="009F6EE0" w:rsidRDefault="00214E61"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53646/20.04.2017</w:t>
            </w:r>
          </w:p>
        </w:tc>
        <w:tc>
          <w:tcPr>
            <w:tcW w:w="427" w:type="pct"/>
            <w:shd w:val="clear" w:color="auto" w:fill="FDE9D9" w:themeFill="accent6" w:themeFillTint="33"/>
          </w:tcPr>
          <w:p w:rsidR="004B510A" w:rsidRPr="009F6EE0" w:rsidRDefault="00594E8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UAT Municipiul Cluj-Napoca</w:t>
            </w:r>
          </w:p>
          <w:p w:rsidR="00214E61" w:rsidRPr="009F6EE0" w:rsidRDefault="00214E61" w:rsidP="00282BE6">
            <w:pPr>
              <w:spacing w:after="0" w:line="240" w:lineRule="auto"/>
              <w:jc w:val="both"/>
              <w:rPr>
                <w:rFonts w:ascii="Trebuchet MS" w:eastAsia="Times New Roman" w:hAnsi="Trebuchet MS" w:cs="Times New Roman"/>
                <w:b/>
                <w:bCs/>
                <w:sz w:val="18"/>
                <w:szCs w:val="18"/>
                <w:lang w:val="en-US" w:eastAsia="en-US"/>
              </w:rPr>
            </w:pPr>
          </w:p>
          <w:p w:rsidR="00214E61" w:rsidRPr="009F6EE0" w:rsidRDefault="00214E61" w:rsidP="00282BE6">
            <w:pPr>
              <w:spacing w:after="0" w:line="240" w:lineRule="auto"/>
              <w:jc w:val="both"/>
              <w:rPr>
                <w:rFonts w:ascii="Trebuchet MS" w:eastAsia="Times New Roman" w:hAnsi="Trebuchet MS" w:cs="Times New Roman"/>
                <w:b/>
                <w:bCs/>
                <w:sz w:val="18"/>
                <w:szCs w:val="18"/>
                <w:lang w:val="en-US" w:eastAsia="en-US"/>
              </w:rPr>
            </w:pPr>
          </w:p>
          <w:p w:rsidR="00214E61" w:rsidRPr="009F6EE0" w:rsidRDefault="00214E61" w:rsidP="00282BE6">
            <w:pPr>
              <w:spacing w:after="0" w:line="240" w:lineRule="auto"/>
              <w:jc w:val="both"/>
              <w:rPr>
                <w:rFonts w:ascii="Trebuchet MS" w:eastAsia="Times New Roman" w:hAnsi="Trebuchet MS" w:cs="Times New Roman"/>
                <w:b/>
                <w:bCs/>
                <w:sz w:val="18"/>
                <w:szCs w:val="18"/>
                <w:lang w:val="en-US" w:eastAsia="en-US"/>
              </w:rPr>
            </w:pPr>
          </w:p>
          <w:p w:rsidR="00214E61" w:rsidRPr="009F6EE0" w:rsidRDefault="00214E6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UAT Municipiul Satu-Mare</w:t>
            </w:r>
          </w:p>
          <w:p w:rsidR="00214E61" w:rsidRPr="009F6EE0" w:rsidRDefault="00214E61"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(întrebarea nr. 3)</w:t>
            </w:r>
          </w:p>
        </w:tc>
        <w:tc>
          <w:tcPr>
            <w:tcW w:w="1251" w:type="pct"/>
            <w:shd w:val="clear" w:color="auto" w:fill="DBE5F1" w:themeFill="accent1" w:themeFillTint="33"/>
          </w:tcPr>
          <w:p w:rsidR="004B510A" w:rsidRPr="00AC7ADF" w:rsidRDefault="004B510A"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4B510A" w:rsidRPr="00AC7ADF" w:rsidRDefault="00832063"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În ceea ce privește capitolul 5.4.1. - anexe obligatorii la depunerea cererii de finanțare, pct. 12 - Studiu de trafic/circulație – solicităm eliminarea condiției ca acest studiu de trafic/circulație să fie efectuat pentru fiecare proiect individual pentru care execuţia de lucrări a fost demarată, iar proiectele nu s-au încheiat din punct de vedere fizic sau financiar înainte de depunerea cererii de finanțare.</w:t>
            </w:r>
          </w:p>
        </w:tc>
        <w:tc>
          <w:tcPr>
            <w:tcW w:w="1122" w:type="pct"/>
            <w:shd w:val="clear" w:color="auto" w:fill="auto"/>
          </w:tcPr>
          <w:p w:rsidR="00E654F1" w:rsidRPr="00AC7ADF" w:rsidRDefault="00E654F1"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Studiile de trafic realizate în cadrul PMUD sunt realizate la nivel macro şi cuprind colectări de date realizate doar în anumite puncte de colectare/intersecţii și pe baza acestora (dar şi pe baza unor date statistice) este modelat/dedus traficului la nivelul întregii zone de studiu din cadrul PMUD.</w:t>
            </w:r>
          </w:p>
          <w:p w:rsidR="00E654F1" w:rsidRPr="00AC7ADF" w:rsidRDefault="00E654F1"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După cum se cunoaște, există diferenţe între traficul “modelat” şi cel real, “observat”, mai ales în locaţiile neacoperite de colectarea datelor de trafic din PMUD.</w:t>
            </w:r>
          </w:p>
          <w:p w:rsidR="00E654F1" w:rsidRPr="00AC7ADF" w:rsidRDefault="00E654F1" w:rsidP="00282BE6">
            <w:pPr>
              <w:spacing w:after="0" w:line="240" w:lineRule="auto"/>
              <w:jc w:val="both"/>
              <w:rPr>
                <w:rFonts w:ascii="Trebuchet MS" w:eastAsia="Times New Roman" w:hAnsi="Trebuchet MS" w:cs="Times New Roman"/>
                <w:sz w:val="18"/>
                <w:szCs w:val="18"/>
                <w:lang w:val="en-US" w:eastAsia="en-US"/>
              </w:rPr>
            </w:pPr>
          </w:p>
          <w:p w:rsidR="00E654F1" w:rsidRPr="00AC7ADF" w:rsidRDefault="00E654F1"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Pentru fiecare proiect rezultat din PMUD şi depus la finanţare în O.S. 4.1 trebuie justificată contribuţia acestuia la creşterea utilizării transportului public şi/sau a modurilor nemotorizate, în detrimentul utilizării autoturismelor personale, precum şi la reducerea emisiilor de CO</w:t>
            </w:r>
            <w:r w:rsidRPr="00AC7ADF">
              <w:rPr>
                <w:rFonts w:ascii="Trebuchet MS" w:eastAsia="Times New Roman" w:hAnsi="Trebuchet MS" w:cs="Times New Roman"/>
                <w:sz w:val="18"/>
                <w:szCs w:val="18"/>
                <w:vertAlign w:val="subscript"/>
                <w:lang w:val="en-US" w:eastAsia="en-US"/>
              </w:rPr>
              <w:t>2</w:t>
            </w:r>
            <w:r w:rsidR="007902A5" w:rsidRPr="00AC7ADF">
              <w:rPr>
                <w:rFonts w:ascii="Trebuchet MS" w:eastAsia="Times New Roman" w:hAnsi="Trebuchet MS" w:cs="Times New Roman"/>
                <w:sz w:val="18"/>
                <w:szCs w:val="18"/>
                <w:lang w:val="en-US" w:eastAsia="en-US"/>
              </w:rPr>
              <w:t>, în scenariul “cu proiect”.</w:t>
            </w:r>
          </w:p>
          <w:p w:rsidR="00E654F1" w:rsidRPr="00AC7ADF" w:rsidRDefault="00E654F1" w:rsidP="00282BE6">
            <w:pPr>
              <w:spacing w:after="0" w:line="240" w:lineRule="auto"/>
              <w:jc w:val="both"/>
              <w:rPr>
                <w:rFonts w:ascii="Trebuchet MS" w:eastAsia="Times New Roman" w:hAnsi="Trebuchet MS" w:cs="Times New Roman"/>
                <w:sz w:val="18"/>
                <w:szCs w:val="18"/>
                <w:lang w:val="en-US" w:eastAsia="en-US"/>
              </w:rPr>
            </w:pPr>
          </w:p>
          <w:p w:rsidR="00186F55" w:rsidRPr="00AC7ADF" w:rsidRDefault="00E654F1"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Din acest motiv este necesară realizarea unor studii de trafic la nivelul ariei de studiu a proiectului, bazate pe tendințele generale/evoluțiile din PMUD, inclusiv pe modelul de transport al acestuia, dacă este cazul. </w:t>
            </w:r>
          </w:p>
          <w:p w:rsidR="00E654F1" w:rsidRPr="00AC7ADF" w:rsidRDefault="00E654F1"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Unde este posibil, modelul de transport din PMUD poate fi calibrat cu datele colectate pentru studiul de trafic al proiectului.</w:t>
            </w:r>
          </w:p>
          <w:p w:rsidR="00E654F1" w:rsidRPr="00AC7ADF" w:rsidRDefault="00E654F1"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Regulile de eligibilitate sunt aceleași pentru toate p</w:t>
            </w:r>
            <w:r w:rsidR="00186F55" w:rsidRPr="00AC7ADF">
              <w:rPr>
                <w:rFonts w:ascii="Trebuchet MS" w:eastAsia="Times New Roman" w:hAnsi="Trebuchet MS" w:cs="Times New Roman"/>
                <w:sz w:val="18"/>
                <w:szCs w:val="18"/>
                <w:lang w:val="en-US" w:eastAsia="en-US"/>
              </w:rPr>
              <w:t>roiectele (cu sau fără lucrări î</w:t>
            </w:r>
            <w:r w:rsidRPr="00AC7ADF">
              <w:rPr>
                <w:rFonts w:ascii="Trebuchet MS" w:eastAsia="Times New Roman" w:hAnsi="Trebuchet MS" w:cs="Times New Roman"/>
                <w:sz w:val="18"/>
                <w:szCs w:val="18"/>
                <w:lang w:val="en-US" w:eastAsia="en-US"/>
              </w:rPr>
              <w:t>ncepute).</w:t>
            </w:r>
          </w:p>
          <w:p w:rsidR="00E654F1" w:rsidRPr="00AC7ADF" w:rsidRDefault="00E654F1" w:rsidP="00282BE6">
            <w:pPr>
              <w:spacing w:after="0" w:line="240" w:lineRule="auto"/>
              <w:jc w:val="both"/>
              <w:rPr>
                <w:rFonts w:ascii="Trebuchet MS" w:eastAsia="Times New Roman" w:hAnsi="Trebuchet MS" w:cs="Times New Roman"/>
                <w:sz w:val="18"/>
                <w:szCs w:val="18"/>
                <w:lang w:val="en-US" w:eastAsia="en-US"/>
              </w:rPr>
            </w:pPr>
          </w:p>
          <w:p w:rsidR="00E654F1" w:rsidRPr="00AC7ADF" w:rsidRDefault="00E654F1" w:rsidP="00282BE6">
            <w:pPr>
              <w:spacing w:after="0" w:line="240" w:lineRule="auto"/>
              <w:jc w:val="both"/>
              <w:rPr>
                <w:rFonts w:ascii="Trebuchet MS" w:eastAsia="Times New Roman" w:hAnsi="Trebuchet MS" w:cs="Times New Roman"/>
                <w:sz w:val="18"/>
                <w:szCs w:val="18"/>
                <w:lang w:val="en-US" w:eastAsia="en-US"/>
              </w:rPr>
            </w:pPr>
            <w:r w:rsidRPr="00AC7ADF">
              <w:rPr>
                <w:rFonts w:ascii="Arial" w:eastAsia="Times New Roman" w:hAnsi="Arial" w:cs="Arial"/>
                <w:sz w:val="18"/>
                <w:szCs w:val="18"/>
                <w:lang w:val="en-US" w:eastAsia="en-US"/>
              </w:rPr>
              <w:t>Ȋ</w:t>
            </w:r>
            <w:r w:rsidRPr="00AC7ADF">
              <w:rPr>
                <w:rFonts w:ascii="Trebuchet MS" w:eastAsia="Times New Roman" w:hAnsi="Trebuchet MS" w:cs="Times New Roman"/>
                <w:sz w:val="18"/>
                <w:szCs w:val="18"/>
                <w:lang w:val="en-US" w:eastAsia="en-US"/>
              </w:rPr>
              <w:t>n cadrul versiunii finale a ghidului solicitantului a fost introdus modelul orientativ denumit Studiul de trafic.</w:t>
            </w:r>
          </w:p>
          <w:p w:rsidR="004B510A" w:rsidRPr="00AC7ADF" w:rsidRDefault="004B510A" w:rsidP="00282BE6">
            <w:pPr>
              <w:spacing w:after="0" w:line="240" w:lineRule="auto"/>
              <w:jc w:val="both"/>
              <w:rPr>
                <w:rFonts w:ascii="Trebuchet MS" w:eastAsia="Times New Roman" w:hAnsi="Trebuchet MS" w:cs="Times New Roman"/>
                <w:sz w:val="18"/>
                <w:szCs w:val="18"/>
                <w:lang w:val="en-US" w:eastAsia="en-US"/>
              </w:rPr>
            </w:pPr>
          </w:p>
        </w:tc>
      </w:tr>
      <w:tr w:rsidR="004B510A" w:rsidRPr="00AC7ADF" w:rsidTr="00E874F3">
        <w:trPr>
          <w:trHeight w:val="2763"/>
        </w:trPr>
        <w:tc>
          <w:tcPr>
            <w:tcW w:w="360" w:type="pct"/>
            <w:shd w:val="clear" w:color="auto" w:fill="DBE5F1" w:themeFill="accent1" w:themeFillTint="33"/>
          </w:tcPr>
          <w:p w:rsidR="004B510A" w:rsidRPr="00AC7ADF" w:rsidRDefault="004B510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214E61" w:rsidRPr="009F6EE0" w:rsidRDefault="00FD5C71"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52592/18.04.2017</w:t>
            </w:r>
          </w:p>
          <w:p w:rsidR="00214E61" w:rsidRPr="009F6EE0" w:rsidRDefault="00214E61" w:rsidP="00282BE6">
            <w:pPr>
              <w:jc w:val="both"/>
              <w:rPr>
                <w:rFonts w:ascii="Trebuchet MS" w:eastAsia="Times New Roman" w:hAnsi="Trebuchet MS" w:cs="Times New Roman"/>
                <w:sz w:val="18"/>
                <w:szCs w:val="18"/>
                <w:lang w:val="en-US" w:eastAsia="en-US"/>
              </w:rPr>
            </w:pPr>
          </w:p>
          <w:p w:rsidR="00214E61" w:rsidRPr="009F6EE0" w:rsidRDefault="00214E61" w:rsidP="00282BE6">
            <w:pPr>
              <w:jc w:val="both"/>
              <w:rPr>
                <w:rFonts w:ascii="Trebuchet MS" w:eastAsia="Times New Roman" w:hAnsi="Trebuchet MS" w:cs="Times New Roman"/>
                <w:sz w:val="18"/>
                <w:szCs w:val="18"/>
                <w:lang w:val="en-US" w:eastAsia="en-US"/>
              </w:rPr>
            </w:pPr>
          </w:p>
          <w:p w:rsidR="004B510A" w:rsidRPr="009F6EE0" w:rsidRDefault="004B510A" w:rsidP="00282BE6">
            <w:pPr>
              <w:jc w:val="both"/>
              <w:rPr>
                <w:rFonts w:ascii="Trebuchet MS" w:eastAsia="Times New Roman" w:hAnsi="Trebuchet MS" w:cs="Times New Roman"/>
                <w:sz w:val="18"/>
                <w:szCs w:val="18"/>
                <w:lang w:val="en-US" w:eastAsia="en-US"/>
              </w:rPr>
            </w:pPr>
          </w:p>
        </w:tc>
        <w:tc>
          <w:tcPr>
            <w:tcW w:w="427" w:type="pct"/>
            <w:shd w:val="clear" w:color="auto" w:fill="FDE9D9" w:themeFill="accent6" w:themeFillTint="33"/>
          </w:tcPr>
          <w:p w:rsidR="00214E61" w:rsidRPr="009F6EE0" w:rsidRDefault="00594E8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UAT Municipiul Cluj-Napoca</w:t>
            </w:r>
          </w:p>
          <w:p w:rsidR="00214E61" w:rsidRPr="009F6EE0" w:rsidRDefault="00214E61" w:rsidP="00282BE6">
            <w:pPr>
              <w:jc w:val="both"/>
              <w:rPr>
                <w:rFonts w:ascii="Trebuchet MS" w:eastAsia="Times New Roman" w:hAnsi="Trebuchet MS" w:cs="Times New Roman"/>
                <w:sz w:val="18"/>
                <w:szCs w:val="18"/>
                <w:lang w:val="en-US" w:eastAsia="en-US"/>
              </w:rPr>
            </w:pPr>
          </w:p>
          <w:p w:rsidR="004B510A" w:rsidRPr="009F6EE0" w:rsidRDefault="004B510A" w:rsidP="00282BE6">
            <w:pPr>
              <w:jc w:val="both"/>
              <w:rPr>
                <w:rFonts w:ascii="Trebuchet MS" w:eastAsia="Times New Roman" w:hAnsi="Trebuchet MS" w:cs="Times New Roman"/>
                <w:sz w:val="18"/>
                <w:szCs w:val="18"/>
                <w:lang w:val="en-US" w:eastAsia="en-US"/>
              </w:rPr>
            </w:pPr>
          </w:p>
        </w:tc>
        <w:tc>
          <w:tcPr>
            <w:tcW w:w="1251" w:type="pct"/>
            <w:shd w:val="clear" w:color="auto" w:fill="DBE5F1" w:themeFill="accent1" w:themeFillTint="33"/>
          </w:tcPr>
          <w:p w:rsidR="004B510A" w:rsidRPr="00AC7ADF" w:rsidRDefault="004B510A"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A06B07" w:rsidRPr="00AC7ADF" w:rsidRDefault="00832063"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De asemenea, la depunerea documentației de finanțare este solicitat Avizul de la Comisia Tehnică de circulație a beneficiarului care prin conținutul său trebuie să precizeze că proiectul determină reducerea traficului rutier în arealul de influență vizat și nu determină creșterea traficului în alte zone ale municipiului. Ca atare, în cazul proiectelor cu execuția de lucrări demarată se ridică problema unui nou aviz de acest tip, în plus față de cel emis la faza D.A.L.I., care să conțină această sintagmă, prin urmare propunem eliminarea acestuia.</w:t>
            </w:r>
          </w:p>
        </w:tc>
        <w:tc>
          <w:tcPr>
            <w:tcW w:w="1122" w:type="pct"/>
            <w:shd w:val="clear" w:color="auto" w:fill="auto"/>
          </w:tcPr>
          <w:p w:rsidR="004B510A" w:rsidRPr="00AC7ADF" w:rsidRDefault="0085685C"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Solicitarea a fost preluată în versiunea finală a ghidului solicitantului.</w:t>
            </w:r>
          </w:p>
        </w:tc>
      </w:tr>
      <w:tr w:rsidR="00A06B07" w:rsidRPr="00AC7ADF" w:rsidTr="00E874F3">
        <w:trPr>
          <w:trHeight w:val="301"/>
        </w:trPr>
        <w:tc>
          <w:tcPr>
            <w:tcW w:w="360" w:type="pct"/>
            <w:shd w:val="clear" w:color="auto" w:fill="DBE5F1" w:themeFill="accent1" w:themeFillTint="33"/>
          </w:tcPr>
          <w:p w:rsidR="00A06B07" w:rsidRPr="00AC7ADF" w:rsidRDefault="00A06B07"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E00444" w:rsidRPr="009F6EE0" w:rsidRDefault="00A06B07"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52592/18.04.2017</w:t>
            </w:r>
          </w:p>
          <w:p w:rsidR="00E00444" w:rsidRPr="009F6EE0" w:rsidRDefault="00E00444" w:rsidP="00282BE6">
            <w:pPr>
              <w:jc w:val="both"/>
              <w:rPr>
                <w:rFonts w:ascii="Trebuchet MS" w:eastAsia="Times New Roman" w:hAnsi="Trebuchet MS" w:cs="Times New Roman"/>
                <w:sz w:val="18"/>
                <w:szCs w:val="18"/>
                <w:lang w:val="en-US" w:eastAsia="en-US"/>
              </w:rPr>
            </w:pPr>
          </w:p>
          <w:p w:rsidR="00E00444" w:rsidRPr="009F6EE0" w:rsidRDefault="00E00444" w:rsidP="00282BE6">
            <w:pPr>
              <w:jc w:val="both"/>
              <w:rPr>
                <w:rFonts w:ascii="Trebuchet MS" w:eastAsia="Times New Roman" w:hAnsi="Trebuchet MS" w:cs="Times New Roman"/>
                <w:sz w:val="18"/>
                <w:szCs w:val="18"/>
                <w:lang w:val="en-US" w:eastAsia="en-US"/>
              </w:rPr>
            </w:pPr>
          </w:p>
          <w:p w:rsidR="00A06B07" w:rsidRPr="009F6EE0" w:rsidRDefault="00E00444"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sz w:val="18"/>
                <w:szCs w:val="18"/>
                <w:lang w:val="en-US" w:eastAsia="en-US"/>
              </w:rPr>
              <w:t>53646/20.04.2017</w:t>
            </w:r>
          </w:p>
        </w:tc>
        <w:tc>
          <w:tcPr>
            <w:tcW w:w="427" w:type="pct"/>
            <w:shd w:val="clear" w:color="auto" w:fill="FDE9D9" w:themeFill="accent6" w:themeFillTint="33"/>
          </w:tcPr>
          <w:p w:rsidR="00E00444" w:rsidRPr="009F6EE0" w:rsidRDefault="00A06B07"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lastRenderedPageBreak/>
              <w:t>UAT Municipiul Cluj-Napoca</w:t>
            </w:r>
          </w:p>
          <w:p w:rsidR="00E00444" w:rsidRPr="009F6EE0" w:rsidRDefault="00E00444" w:rsidP="00282BE6">
            <w:pPr>
              <w:jc w:val="both"/>
              <w:rPr>
                <w:rFonts w:ascii="Trebuchet MS" w:eastAsia="Times New Roman" w:hAnsi="Trebuchet MS" w:cs="Times New Roman"/>
                <w:sz w:val="18"/>
                <w:szCs w:val="18"/>
                <w:lang w:val="en-US" w:eastAsia="en-US"/>
              </w:rPr>
            </w:pPr>
          </w:p>
          <w:p w:rsidR="00E00444" w:rsidRPr="009F6EE0" w:rsidRDefault="00E00444" w:rsidP="00282BE6">
            <w:pPr>
              <w:jc w:val="both"/>
              <w:rPr>
                <w:rFonts w:ascii="Trebuchet MS" w:eastAsia="Times New Roman" w:hAnsi="Trebuchet MS" w:cs="Times New Roman"/>
                <w:b/>
                <w:sz w:val="18"/>
                <w:szCs w:val="18"/>
                <w:lang w:val="en-US" w:eastAsia="en-US"/>
              </w:rPr>
            </w:pPr>
            <w:r w:rsidRPr="009F6EE0">
              <w:rPr>
                <w:rFonts w:ascii="Trebuchet MS" w:eastAsia="Times New Roman" w:hAnsi="Trebuchet MS" w:cs="Times New Roman"/>
                <w:b/>
                <w:sz w:val="18"/>
                <w:szCs w:val="18"/>
                <w:lang w:val="en-US" w:eastAsia="en-US"/>
              </w:rPr>
              <w:lastRenderedPageBreak/>
              <w:t>UAT Municipiul Satu-Mare</w:t>
            </w:r>
          </w:p>
          <w:p w:rsidR="00A06B07" w:rsidRPr="009F6EE0" w:rsidRDefault="00E00444" w:rsidP="00282BE6">
            <w:pPr>
              <w:jc w:val="both"/>
              <w:rPr>
                <w:rFonts w:ascii="Trebuchet MS" w:eastAsia="Times New Roman" w:hAnsi="Trebuchet MS" w:cs="Times New Roman"/>
                <w:sz w:val="18"/>
                <w:szCs w:val="18"/>
                <w:lang w:val="en-US" w:eastAsia="en-US"/>
              </w:rPr>
            </w:pPr>
            <w:r w:rsidRPr="009F6EE0">
              <w:rPr>
                <w:rFonts w:ascii="Trebuchet MS" w:eastAsia="Times New Roman" w:hAnsi="Trebuchet MS" w:cs="Times New Roman"/>
                <w:b/>
                <w:sz w:val="18"/>
                <w:szCs w:val="18"/>
                <w:lang w:val="en-US" w:eastAsia="en-US"/>
              </w:rPr>
              <w:t>(întrebarea nr. 4)</w:t>
            </w:r>
          </w:p>
        </w:tc>
        <w:tc>
          <w:tcPr>
            <w:tcW w:w="1251" w:type="pct"/>
            <w:shd w:val="clear" w:color="auto" w:fill="DBE5F1" w:themeFill="accent1" w:themeFillTint="33"/>
          </w:tcPr>
          <w:p w:rsidR="00A06B07" w:rsidRPr="00AC7ADF" w:rsidRDefault="00A06B07"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A06B07" w:rsidRPr="00AC7ADF" w:rsidRDefault="00A06B07"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Propunem eliminarea condiției de prezentare a studiului de oportunitate în conformitate cu paragraful 15.3, anexe obligatorii la depunerea cererii de finanțare: ,,Pentru proiectele de investiții privind achiziţionarea/modernizarea </w:t>
            </w:r>
            <w:r w:rsidRPr="00AC7ADF">
              <w:rPr>
                <w:rFonts w:ascii="Trebuchet MS" w:hAnsi="Trebuchet MS" w:cs="Trebuchet MS"/>
                <w:sz w:val="18"/>
                <w:szCs w:val="18"/>
              </w:rPr>
              <w:lastRenderedPageBreak/>
              <w:t>mijloacelor de transport în comun şi achiziţionare de echipamente pentru a fi instalate în mijloacele de transport în comun, se va depune: Studiul de oportunitate, conform cerințelor de la punctul 15.2.”, deoarece analiza de oportunitate și toate aspectele relevante au fost deja realizate și studiate în procesul de elaborare a PMUD și  considerăm că ar trebui eliminată această condiție din Ghidul specific, fiind dispensabilă realizarea a încă unui studiu de acest tip.</w:t>
            </w:r>
          </w:p>
          <w:p w:rsidR="00A06B07" w:rsidRPr="00AC7ADF" w:rsidRDefault="00A06B07"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ab/>
              <w:t>De asemenea, vă rugăm să precizați, în cazul în care există studiu de fezabilitate elaborat pentru achiziționarea de material rulant nepoluabil, respectiv procedura de achiziție finalizată, dacă acestă cerință se păstrează.</w:t>
            </w:r>
          </w:p>
        </w:tc>
        <w:tc>
          <w:tcPr>
            <w:tcW w:w="1122" w:type="pct"/>
            <w:shd w:val="clear" w:color="auto" w:fill="auto"/>
          </w:tcPr>
          <w:p w:rsidR="00A06B07" w:rsidRPr="00AC7ADF" w:rsidRDefault="00A06B07" w:rsidP="00282BE6">
            <w:pPr>
              <w:spacing w:after="0" w:line="240" w:lineRule="auto"/>
              <w:jc w:val="both"/>
              <w:rPr>
                <w:rFonts w:ascii="Trebuchet MS" w:eastAsia="Times New Roman" w:hAnsi="Trebuchet MS" w:cs="Times New Roman"/>
                <w:i/>
                <w:sz w:val="18"/>
                <w:szCs w:val="18"/>
                <w:lang w:val="en-US" w:eastAsia="en-US"/>
              </w:rPr>
            </w:pPr>
          </w:p>
          <w:p w:rsidR="00A06B07" w:rsidRPr="00AC7ADF" w:rsidRDefault="00A06B0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 xml:space="preserve">Propunerea nu poate fi acceptată, întrucât P.M.U.D este un document strategic privind mobilitatea la nivelul municipiului/Z.F.U., iar în cadrul  </w:t>
            </w:r>
            <w:r w:rsidRPr="00AC7ADF">
              <w:rPr>
                <w:rFonts w:ascii="Trebuchet MS" w:eastAsia="Times New Roman" w:hAnsi="Trebuchet MS" w:cs="Times New Roman"/>
                <w:sz w:val="18"/>
                <w:szCs w:val="18"/>
                <w:lang w:val="en-US" w:eastAsia="en-US"/>
              </w:rPr>
              <w:lastRenderedPageBreak/>
              <w:t>studiului de oportunitate se va prezenta situaţia relevantă pentru respectiva Cerere de finanţare depusă, din punct de vedere al problemelor/nevoilor specifice cărora le va răspunde aceasta, soluţiilor alternative identificate, avantajelor soluţiei recomandate, descrierii tehnologice şi funcţionale a soluţiei recomandate, caracteristicilor și specificaţiilor tehnice minime ale mijloacelor de transport/echipamentelor /serviciilor achiziţionate prin proiect etc,  bazându-se inclusiv pe analiza, obiectivele, tendințele generale, furnizată în cadrul P.M.U.D.</w:t>
            </w:r>
          </w:p>
          <w:p w:rsidR="00A06B07" w:rsidRPr="00AC7ADF" w:rsidRDefault="00A06B0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În concluzie, considerăm că acest studiu este necesar în vederea depunerii şi finanţării Cererilor de finanţare ce au ca obiect achiziţionarea/</w:t>
            </w:r>
            <w:r w:rsidR="00415C4C" w:rsidRPr="00AC7ADF">
              <w:rPr>
                <w:rFonts w:ascii="Trebuchet MS" w:eastAsia="Times New Roman" w:hAnsi="Trebuchet MS" w:cs="Times New Roman"/>
                <w:sz w:val="18"/>
                <w:szCs w:val="18"/>
                <w:lang w:val="en-US" w:eastAsia="en-US"/>
              </w:rPr>
              <w:t xml:space="preserve"> </w:t>
            </w:r>
            <w:r w:rsidRPr="00AC7ADF">
              <w:rPr>
                <w:rFonts w:ascii="Trebuchet MS" w:eastAsia="Times New Roman" w:hAnsi="Trebuchet MS" w:cs="Times New Roman"/>
                <w:sz w:val="18"/>
                <w:szCs w:val="18"/>
                <w:lang w:val="en-US" w:eastAsia="en-US"/>
              </w:rPr>
              <w:t>modernizarea mijloacelor de transport în comun şi achiziţionarea de echipamente pentru a fi instalate în mijloacele de transport în comun, dacă acestea nu sunt deja analizate în cadrul unui Studiu de fezabilitate/DALI. Pentru Studiul de oportunitate nu se va stabili un model-cadru prin Ghidul solicitantului, însă s-au prezentat unele elemente de conținut ale acestui studiu.</w:t>
            </w:r>
          </w:p>
          <w:p w:rsidR="00A06B07" w:rsidRPr="00AC7ADF" w:rsidRDefault="00A06B0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După cum s-a menţionat şi în ghid acest studiu poate lua forma şi a unui Studiu de fezabilitate, în HG 28/2008 sau 907/2016, după caz, neexistând interdicţii în acest sens.</w:t>
            </w:r>
          </w:p>
          <w:p w:rsidR="00A06B07" w:rsidRPr="00AC7ADF" w:rsidRDefault="00A06B07" w:rsidP="00282BE6">
            <w:pPr>
              <w:spacing w:after="0" w:line="240" w:lineRule="auto"/>
              <w:jc w:val="both"/>
              <w:rPr>
                <w:rFonts w:ascii="Trebuchet MS" w:eastAsia="Times New Roman" w:hAnsi="Trebuchet MS" w:cs="Times New Roman"/>
                <w:sz w:val="18"/>
                <w:szCs w:val="18"/>
                <w:lang w:val="en-US" w:eastAsia="en-US"/>
              </w:rPr>
            </w:pPr>
          </w:p>
          <w:p w:rsidR="00A06B07" w:rsidRPr="00AC7ADF" w:rsidRDefault="00A06B07"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Conform corespondenței recente purtate cu reprezentanții Consiliului Concurenței, a reieșit faptul că pentru activităţile privind sistemele de transport public local, care intră sub incidenţa ajutorului de stat, demararea lucrărilor </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de ex., a fost începută execuția lucrărilor de construcții sau a fost dată o comandă fermă de mijloace de transport/ echipamente)  se va realiza după depunerea Cererilor de finanţare în My SMIS.</w:t>
            </w:r>
          </w:p>
          <w:p w:rsidR="00A06B07" w:rsidRPr="00AC7ADF" w:rsidRDefault="00A06B07" w:rsidP="00282BE6">
            <w:pPr>
              <w:spacing w:after="0" w:line="240" w:lineRule="auto"/>
              <w:jc w:val="both"/>
              <w:rPr>
                <w:rFonts w:ascii="Trebuchet MS" w:eastAsia="Times New Roman" w:hAnsi="Trebuchet MS" w:cs="Times New Roman"/>
                <w:i/>
                <w:sz w:val="18"/>
                <w:szCs w:val="18"/>
                <w:lang w:val="en-US" w:eastAsia="en-US"/>
              </w:rPr>
            </w:pPr>
          </w:p>
        </w:tc>
      </w:tr>
      <w:tr w:rsidR="004B510A" w:rsidRPr="00AC7ADF" w:rsidTr="00E874F3">
        <w:trPr>
          <w:trHeight w:val="469"/>
        </w:trPr>
        <w:tc>
          <w:tcPr>
            <w:tcW w:w="360" w:type="pct"/>
            <w:shd w:val="clear" w:color="auto" w:fill="DBE5F1" w:themeFill="accent1" w:themeFillTint="33"/>
          </w:tcPr>
          <w:p w:rsidR="004B510A" w:rsidRPr="00AC7ADF" w:rsidRDefault="004B510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4B510A" w:rsidRPr="009F6EE0" w:rsidRDefault="00E126E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52151/13.04.2017</w:t>
            </w:r>
          </w:p>
        </w:tc>
        <w:tc>
          <w:tcPr>
            <w:tcW w:w="427" w:type="pct"/>
            <w:shd w:val="clear" w:color="auto" w:fill="FDE9D9" w:themeFill="accent6" w:themeFillTint="33"/>
          </w:tcPr>
          <w:p w:rsidR="004B510A" w:rsidRPr="009F6EE0" w:rsidRDefault="00E873CC"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 xml:space="preserve">UAT </w:t>
            </w:r>
            <w:r w:rsidR="00E126EA" w:rsidRPr="009F6EE0">
              <w:rPr>
                <w:rFonts w:ascii="Trebuchet MS" w:eastAsia="Times New Roman" w:hAnsi="Trebuchet MS" w:cs="Times New Roman"/>
                <w:b/>
                <w:bCs/>
                <w:sz w:val="18"/>
                <w:szCs w:val="18"/>
                <w:lang w:val="en-US" w:eastAsia="en-US"/>
              </w:rPr>
              <w:t>Municipiul Piteşti</w:t>
            </w:r>
          </w:p>
        </w:tc>
        <w:tc>
          <w:tcPr>
            <w:tcW w:w="1251" w:type="pct"/>
            <w:shd w:val="clear" w:color="auto" w:fill="DBE5F1" w:themeFill="accent1" w:themeFillTint="33"/>
          </w:tcPr>
          <w:p w:rsidR="004B510A" w:rsidRPr="00AC7ADF" w:rsidRDefault="004B510A"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4B510A" w:rsidRPr="00AC7ADF" w:rsidRDefault="00E126E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La capitolul 4 – Criterii de eligibilitate si selectie, categoria de activitati A „Investitii destinate imbunatatirii transportului public urban de calatori”, punctul 8 - </w:t>
            </w:r>
            <w:r w:rsidRPr="00AC7ADF">
              <w:rPr>
                <w:rFonts w:ascii="Trebuchet MS" w:hAnsi="Trebuchet MS"/>
                <w:sz w:val="18"/>
                <w:szCs w:val="18"/>
              </w:rPr>
              <w:t xml:space="preserve"> </w:t>
            </w:r>
            <w:r w:rsidRPr="00AC7ADF">
              <w:rPr>
                <w:rFonts w:ascii="Trebuchet MS" w:hAnsi="Trebuchet MS" w:cs="Trebuchet MS"/>
                <w:sz w:val="18"/>
                <w:szCs w:val="18"/>
              </w:rPr>
              <w:t xml:space="preserve">Crearea/extinderea/modernizarea sistemelor de bilete integrate pentru călători („e-bilete”  sau „e-ticketing”), </w:t>
            </w:r>
            <w:r w:rsidRPr="00AC7ADF">
              <w:rPr>
                <w:rFonts w:ascii="Trebuchet MS" w:hAnsi="Trebuchet MS" w:cs="Trebuchet MS"/>
                <w:b/>
                <w:sz w:val="18"/>
                <w:szCs w:val="18"/>
              </w:rPr>
              <w:t>completarea acestui punct prin mentionarea infrastructurii software de tip ERP, sistem de planificare a resurselor companiei care asigura suport de gestiune si coordonare a diferitelor structuri, procese si fluxuri din companie in vederea realizarii obiectivelor.</w:t>
            </w:r>
          </w:p>
        </w:tc>
        <w:tc>
          <w:tcPr>
            <w:tcW w:w="1122" w:type="pct"/>
            <w:shd w:val="clear" w:color="auto" w:fill="auto"/>
          </w:tcPr>
          <w:p w:rsidR="00A363D6" w:rsidRPr="00AC7ADF" w:rsidRDefault="00A363D6" w:rsidP="00282BE6">
            <w:pPr>
              <w:spacing w:after="0" w:line="240" w:lineRule="auto"/>
              <w:jc w:val="both"/>
              <w:rPr>
                <w:rFonts w:ascii="Trebuchet MS" w:eastAsia="Times New Roman" w:hAnsi="Trebuchet MS" w:cs="Times New Roman"/>
                <w:i/>
                <w:sz w:val="18"/>
                <w:szCs w:val="18"/>
                <w:lang w:val="en-US" w:eastAsia="en-US"/>
              </w:rPr>
            </w:pPr>
          </w:p>
          <w:p w:rsidR="00A06B07" w:rsidRPr="00AC7ADF" w:rsidRDefault="00361895"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Nefiind justificată contribuţia directă</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a acestui sistem la atingerea Obiectivului specific 4.1, sub-activitatea nu este eligibilă.</w:t>
            </w:r>
          </w:p>
        </w:tc>
      </w:tr>
      <w:tr w:rsidR="00A06B07" w:rsidRPr="00AC7ADF" w:rsidTr="00E874F3">
        <w:trPr>
          <w:trHeight w:val="350"/>
        </w:trPr>
        <w:tc>
          <w:tcPr>
            <w:tcW w:w="360" w:type="pct"/>
            <w:shd w:val="clear" w:color="auto" w:fill="DBE5F1" w:themeFill="accent1" w:themeFillTint="33"/>
          </w:tcPr>
          <w:p w:rsidR="00A06B07" w:rsidRPr="00AC7ADF" w:rsidRDefault="00A06B07"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06B07" w:rsidRPr="009F6EE0" w:rsidRDefault="00E873C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52942/18.04.2017</w:t>
            </w:r>
          </w:p>
        </w:tc>
        <w:tc>
          <w:tcPr>
            <w:tcW w:w="427" w:type="pct"/>
            <w:shd w:val="clear" w:color="auto" w:fill="FDE9D9" w:themeFill="accent6" w:themeFillTint="33"/>
          </w:tcPr>
          <w:p w:rsidR="00A06B07" w:rsidRPr="009F6EE0" w:rsidRDefault="00DC4D36"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Dl. Gheorghe Hriscu</w:t>
            </w:r>
          </w:p>
        </w:tc>
        <w:tc>
          <w:tcPr>
            <w:tcW w:w="1251" w:type="pct"/>
            <w:shd w:val="clear" w:color="auto" w:fill="DBE5F1" w:themeFill="accent1" w:themeFillTint="33"/>
          </w:tcPr>
          <w:p w:rsidR="00A06B07" w:rsidRPr="00AC7ADF" w:rsidRDefault="00A06B07"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E873CC" w:rsidRPr="00AC7ADF" w:rsidRDefault="00E873CC" w:rsidP="00282BE6">
            <w:pPr>
              <w:spacing w:before="120" w:after="120" w:line="240" w:lineRule="auto"/>
              <w:jc w:val="both"/>
              <w:rPr>
                <w:rFonts w:ascii="Trebuchet MS" w:hAnsi="Trebuchet MS" w:cs="Trebuchet MS"/>
                <w:sz w:val="18"/>
                <w:szCs w:val="18"/>
              </w:rPr>
            </w:pPr>
            <w:r w:rsidRPr="00155878">
              <w:rPr>
                <w:rFonts w:ascii="Trebuchet MS" w:hAnsi="Trebuchet MS" w:cs="Trebuchet MS"/>
                <w:sz w:val="18"/>
                <w:szCs w:val="18"/>
              </w:rPr>
              <w:t>In portalul ANRE http://portal.anre.ro/PublicLists/ListeEficienta/ManagerEF există o listă cu 21 de manageri energetici pentru localități CERTIFICAȚI</w:t>
            </w:r>
            <w:r w:rsidRPr="00AC7ADF">
              <w:rPr>
                <w:rFonts w:ascii="Trebuchet MS" w:hAnsi="Trebuchet MS" w:cs="Trebuchet MS"/>
                <w:sz w:val="18"/>
                <w:szCs w:val="18"/>
              </w:rPr>
              <w:t xml:space="preserve"> ANRE (au dat și un examen pentru asta). Nu este de neluat în seamă includerea OBLIGATORIE a  cel puțin a unui MANAGER ENERGETIC CERTIFICAT în echipa de conducere a proiectului pentru a avea garanția unor măsurători permanente a valorilor corecte a reduceri CO</w:t>
            </w:r>
            <w:r w:rsidRPr="00AC7ADF">
              <w:rPr>
                <w:rFonts w:ascii="Trebuchet MS" w:hAnsi="Trebuchet MS" w:cs="Trebuchet MS"/>
                <w:sz w:val="18"/>
                <w:szCs w:val="18"/>
                <w:vertAlign w:val="subscript"/>
              </w:rPr>
              <w:t>2</w:t>
            </w:r>
            <w:r w:rsidRPr="00AC7ADF">
              <w:rPr>
                <w:rFonts w:ascii="Trebuchet MS" w:hAnsi="Trebuchet MS" w:cs="Trebuchet MS"/>
                <w:sz w:val="18"/>
                <w:szCs w:val="18"/>
              </w:rPr>
              <w:t xml:space="preserve">. </w:t>
            </w:r>
          </w:p>
          <w:p w:rsidR="00E873CC" w:rsidRPr="00AC7ADF" w:rsidRDefault="00E873CC"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lastRenderedPageBreak/>
              <w:t xml:space="preserve">a.       O matrice Zachman (CINE, CE. DE CE, UNDE, CÂND și CUM și o detaliere a ORGANIGRAMEI PROIECTULUI + FISELE DE POST ar da mult mai multă claritate și responsabilitate DIRECTĂ acestui gen de proiecte. </w:t>
            </w:r>
          </w:p>
          <w:p w:rsidR="00E873CC" w:rsidRPr="00AC7ADF" w:rsidRDefault="00E873CC"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b.       Secțiunea 5.3 Echipa de implementare a proiectului din Ghidul 4.1 ar trebui detaliată. Trimiterea la alte documente este ușor de ”eludat”. </w:t>
            </w:r>
          </w:p>
          <w:p w:rsidR="00E873CC" w:rsidRPr="00AC7ADF" w:rsidRDefault="00E873CC"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xml:space="preserve">c.       Un Gantt – Chart realizat electronic (MICROSOFT PROJECT sau PRIMAVERA) completat INTEGRAL (cu activități, durate și resurse alocate efectiv (inclusiv tarife orare)) ar fi mult mai ușor de urmărit de oricine în această secțiune. </w:t>
            </w:r>
          </w:p>
          <w:p w:rsidR="00A06B07" w:rsidRPr="00AC7ADF" w:rsidRDefault="00E873CC"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d.       O metodologie matură de management a proiectului gen PM2, PCM, PRINCE, PMBOK ar trebui solicitată în mod expres în Ghid.</w:t>
            </w:r>
          </w:p>
        </w:tc>
        <w:tc>
          <w:tcPr>
            <w:tcW w:w="1122" w:type="pct"/>
            <w:shd w:val="clear" w:color="auto" w:fill="auto"/>
          </w:tcPr>
          <w:p w:rsidR="00BE6EB7" w:rsidRDefault="00AD60D0" w:rsidP="00282BE6">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lastRenderedPageBreak/>
              <w:t xml:space="preserve">Nu sunt </w:t>
            </w:r>
            <w:r w:rsidR="0062597B">
              <w:rPr>
                <w:rFonts w:ascii="Trebuchet MS" w:eastAsia="Times New Roman" w:hAnsi="Trebuchet MS" w:cs="Times New Roman"/>
                <w:sz w:val="18"/>
                <w:szCs w:val="18"/>
                <w:lang w:val="en-US" w:eastAsia="en-US"/>
              </w:rPr>
              <w:t>stabilite prin ghid</w:t>
            </w:r>
            <w:r w:rsidR="007941D2">
              <w:rPr>
                <w:rFonts w:ascii="Trebuchet MS" w:eastAsia="Times New Roman" w:hAnsi="Trebuchet MS" w:cs="Times New Roman"/>
                <w:sz w:val="18"/>
                <w:szCs w:val="18"/>
                <w:lang w:val="en-US" w:eastAsia="en-US"/>
              </w:rPr>
              <w:t xml:space="preserve"> condiţii</w:t>
            </w:r>
            <w:r w:rsidR="0062597B">
              <w:rPr>
                <w:rFonts w:ascii="Trebuchet MS" w:eastAsia="Times New Roman" w:hAnsi="Trebuchet MS" w:cs="Times New Roman"/>
                <w:sz w:val="18"/>
                <w:szCs w:val="18"/>
                <w:lang w:val="en-US" w:eastAsia="en-US"/>
              </w:rPr>
              <w:t xml:space="preserve"> restric</w:t>
            </w:r>
            <w:r>
              <w:rPr>
                <w:rFonts w:ascii="Trebuchet MS" w:eastAsia="Times New Roman" w:hAnsi="Trebuchet MS" w:cs="Times New Roman"/>
                <w:sz w:val="18"/>
                <w:szCs w:val="18"/>
                <w:lang w:val="en-US" w:eastAsia="en-US"/>
              </w:rPr>
              <w:t>ţ</w:t>
            </w:r>
            <w:r w:rsidR="0062597B">
              <w:rPr>
                <w:rFonts w:ascii="Trebuchet MS" w:eastAsia="Times New Roman" w:hAnsi="Trebuchet MS" w:cs="Times New Roman"/>
                <w:sz w:val="18"/>
                <w:szCs w:val="18"/>
                <w:lang w:val="en-US" w:eastAsia="en-US"/>
              </w:rPr>
              <w:t xml:space="preserve">ii </w:t>
            </w:r>
            <w:r>
              <w:rPr>
                <w:rFonts w:ascii="Trebuchet MS" w:eastAsia="Times New Roman" w:hAnsi="Trebuchet MS" w:cs="Times New Roman"/>
                <w:sz w:val="18"/>
                <w:szCs w:val="18"/>
                <w:lang w:val="en-US" w:eastAsia="en-US"/>
              </w:rPr>
              <w:t xml:space="preserve">privind </w:t>
            </w:r>
            <w:r w:rsidR="00767F84">
              <w:rPr>
                <w:rFonts w:ascii="Trebuchet MS" w:eastAsia="Times New Roman" w:hAnsi="Trebuchet MS" w:cs="Times New Roman"/>
                <w:sz w:val="18"/>
                <w:szCs w:val="18"/>
                <w:lang w:val="en-US" w:eastAsia="en-US"/>
              </w:rPr>
              <w:t>pregătirea</w:t>
            </w:r>
            <w:r w:rsidR="0024352A">
              <w:rPr>
                <w:rFonts w:ascii="Trebuchet MS" w:eastAsia="Times New Roman" w:hAnsi="Trebuchet MS" w:cs="Times New Roman"/>
                <w:sz w:val="18"/>
                <w:szCs w:val="18"/>
                <w:lang w:val="en-US" w:eastAsia="en-US"/>
              </w:rPr>
              <w:t xml:space="preserve"> echipei care va asigura ma</w:t>
            </w:r>
            <w:r w:rsidR="00767F84">
              <w:rPr>
                <w:rFonts w:ascii="Trebuchet MS" w:eastAsia="Times New Roman" w:hAnsi="Trebuchet MS" w:cs="Times New Roman"/>
                <w:sz w:val="18"/>
                <w:szCs w:val="18"/>
                <w:lang w:val="en-US" w:eastAsia="en-US"/>
              </w:rPr>
              <w:t>nagementul proiectului</w:t>
            </w:r>
            <w:r w:rsidR="00BE6EB7">
              <w:rPr>
                <w:rFonts w:ascii="Trebuchet MS" w:eastAsia="Times New Roman" w:hAnsi="Trebuchet MS" w:cs="Times New Roman"/>
                <w:sz w:val="18"/>
                <w:szCs w:val="18"/>
                <w:lang w:val="en-US" w:eastAsia="en-US"/>
              </w:rPr>
              <w:t xml:space="preserve"> ş</w:t>
            </w:r>
            <w:r w:rsidR="0024352A">
              <w:rPr>
                <w:rFonts w:ascii="Trebuchet MS" w:eastAsia="Times New Roman" w:hAnsi="Trebuchet MS" w:cs="Times New Roman"/>
                <w:sz w:val="18"/>
                <w:szCs w:val="18"/>
                <w:lang w:val="en-US" w:eastAsia="en-US"/>
              </w:rPr>
              <w:t xml:space="preserve">i </w:t>
            </w:r>
            <w:r w:rsidR="00903D0A">
              <w:rPr>
                <w:rFonts w:ascii="Trebuchet MS" w:eastAsia="Times New Roman" w:hAnsi="Trebuchet MS" w:cs="Times New Roman"/>
                <w:sz w:val="18"/>
                <w:szCs w:val="18"/>
                <w:lang w:val="en-US" w:eastAsia="en-US"/>
              </w:rPr>
              <w:t xml:space="preserve">nici cu privire la </w:t>
            </w:r>
            <w:r w:rsidR="0024352A">
              <w:rPr>
                <w:rFonts w:ascii="Trebuchet MS" w:eastAsia="Times New Roman" w:hAnsi="Trebuchet MS" w:cs="Times New Roman"/>
                <w:sz w:val="18"/>
                <w:szCs w:val="18"/>
                <w:lang w:val="en-US" w:eastAsia="en-US"/>
              </w:rPr>
              <w:t>resurse material</w:t>
            </w:r>
            <w:r w:rsidR="00BE6EB7">
              <w:rPr>
                <w:rFonts w:ascii="Trebuchet MS" w:eastAsia="Times New Roman" w:hAnsi="Trebuchet MS" w:cs="Times New Roman"/>
                <w:sz w:val="18"/>
                <w:szCs w:val="18"/>
                <w:lang w:val="en-US" w:eastAsia="en-US"/>
              </w:rPr>
              <w:t>e</w:t>
            </w:r>
            <w:r w:rsidR="0024352A">
              <w:rPr>
                <w:rFonts w:ascii="Trebuchet MS" w:eastAsia="Times New Roman" w:hAnsi="Trebuchet MS" w:cs="Times New Roman"/>
                <w:sz w:val="18"/>
                <w:szCs w:val="18"/>
                <w:lang w:val="en-US" w:eastAsia="en-US"/>
              </w:rPr>
              <w:t xml:space="preserve"> </w:t>
            </w:r>
            <w:r w:rsidR="00BE6EB7">
              <w:rPr>
                <w:rFonts w:ascii="Trebuchet MS" w:eastAsia="Times New Roman" w:hAnsi="Trebuchet MS" w:cs="Times New Roman"/>
                <w:sz w:val="18"/>
                <w:szCs w:val="18"/>
                <w:lang w:val="en-US" w:eastAsia="en-US"/>
              </w:rPr>
              <w:t xml:space="preserve">necesare </w:t>
            </w:r>
            <w:r w:rsidR="00903D0A">
              <w:rPr>
                <w:rFonts w:ascii="Trebuchet MS" w:eastAsia="Times New Roman" w:hAnsi="Trebuchet MS" w:cs="Times New Roman"/>
                <w:sz w:val="18"/>
                <w:szCs w:val="18"/>
                <w:lang w:val="en-US" w:eastAsia="en-US"/>
              </w:rPr>
              <w:t>implementării proiectelor, aceste aspecte fiind</w:t>
            </w:r>
            <w:r w:rsidR="00BE6EB7">
              <w:rPr>
                <w:rFonts w:ascii="Trebuchet MS" w:eastAsia="Times New Roman" w:hAnsi="Trebuchet MS" w:cs="Times New Roman"/>
                <w:sz w:val="18"/>
                <w:szCs w:val="18"/>
                <w:lang w:val="en-US" w:eastAsia="en-US"/>
              </w:rPr>
              <w:t xml:space="preserve"> </w:t>
            </w:r>
            <w:r w:rsidR="00767F84">
              <w:rPr>
                <w:rFonts w:ascii="Trebuchet MS" w:eastAsia="Times New Roman" w:hAnsi="Trebuchet MS" w:cs="Times New Roman"/>
                <w:sz w:val="18"/>
                <w:szCs w:val="18"/>
                <w:lang w:val="en-US" w:eastAsia="en-US"/>
              </w:rPr>
              <w:t>stabilite de către</w:t>
            </w:r>
            <w:r w:rsidR="00BE6EB7">
              <w:t xml:space="preserve"> </w:t>
            </w:r>
            <w:r w:rsidR="00767F84">
              <w:rPr>
                <w:rFonts w:ascii="Trebuchet MS" w:eastAsia="Times New Roman" w:hAnsi="Trebuchet MS" w:cs="Times New Roman"/>
                <w:sz w:val="18"/>
                <w:szCs w:val="18"/>
                <w:lang w:val="en-US" w:eastAsia="en-US"/>
              </w:rPr>
              <w:t>beneficiarii proiectelor</w:t>
            </w:r>
            <w:r w:rsidR="0062597B">
              <w:rPr>
                <w:rFonts w:ascii="Trebuchet MS" w:eastAsia="Times New Roman" w:hAnsi="Trebuchet MS" w:cs="Times New Roman"/>
                <w:sz w:val="18"/>
                <w:szCs w:val="18"/>
                <w:lang w:val="en-US" w:eastAsia="en-US"/>
              </w:rPr>
              <w:t>.</w:t>
            </w:r>
          </w:p>
          <w:p w:rsidR="00BE6EB7" w:rsidRDefault="00BE6EB7" w:rsidP="00282BE6">
            <w:pPr>
              <w:spacing w:after="0" w:line="240" w:lineRule="auto"/>
              <w:jc w:val="both"/>
              <w:rPr>
                <w:rFonts w:ascii="Trebuchet MS" w:eastAsia="Times New Roman" w:hAnsi="Trebuchet MS" w:cs="Times New Roman"/>
                <w:sz w:val="18"/>
                <w:szCs w:val="18"/>
                <w:lang w:val="en-US" w:eastAsia="en-US"/>
              </w:rPr>
            </w:pPr>
          </w:p>
          <w:p w:rsidR="00BE6EB7" w:rsidRDefault="00BE6EB7" w:rsidP="00282BE6">
            <w:pPr>
              <w:spacing w:after="0" w:line="240" w:lineRule="auto"/>
              <w:jc w:val="both"/>
              <w:rPr>
                <w:rFonts w:ascii="Trebuchet MS" w:eastAsia="Times New Roman" w:hAnsi="Trebuchet MS" w:cs="Times New Roman"/>
                <w:sz w:val="18"/>
                <w:szCs w:val="18"/>
                <w:lang w:val="en-US" w:eastAsia="en-US"/>
              </w:rPr>
            </w:pPr>
          </w:p>
          <w:p w:rsidR="00A06B07" w:rsidRPr="00155878" w:rsidRDefault="00A06B07" w:rsidP="00282BE6">
            <w:pPr>
              <w:spacing w:after="0" w:line="240" w:lineRule="auto"/>
              <w:jc w:val="both"/>
              <w:rPr>
                <w:rFonts w:ascii="Trebuchet MS" w:eastAsia="Times New Roman" w:hAnsi="Trebuchet MS" w:cs="Times New Roman"/>
                <w:sz w:val="18"/>
                <w:szCs w:val="18"/>
                <w:lang w:val="en-US" w:eastAsia="en-US"/>
              </w:rPr>
            </w:pPr>
          </w:p>
        </w:tc>
      </w:tr>
      <w:tr w:rsidR="00A06B07" w:rsidRPr="00817F4C" w:rsidTr="00E874F3">
        <w:trPr>
          <w:trHeight w:val="2612"/>
        </w:trPr>
        <w:tc>
          <w:tcPr>
            <w:tcW w:w="360" w:type="pct"/>
            <w:shd w:val="clear" w:color="auto" w:fill="DBE5F1" w:themeFill="accent1" w:themeFillTint="33"/>
          </w:tcPr>
          <w:p w:rsidR="00A06B07" w:rsidRPr="00AC7ADF" w:rsidRDefault="00A06B07"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06B07" w:rsidRPr="009F6EE0" w:rsidRDefault="00E873CC"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52942/18.04.2017</w:t>
            </w:r>
          </w:p>
        </w:tc>
        <w:tc>
          <w:tcPr>
            <w:tcW w:w="427" w:type="pct"/>
            <w:shd w:val="clear" w:color="auto" w:fill="FDE9D9" w:themeFill="accent6" w:themeFillTint="33"/>
          </w:tcPr>
          <w:p w:rsidR="00A06B07" w:rsidRPr="009F6EE0" w:rsidRDefault="00DC4D36"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Dl. Gheorghe Hriscu</w:t>
            </w:r>
          </w:p>
        </w:tc>
        <w:tc>
          <w:tcPr>
            <w:tcW w:w="1251" w:type="pct"/>
            <w:shd w:val="clear" w:color="auto" w:fill="DBE5F1" w:themeFill="accent1" w:themeFillTint="33"/>
          </w:tcPr>
          <w:p w:rsidR="00A06B07" w:rsidRPr="00AC7ADF" w:rsidRDefault="00A06B07"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990F5E" w:rsidRPr="00AC7ADF" w:rsidRDefault="00E873CC"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Publicitatea proiectelor finanțate din FE este și rămâne o mare problemă (pentru care EC ne acuză destul de des – principiul transparenței). Având în vedere lansarea în paralel a proiectului PANEL 2050, poate fi o idee bună ca TOȚI BENEFICARII care primesc finanțare prin acest program să-și facă cunoscută evoluția proiectului (Cel puțin lunar) prin platforma www.ceesen.org . Aceasta ar fi un punct pozitiv, în sensul că EC va putea să fie informată direct și imediat de evoluția acestui gen de proiecte.</w:t>
            </w:r>
          </w:p>
        </w:tc>
        <w:tc>
          <w:tcPr>
            <w:tcW w:w="1122" w:type="pct"/>
            <w:shd w:val="clear" w:color="auto" w:fill="auto"/>
          </w:tcPr>
          <w:p w:rsidR="00A06B07" w:rsidRPr="00817F4C" w:rsidRDefault="00A06B07" w:rsidP="00282BE6">
            <w:pPr>
              <w:spacing w:after="0" w:line="240" w:lineRule="auto"/>
              <w:jc w:val="both"/>
              <w:rPr>
                <w:rFonts w:ascii="Trebuchet MS" w:eastAsia="Times New Roman" w:hAnsi="Trebuchet MS" w:cs="Times New Roman"/>
                <w:sz w:val="18"/>
                <w:szCs w:val="18"/>
                <w:lang w:val="en-US" w:eastAsia="en-US"/>
              </w:rPr>
            </w:pPr>
          </w:p>
          <w:p w:rsidR="00A06B07" w:rsidRDefault="00817F4C" w:rsidP="00282BE6">
            <w:pPr>
              <w:spacing w:after="0" w:line="240" w:lineRule="auto"/>
              <w:jc w:val="both"/>
              <w:rPr>
                <w:rFonts w:ascii="Trebuchet MS" w:eastAsia="Times New Roman" w:hAnsi="Trebuchet MS" w:cs="Times New Roman"/>
                <w:sz w:val="18"/>
                <w:szCs w:val="18"/>
                <w:lang w:val="en-US" w:eastAsia="en-US"/>
              </w:rPr>
            </w:pPr>
            <w:r w:rsidRPr="00817F4C">
              <w:rPr>
                <w:rFonts w:ascii="Trebuchet MS" w:eastAsia="Times New Roman" w:hAnsi="Trebuchet MS" w:cs="Times New Roman"/>
                <w:sz w:val="18"/>
                <w:szCs w:val="18"/>
                <w:lang w:val="en-US" w:eastAsia="en-US"/>
              </w:rPr>
              <w:t>La nivelul POR 2014-2020, sunt</w:t>
            </w:r>
            <w:r>
              <w:rPr>
                <w:rFonts w:ascii="Trebuchet MS" w:eastAsia="Times New Roman" w:hAnsi="Trebuchet MS" w:cs="Times New Roman"/>
                <w:sz w:val="18"/>
                <w:szCs w:val="18"/>
                <w:lang w:val="en-US" w:eastAsia="en-US"/>
              </w:rPr>
              <w:t xml:space="preserve"> stabilite măsuri de informare ş</w:t>
            </w:r>
            <w:r w:rsidRPr="00817F4C">
              <w:rPr>
                <w:rFonts w:ascii="Trebuchet MS" w:eastAsia="Times New Roman" w:hAnsi="Trebuchet MS" w:cs="Times New Roman"/>
                <w:sz w:val="18"/>
                <w:szCs w:val="18"/>
                <w:lang w:val="en-US" w:eastAsia="en-US"/>
              </w:rPr>
              <w:t>i p</w:t>
            </w:r>
            <w:r>
              <w:rPr>
                <w:rFonts w:ascii="Trebuchet MS" w:eastAsia="Times New Roman" w:hAnsi="Trebuchet MS" w:cs="Times New Roman"/>
                <w:sz w:val="18"/>
                <w:szCs w:val="18"/>
                <w:lang w:val="en-US" w:eastAsia="en-US"/>
              </w:rPr>
              <w:t xml:space="preserve">ublicitate ale </w:t>
            </w:r>
            <w:r w:rsidR="006B470F">
              <w:rPr>
                <w:rFonts w:ascii="Trebuchet MS" w:eastAsia="Times New Roman" w:hAnsi="Trebuchet MS" w:cs="Times New Roman"/>
                <w:sz w:val="18"/>
                <w:szCs w:val="18"/>
                <w:lang w:val="en-US" w:eastAsia="en-US"/>
              </w:rPr>
              <w:t xml:space="preserve">tuturor </w:t>
            </w:r>
            <w:r>
              <w:rPr>
                <w:rFonts w:ascii="Trebuchet MS" w:eastAsia="Times New Roman" w:hAnsi="Trebuchet MS" w:cs="Times New Roman"/>
                <w:sz w:val="18"/>
                <w:szCs w:val="18"/>
                <w:lang w:val="en-US" w:eastAsia="en-US"/>
              </w:rPr>
              <w:t>proiectelor, în conformitate cu prevederile Regulamentelor europene. Solicitanţ</w:t>
            </w:r>
            <w:r w:rsidRPr="00817F4C">
              <w:rPr>
                <w:rFonts w:ascii="Trebuchet MS" w:eastAsia="Times New Roman" w:hAnsi="Trebuchet MS" w:cs="Times New Roman"/>
                <w:sz w:val="18"/>
                <w:szCs w:val="18"/>
                <w:lang w:val="en-US" w:eastAsia="en-US"/>
              </w:rPr>
              <w:t>ii trebu</w:t>
            </w:r>
            <w:r>
              <w:rPr>
                <w:rFonts w:ascii="Trebuchet MS" w:eastAsia="Times New Roman" w:hAnsi="Trebuchet MS" w:cs="Times New Roman"/>
                <w:sz w:val="18"/>
                <w:szCs w:val="18"/>
                <w:lang w:val="en-US" w:eastAsia="en-US"/>
              </w:rPr>
              <w:t>ie să</w:t>
            </w:r>
            <w:r w:rsidRPr="00817F4C">
              <w:rPr>
                <w:rFonts w:ascii="Trebuchet MS" w:eastAsia="Times New Roman" w:hAnsi="Trebuchet MS" w:cs="Times New Roman"/>
                <w:sz w:val="18"/>
                <w:szCs w:val="18"/>
                <w:lang w:val="en-US" w:eastAsia="en-US"/>
              </w:rPr>
              <w:t xml:space="preserve"> respecte</w:t>
            </w:r>
            <w:r>
              <w:rPr>
                <w:rFonts w:ascii="Trebuchet MS" w:eastAsia="Times New Roman" w:hAnsi="Trebuchet MS" w:cs="Times New Roman"/>
                <w:sz w:val="18"/>
                <w:szCs w:val="18"/>
                <w:lang w:val="en-US" w:eastAsia="en-US"/>
              </w:rPr>
              <w:t xml:space="preserve"> întocmai aceste măsuri, acestea </w:t>
            </w:r>
            <w:r w:rsidR="007941D2">
              <w:rPr>
                <w:rFonts w:ascii="Trebuchet MS" w:eastAsia="Times New Roman" w:hAnsi="Trebuchet MS" w:cs="Times New Roman"/>
                <w:sz w:val="18"/>
                <w:szCs w:val="18"/>
                <w:lang w:val="en-US" w:eastAsia="en-US"/>
              </w:rPr>
              <w:t xml:space="preserve">fiind </w:t>
            </w:r>
            <w:r>
              <w:rPr>
                <w:rFonts w:ascii="Trebuchet MS" w:eastAsia="Times New Roman" w:hAnsi="Trebuchet MS" w:cs="Times New Roman"/>
                <w:sz w:val="18"/>
                <w:szCs w:val="18"/>
                <w:lang w:val="en-US" w:eastAsia="en-US"/>
              </w:rPr>
              <w:t>anex</w:t>
            </w:r>
            <w:r w:rsidR="006B470F">
              <w:rPr>
                <w:rFonts w:ascii="Trebuchet MS" w:eastAsia="Times New Roman" w:hAnsi="Trebuchet MS" w:cs="Times New Roman"/>
                <w:sz w:val="18"/>
                <w:szCs w:val="18"/>
                <w:lang w:val="en-US" w:eastAsia="en-US"/>
              </w:rPr>
              <w:t>ate</w:t>
            </w:r>
            <w:r>
              <w:rPr>
                <w:rFonts w:ascii="Trebuchet MS" w:eastAsia="Times New Roman" w:hAnsi="Trebuchet MS" w:cs="Times New Roman"/>
                <w:sz w:val="18"/>
                <w:szCs w:val="18"/>
                <w:lang w:val="en-US" w:eastAsia="en-US"/>
              </w:rPr>
              <w:t xml:space="preserve"> la</w:t>
            </w:r>
            <w:r>
              <w:t xml:space="preserve"> </w:t>
            </w:r>
            <w:r>
              <w:rPr>
                <w:rFonts w:ascii="Trebuchet MS" w:eastAsia="Times New Roman" w:hAnsi="Trebuchet MS" w:cs="Times New Roman"/>
                <w:sz w:val="18"/>
                <w:szCs w:val="18"/>
                <w:lang w:val="en-US" w:eastAsia="en-US"/>
              </w:rPr>
              <w:t>contractele</w:t>
            </w:r>
            <w:r w:rsidRPr="00817F4C">
              <w:rPr>
                <w:rFonts w:ascii="Trebuchet MS" w:eastAsia="Times New Roman" w:hAnsi="Trebuchet MS" w:cs="Times New Roman"/>
                <w:sz w:val="18"/>
                <w:szCs w:val="18"/>
                <w:lang w:val="en-US" w:eastAsia="en-US"/>
              </w:rPr>
              <w:t xml:space="preserve"> de finanţare</w:t>
            </w:r>
            <w:r>
              <w:rPr>
                <w:rFonts w:ascii="Trebuchet MS" w:eastAsia="Times New Roman" w:hAnsi="Trebuchet MS" w:cs="Times New Roman"/>
                <w:sz w:val="18"/>
                <w:szCs w:val="18"/>
                <w:lang w:val="en-US" w:eastAsia="en-US"/>
              </w:rPr>
              <w:t xml:space="preserve"> încheiate cu AM.</w:t>
            </w:r>
          </w:p>
          <w:p w:rsidR="00817F4C" w:rsidRDefault="006B470F" w:rsidP="00282BE6">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t>Pentru Axa prioritară 4, nu pot fi stabilite obligaţii suplimentare</w:t>
            </w:r>
            <w:r w:rsidR="00E62B6F">
              <w:rPr>
                <w:rFonts w:ascii="Trebuchet MS" w:eastAsia="Times New Roman" w:hAnsi="Trebuchet MS" w:cs="Times New Roman"/>
                <w:sz w:val="18"/>
                <w:szCs w:val="18"/>
                <w:lang w:val="en-US" w:eastAsia="en-US"/>
              </w:rPr>
              <w:t xml:space="preserve"> pentru solicitanţi,</w:t>
            </w:r>
            <w:r>
              <w:rPr>
                <w:rFonts w:ascii="Trebuchet MS" w:eastAsia="Times New Roman" w:hAnsi="Trebuchet MS" w:cs="Times New Roman"/>
                <w:sz w:val="18"/>
                <w:szCs w:val="18"/>
                <w:lang w:val="en-US" w:eastAsia="en-US"/>
              </w:rPr>
              <w:t xml:space="preserve"> în ceea ce priveşte măsurile de informare şi publicitate.</w:t>
            </w:r>
          </w:p>
          <w:p w:rsidR="00817F4C" w:rsidRPr="00817F4C" w:rsidRDefault="00FC75DC" w:rsidP="00282BE6">
            <w:pPr>
              <w:spacing w:after="0" w:line="240" w:lineRule="auto"/>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t>De asemen</w:t>
            </w:r>
            <w:r w:rsidR="007941D2">
              <w:rPr>
                <w:rFonts w:ascii="Trebuchet MS" w:eastAsia="Times New Roman" w:hAnsi="Trebuchet MS" w:cs="Times New Roman"/>
                <w:sz w:val="18"/>
                <w:szCs w:val="18"/>
                <w:lang w:val="en-US" w:eastAsia="en-US"/>
              </w:rPr>
              <w:t>e</w:t>
            </w:r>
            <w:r>
              <w:rPr>
                <w:rFonts w:ascii="Trebuchet MS" w:eastAsia="Times New Roman" w:hAnsi="Trebuchet MS" w:cs="Times New Roman"/>
                <w:sz w:val="18"/>
                <w:szCs w:val="18"/>
                <w:lang w:val="en-US" w:eastAsia="en-US"/>
              </w:rPr>
              <w:t>a, informaţii despre proiectele depuse/contractate pot fi găsite şi pe site-urile celor 8 Agenţii pentru Dezvoltare Regională.</w:t>
            </w:r>
          </w:p>
        </w:tc>
      </w:tr>
      <w:tr w:rsidR="00990F5E" w:rsidRPr="00AC7ADF" w:rsidTr="00E874F3">
        <w:trPr>
          <w:trHeight w:val="2829"/>
        </w:trPr>
        <w:tc>
          <w:tcPr>
            <w:tcW w:w="360" w:type="pct"/>
            <w:shd w:val="clear" w:color="auto" w:fill="DBE5F1" w:themeFill="accent1" w:themeFillTint="33"/>
          </w:tcPr>
          <w:p w:rsidR="00990F5E" w:rsidRPr="00AC7ADF" w:rsidRDefault="00990F5E"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990F5E" w:rsidRPr="009F6EE0" w:rsidRDefault="00990F5E"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990F5E" w:rsidRPr="009F6EE0" w:rsidRDefault="00990F5E"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990F5E" w:rsidRPr="00AC7ADF" w:rsidRDefault="00990F5E"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1.4 Activitățile sprijinite în cadrul OS 4.1</w:t>
            </w:r>
          </w:p>
          <w:p w:rsidR="00990F5E" w:rsidRPr="00AC7ADF" w:rsidRDefault="00990F5E" w:rsidP="00282BE6">
            <w:pPr>
              <w:spacing w:after="0" w:line="240" w:lineRule="auto"/>
              <w:jc w:val="both"/>
              <w:rPr>
                <w:rFonts w:ascii="Trebuchet MS" w:eastAsia="Times New Roman" w:hAnsi="Trebuchet MS" w:cs="Times New Roman"/>
                <w:bCs/>
                <w:i/>
                <w:sz w:val="18"/>
                <w:szCs w:val="18"/>
                <w:lang w:eastAsia="en-US"/>
              </w:rPr>
            </w:pPr>
            <w:r w:rsidRPr="00AC7ADF">
              <w:rPr>
                <w:rFonts w:ascii="Trebuchet MS" w:eastAsia="Times New Roman" w:hAnsi="Trebuchet MS" w:cs="Times New Roman"/>
                <w:bCs/>
                <w:i/>
                <w:sz w:val="18"/>
                <w:szCs w:val="18"/>
                <w:lang w:eastAsia="en-US"/>
              </w:rPr>
              <w:t xml:space="preserve">“În situaţia în care se justifică complementaritatea activităţilor Cererii de finanţare cu activităţile proiectelor ce urmează a fi propuse la finanţare din diverse surse, inclusiv din O.S. 4.1 al POR 2014-2020, aceste proiecte trebuie să fie implementate până la finalul implementării Cererii de finanţare depuse. Însă, verificarea condiţiilor de eligibilitate se va realiza doar la nivel de Cerere de finanţare (nu şi la nivel de proiecte complementare propuse a fi implementate), existând riscul ca aceasta sa nu le îndeplinească”. </w:t>
            </w:r>
          </w:p>
          <w:p w:rsidR="00990F5E" w:rsidRPr="00AC7ADF" w:rsidRDefault="00990F5E"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990F5E" w:rsidRPr="00AC7ADF" w:rsidRDefault="00990F5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Există o modalitate agreată de verificare a faptului că proiectele trebuie să fie implementate până la finalul implementării Cererii de finanţare depuse?</w:t>
            </w:r>
          </w:p>
          <w:p w:rsidR="00990F5E" w:rsidRPr="00AC7ADF" w:rsidRDefault="00990F5E" w:rsidP="00282BE6">
            <w:pPr>
              <w:spacing w:before="120" w:after="120" w:line="240" w:lineRule="auto"/>
              <w:jc w:val="both"/>
              <w:rPr>
                <w:rFonts w:ascii="Trebuchet MS" w:hAnsi="Trebuchet MS" w:cs="Trebuchet MS"/>
                <w:sz w:val="18"/>
                <w:szCs w:val="18"/>
              </w:rPr>
            </w:pPr>
          </w:p>
          <w:p w:rsidR="00990F5E" w:rsidRPr="00AC7ADF" w:rsidRDefault="00990F5E"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Cum se va stabili riscul de neîndeplinire criteriu de eligibilitate?</w:t>
            </w:r>
          </w:p>
        </w:tc>
        <w:tc>
          <w:tcPr>
            <w:tcW w:w="1122" w:type="pct"/>
            <w:shd w:val="clear" w:color="auto" w:fill="auto"/>
          </w:tcPr>
          <w:p w:rsidR="00990F5E" w:rsidRPr="00AC7ADF" w:rsidRDefault="00990F5E"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Termenul de implementare a proiectelor complementare a fost prelungit până la data de 31.12.2023 şi a fost introdusă o clauza în contractul de finanţare cu privire la obligaţia beneficiarului de a finaliza în termen aceste proiecte/ investiţii.</w:t>
            </w:r>
          </w:p>
          <w:p w:rsidR="00990F5E" w:rsidRPr="00AC7ADF" w:rsidRDefault="00990F5E" w:rsidP="00282BE6">
            <w:pPr>
              <w:spacing w:after="0" w:line="240" w:lineRule="auto"/>
              <w:jc w:val="both"/>
              <w:rPr>
                <w:rFonts w:ascii="Trebuchet MS" w:eastAsia="Times New Roman" w:hAnsi="Trebuchet MS" w:cs="Times New Roman"/>
                <w:i/>
                <w:sz w:val="18"/>
                <w:szCs w:val="18"/>
                <w:lang w:val="en-US" w:eastAsia="en-US"/>
              </w:rPr>
            </w:pPr>
          </w:p>
        </w:tc>
      </w:tr>
      <w:tr w:rsidR="00A91A6A" w:rsidRPr="00AC7ADF" w:rsidTr="00E874F3">
        <w:trPr>
          <w:trHeight w:val="167"/>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2.4. Valoarea minimă și maximă eligibilă a unui proiect: “Valoarea minimă eligibilă: 1.000.000 euro*”;</w:t>
            </w: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“Valoarea minimă eligibilă: 1.000.000 euro*”;</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Considerăm că limita minimă eligibilă trebuie să fie mai mică. Vă propunem valoarea de 500.000 euro, având în vedere, că, în prezent în cadrul PMUD-urilor există proiecte cu valoare mai mică, care pot îndeplini celelalte condiții de eligibilitate din Ghid (ex: piste de biciclete).</w:t>
            </w:r>
          </w:p>
        </w:tc>
        <w:tc>
          <w:tcPr>
            <w:tcW w:w="1122" w:type="pct"/>
            <w:shd w:val="clear" w:color="auto" w:fill="auto"/>
          </w:tcPr>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este acceptată în versiunea finală a ghidului.</w:t>
            </w:r>
          </w:p>
        </w:tc>
      </w:tr>
      <w:tr w:rsidR="00A91A6A" w:rsidRPr="00AC7ADF" w:rsidTr="00E874F3">
        <w:trPr>
          <w:trHeight w:val="201"/>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2.6. Solicitanții de finanțare în cadrul apelului de proiecte</w:t>
            </w: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p>
          <w:p w:rsidR="00A91A6A" w:rsidRPr="00AC7ADF" w:rsidRDefault="00A91A6A" w:rsidP="00282BE6">
            <w:pPr>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 xml:space="preserve">„Pentru investițiile în sistemele de transport public de călători cu tramvaiul și troleibuzul, solicitanţii eligibili sunt municipiile reședință de județ, în care aceste sisteme de transport cu tramvaiul și troleibuzul sunt funcţionale la momentul depunerii cererii de finanțare sau parteneriate dintre aceste municipii cu sisteme de transport funcţionale și UAT orașe/municipii/comune din zona funcţională urbană, în condiţiile </w:t>
            </w:r>
            <w:r w:rsidRPr="00AC7ADF">
              <w:rPr>
                <w:rFonts w:ascii="Trebuchet MS" w:eastAsia="Times New Roman" w:hAnsi="Trebuchet MS" w:cs="Times New Roman"/>
                <w:b/>
                <w:bCs/>
                <w:i/>
                <w:sz w:val="18"/>
                <w:szCs w:val="18"/>
                <w:lang w:val="en-US" w:eastAsia="en-US"/>
              </w:rPr>
              <w:lastRenderedPageBreak/>
              <w:t>Regulamentului nr. (CE) 1370/2007 (detaliate mai jos)”.</w:t>
            </w: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A91A6A" w:rsidRPr="00AC7ADF" w:rsidRDefault="00A91A6A" w:rsidP="00282BE6">
            <w:pPr>
              <w:spacing w:after="0" w:line="240" w:lineRule="auto"/>
              <w:jc w:val="both"/>
              <w:rPr>
                <w:rFonts w:ascii="Trebuchet MS" w:eastAsia="MS Mincho" w:hAnsi="Trebuchet MS" w:cs="Arial"/>
                <w:i/>
                <w:sz w:val="18"/>
                <w:szCs w:val="18"/>
                <w:lang w:eastAsia="en-US"/>
              </w:rPr>
            </w:pPr>
            <w:r w:rsidRPr="00AC7ADF">
              <w:rPr>
                <w:rFonts w:ascii="Trebuchet MS" w:eastAsia="MS Mincho" w:hAnsi="Trebuchet MS" w:cs="Times New Roman"/>
                <w:sz w:val="18"/>
                <w:szCs w:val="18"/>
                <w:lang w:eastAsia="en-US"/>
              </w:rPr>
              <w:lastRenderedPageBreak/>
              <w:t xml:space="preserve">“Pentru investițiile în sistemele de transport public de călători cu tramvaiul și troleibuzul, solicitanţii eligibili sunt municipiile reședință de județ, în care aceste sisteme de transport de călători cu tramvaiul și troleibuzul sunt </w:t>
            </w:r>
            <w:r w:rsidRPr="00AC7ADF">
              <w:rPr>
                <w:rFonts w:ascii="Trebuchet MS" w:eastAsia="MS Mincho" w:hAnsi="Trebuchet MS" w:cs="Times New Roman"/>
                <w:b/>
                <w:sz w:val="18"/>
                <w:szCs w:val="18"/>
                <w:lang w:eastAsia="en-US"/>
              </w:rPr>
              <w:t xml:space="preserve">funcționale </w:t>
            </w:r>
            <w:r w:rsidRPr="00AC7ADF">
              <w:rPr>
                <w:rFonts w:ascii="Trebuchet MS" w:eastAsia="MS Mincho" w:hAnsi="Trebuchet MS" w:cs="Times New Roman"/>
                <w:sz w:val="18"/>
                <w:szCs w:val="18"/>
                <w:lang w:eastAsia="en-US"/>
              </w:rPr>
              <w:t xml:space="preserve">și / sau sunt justificate de nevoia de mobilitate conform Planului de Mobilitate Urbană </w:t>
            </w:r>
            <w:r w:rsidRPr="00AC7ADF">
              <w:rPr>
                <w:rFonts w:ascii="Trebuchet MS" w:eastAsia="MS Mincho" w:hAnsi="Trebuchet MS" w:cs="Arial"/>
                <w:i/>
                <w:sz w:val="18"/>
                <w:szCs w:val="18"/>
                <w:lang w:eastAsia="en-US"/>
              </w:rPr>
              <w:t>sau parteneriate dintre aceste municipii cu sisteme de transport funcţionale și UAT orașe/municipii/comune din zona funcţională urbană, în condiţiile Regulamentului nr. (CE) 1370/2007 (detaliate mai jos)”.</w:t>
            </w:r>
          </w:p>
          <w:p w:rsidR="00A91A6A" w:rsidRPr="00AC7ADF" w:rsidRDefault="00A91A6A" w:rsidP="00282BE6">
            <w:pPr>
              <w:spacing w:after="0" w:line="240" w:lineRule="auto"/>
              <w:jc w:val="both"/>
              <w:rPr>
                <w:rFonts w:ascii="Trebuchet MS" w:eastAsia="MS Mincho" w:hAnsi="Trebuchet MS" w:cs="Arial"/>
                <w:i/>
                <w:sz w:val="18"/>
                <w:szCs w:val="18"/>
                <w:lang w:eastAsia="en-US"/>
              </w:rPr>
            </w:pPr>
          </w:p>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eastAsia="MS Mincho" w:hAnsi="Trebuchet MS" w:cs="Arial"/>
                <w:i/>
                <w:sz w:val="18"/>
                <w:szCs w:val="18"/>
                <w:lang w:eastAsia="en-US"/>
              </w:rPr>
              <w:t xml:space="preserve">Dacă se va accepta propunerea se va modifica în consecință peste tot în cadrul documentului, </w:t>
            </w:r>
            <w:r w:rsidRPr="00AC7ADF">
              <w:rPr>
                <w:rFonts w:ascii="Trebuchet MS" w:eastAsia="MS Mincho" w:hAnsi="Trebuchet MS" w:cs="Arial"/>
                <w:i/>
                <w:sz w:val="18"/>
                <w:szCs w:val="18"/>
                <w:lang w:eastAsia="en-US"/>
              </w:rPr>
              <w:lastRenderedPageBreak/>
              <w:t>implicit și activitățile propuse la secțiunea 4.3 referitoare la achiziționarea de material rulant/ modernizarea materialului rulant existent</w:t>
            </w:r>
          </w:p>
        </w:tc>
        <w:tc>
          <w:tcPr>
            <w:tcW w:w="1122" w:type="pct"/>
            <w:shd w:val="clear" w:color="auto" w:fill="auto"/>
          </w:tcPr>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Propunerea este acceptată în versiunea finală a ghidului, </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unde a fost inclusă, urmare a modificării POR, activitatea de introducere/reintroducere sisteme de transport electric, în cazul de faţă cu tramvaiul.</w:t>
            </w:r>
          </w:p>
        </w:tc>
      </w:tr>
      <w:tr w:rsidR="00A91A6A" w:rsidRPr="00AC7ADF" w:rsidTr="00E874F3">
        <w:trPr>
          <w:trHeight w:val="151"/>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eastAsia="Times New Roman" w:hAnsi="Trebuchet MS" w:cs="Times New Roman"/>
                <w:b/>
                <w:bCs/>
                <w:i/>
                <w:sz w:val="18"/>
                <w:szCs w:val="18"/>
                <w:lang w:eastAsia="en-US"/>
              </w:rPr>
            </w:pPr>
          </w:p>
          <w:p w:rsidR="00A91A6A" w:rsidRPr="00AC7ADF" w:rsidRDefault="00A91A6A" w:rsidP="00282BE6">
            <w:pPr>
              <w:spacing w:after="0" w:line="240" w:lineRule="auto"/>
              <w:jc w:val="both"/>
              <w:rPr>
                <w:rFonts w:ascii="Trebuchet MS" w:eastAsia="Times New Roman" w:hAnsi="Trebuchet MS" w:cs="Times New Roman"/>
                <w:b/>
                <w:bCs/>
                <w:i/>
                <w:sz w:val="18"/>
                <w:szCs w:val="18"/>
                <w:lang w:eastAsia="en-US"/>
              </w:rPr>
            </w:pPr>
            <w:r w:rsidRPr="00AC7ADF">
              <w:rPr>
                <w:rFonts w:ascii="Trebuchet MS" w:eastAsia="Times New Roman" w:hAnsi="Trebuchet MS" w:cs="Times New Roman"/>
                <w:b/>
                <w:bCs/>
                <w:i/>
                <w:sz w:val="18"/>
                <w:szCs w:val="18"/>
                <w:lang w:eastAsia="en-US"/>
              </w:rPr>
              <w:t>4.1 Eligibilitatea solicitantului</w:t>
            </w:r>
          </w:p>
          <w:p w:rsidR="00A91A6A" w:rsidRPr="00AC7ADF" w:rsidRDefault="00A91A6A" w:rsidP="00282BE6">
            <w:pPr>
              <w:spacing w:after="0" w:line="240" w:lineRule="auto"/>
              <w:jc w:val="both"/>
              <w:rPr>
                <w:rFonts w:ascii="Trebuchet MS" w:eastAsia="Times New Roman" w:hAnsi="Trebuchet MS" w:cs="Times New Roman"/>
                <w:b/>
                <w:bCs/>
                <w:i/>
                <w:sz w:val="18"/>
                <w:szCs w:val="18"/>
                <w:lang w:eastAsia="en-US"/>
              </w:rPr>
            </w:pPr>
            <w:r w:rsidRPr="00AC7ADF">
              <w:rPr>
                <w:rFonts w:ascii="Trebuchet MS" w:eastAsia="Times New Roman" w:hAnsi="Trebuchet MS" w:cs="Times New Roman"/>
                <w:b/>
                <w:bCs/>
                <w:i/>
                <w:sz w:val="18"/>
                <w:szCs w:val="18"/>
                <w:lang w:eastAsia="en-US"/>
              </w:rPr>
              <w:t>pct.5 ”Dreptul de folosinţă acordat de operatorul de transport public local de călători pentru instalarea echipamentelor aferente sistemelor de e-ticketing/managementul traficului/alte sisteme inteligente de transport, pe o perioadă care acoperă inclusiv perioada de durabilitate a contractului de finanțare, în cadrul mijloacelor de transport public aflate în proprietatea operatorului/dobândite de acesta printr-un contract leasing, precum şi în cadrul unor imobile aflate în proprietatea operatorului ce vor funcţiona ca dispecerate aferente acestor sisteme;</w:t>
            </w: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eastAsia="en-US"/>
              </w:rPr>
              <w:t>Se vor anexa inclusiv documente din care sa reiasă faptul că operatorul deține mijloacele de transport public pentru care emite acordul, în proprietate sau dobândite printr-un contract leasing, precum şi dreptul de proprietate asupra clădirii dispeceratului”.</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Ce documente sunt necesare pentru a dovedi dreptul de proprietate al operatorului?</w:t>
            </w:r>
          </w:p>
        </w:tc>
        <w:tc>
          <w:tcPr>
            <w:tcW w:w="1122" w:type="pct"/>
            <w:shd w:val="clear" w:color="auto" w:fill="auto"/>
          </w:tcPr>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Cerinţa este eliminată din versiunea finală a ghidului.</w:t>
            </w:r>
          </w:p>
        </w:tc>
      </w:tr>
      <w:tr w:rsidR="00A91A6A" w:rsidRPr="00AC7ADF" w:rsidTr="00E874F3">
        <w:trPr>
          <w:trHeight w:val="318"/>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4.3 Eligibilitatea proiectului și a activităților</w:t>
            </w: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lit. A, punctul 4.</w:t>
            </w: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eastAsia="Times New Roman" w:hAnsi="Trebuchet MS" w:cs="Times New Roman"/>
                <w:b/>
                <w:bCs/>
                <w:i/>
                <w:sz w:val="18"/>
                <w:szCs w:val="18"/>
                <w:lang w:val="en-US" w:eastAsia="en-US"/>
              </w:rPr>
              <w:t xml:space="preserve">Autobuzele achiziționate prin proiect vor fi folosite doar pe trasee care nu exced limita administrativ-teritorială a </w:t>
            </w:r>
            <w:r w:rsidRPr="00AC7ADF">
              <w:rPr>
                <w:rFonts w:ascii="Trebuchet MS" w:eastAsia="Times New Roman" w:hAnsi="Trebuchet MS" w:cs="Times New Roman"/>
                <w:b/>
                <w:bCs/>
                <w:i/>
                <w:sz w:val="18"/>
                <w:szCs w:val="18"/>
                <w:lang w:val="en-US" w:eastAsia="en-US"/>
              </w:rPr>
              <w:lastRenderedPageBreak/>
              <w:t>solicitantului de finanțare (inclusiv parteneriate, în contextul apartenenţei la o asociaţiei de dezvoltare intercomunitară având ca obiect de activitate serviciul de transport public zonal de călători, conform secţiunii 2.6).</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bCs/>
                <w:sz w:val="18"/>
                <w:szCs w:val="18"/>
              </w:rPr>
            </w:pPr>
            <w:r w:rsidRPr="00AC7ADF">
              <w:rPr>
                <w:rFonts w:ascii="Trebuchet MS" w:hAnsi="Trebuchet MS" w:cs="Trebuchet MS"/>
                <w:bCs/>
                <w:sz w:val="18"/>
                <w:szCs w:val="18"/>
              </w:rPr>
              <w:lastRenderedPageBreak/>
              <w:t xml:space="preserve">Autobuzele achiziționate prin proiect vor fi folosite doar pe trasee care nu exced limita administrativ-teritorială a solicitantului de finanțare respectiv  limita administrativ-teritorială a partenerilor ( în contextul apartenenţei la o asociaţiei de dezvoltare intercomunitară având ca obiect de activitate serviciul de transport public </w:t>
            </w:r>
            <w:r w:rsidRPr="00AC7ADF">
              <w:rPr>
                <w:rFonts w:ascii="Trebuchet MS" w:hAnsi="Trebuchet MS" w:cs="Trebuchet MS"/>
                <w:bCs/>
                <w:sz w:val="18"/>
                <w:szCs w:val="18"/>
              </w:rPr>
              <w:lastRenderedPageBreak/>
              <w:t>zonal de călători, conform secţiunii 2.6).</w:t>
            </w:r>
          </w:p>
          <w:p w:rsidR="00A91A6A" w:rsidRPr="00AC7ADF" w:rsidRDefault="00A91A6A" w:rsidP="00282BE6">
            <w:pPr>
              <w:spacing w:before="120" w:after="120" w:line="240" w:lineRule="auto"/>
              <w:jc w:val="both"/>
              <w:rPr>
                <w:rFonts w:ascii="Trebuchet MS" w:hAnsi="Trebuchet MS" w:cs="Trebuchet MS"/>
                <w:bCs/>
                <w:sz w:val="18"/>
                <w:szCs w:val="18"/>
              </w:rPr>
            </w:pPr>
          </w:p>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bCs/>
                <w:sz w:val="18"/>
                <w:szCs w:val="18"/>
              </w:rPr>
              <w:t>Se propune o optimizare a frazei, deoarece activitățile de achiziționare a autobuzelor sunt eligibile și pentru zona UAT a partenerilor de proiect (de ex. zona Polului de Creștere Timișoara)</w:t>
            </w:r>
          </w:p>
        </w:tc>
        <w:tc>
          <w:tcPr>
            <w:tcW w:w="1122" w:type="pct"/>
            <w:shd w:val="clear" w:color="auto" w:fill="auto"/>
          </w:tcPr>
          <w:p w:rsidR="00A91A6A" w:rsidRPr="00AC7ADF" w:rsidRDefault="00A91A6A" w:rsidP="00282BE6">
            <w:pPr>
              <w:spacing w:after="0" w:line="240" w:lineRule="auto"/>
              <w:jc w:val="both"/>
              <w:rPr>
                <w:rFonts w:ascii="Trebuchet MS" w:eastAsia="Times New Roman" w:hAnsi="Trebuchet MS" w:cs="Times New Roman"/>
                <w:i/>
                <w:sz w:val="18"/>
                <w:szCs w:val="18"/>
                <w:lang w:val="en-US" w:eastAsia="en-US"/>
              </w:rPr>
            </w:pPr>
          </w:p>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este acceptată în versiunea finală a ghidului.</w:t>
            </w:r>
          </w:p>
        </w:tc>
      </w:tr>
      <w:tr w:rsidR="00A91A6A" w:rsidRPr="00AC7ADF" w:rsidTr="00E874F3">
        <w:trPr>
          <w:trHeight w:val="351"/>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autoSpaceDE w:val="0"/>
              <w:autoSpaceDN w:val="0"/>
              <w:adjustRightInd w:val="0"/>
              <w:jc w:val="both"/>
              <w:rPr>
                <w:rFonts w:ascii="Trebuchet MS" w:hAnsi="Trebuchet MS" w:cs="Arial"/>
                <w:sz w:val="18"/>
                <w:szCs w:val="18"/>
              </w:rPr>
            </w:pPr>
            <w:r w:rsidRPr="00AC7ADF">
              <w:rPr>
                <w:rFonts w:ascii="Trebuchet MS" w:hAnsi="Trebuchet MS" w:cs="Arial"/>
                <w:sz w:val="18"/>
                <w:szCs w:val="18"/>
              </w:rPr>
              <w:t xml:space="preserve">Pct 6. ”… este eligibilă activitatea de construire de noi depouri (în mod evident, în cazul in care sistemele electrice de transport public de călători cu tramvaiul, troleibuzul sunt functionale) </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Construcția de depouri pentru tipul de autobuze ecologice eligibile (inclusiv cele electrice) propuse în Ghid nu e eligibilă?</w:t>
            </w:r>
          </w:p>
          <w:p w:rsidR="00A91A6A" w:rsidRPr="00AC7ADF" w:rsidRDefault="00A91A6A" w:rsidP="00282BE6">
            <w:pPr>
              <w:spacing w:before="120" w:after="120" w:line="240" w:lineRule="auto"/>
              <w:jc w:val="both"/>
              <w:rPr>
                <w:rFonts w:ascii="Trebuchet MS" w:hAnsi="Trebuchet MS" w:cs="Trebuchet MS"/>
                <w:sz w:val="18"/>
                <w:szCs w:val="18"/>
              </w:rPr>
            </w:pPr>
          </w:p>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Propunem urmatoarea reformulare:</w:t>
            </w:r>
          </w:p>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 Această activitate implică modernizarea/reabilitarea depourilor utilizate pentru toate tipurile de sisteme de transport public local de călători. În cazul sistemelor electrice de transport public de călători (tramvai, troleibuz) precum și pentru sistem de transport cu tipurile de autobuze enumerate în Cap. 4.3.1.1., lit. A, punctul 4 (pag.26) este eligibilă activitatea de construire de noi depouri. ”</w:t>
            </w:r>
          </w:p>
        </w:tc>
        <w:tc>
          <w:tcPr>
            <w:tcW w:w="1122" w:type="pct"/>
            <w:shd w:val="clear" w:color="auto" w:fill="auto"/>
          </w:tcPr>
          <w:p w:rsidR="00A91A6A" w:rsidRPr="007941D2" w:rsidRDefault="00A91A6A" w:rsidP="00282BE6">
            <w:pPr>
              <w:spacing w:after="0" w:line="240" w:lineRule="auto"/>
              <w:jc w:val="both"/>
              <w:rPr>
                <w:rFonts w:ascii="Trebuchet MS" w:eastAsia="Times New Roman" w:hAnsi="Trebuchet MS" w:cs="Times New Roman"/>
                <w:sz w:val="18"/>
                <w:szCs w:val="18"/>
                <w:lang w:val="en-US" w:eastAsia="en-US"/>
              </w:rPr>
            </w:pPr>
            <w:r w:rsidRPr="007941D2">
              <w:rPr>
                <w:rFonts w:ascii="Trebuchet MS" w:eastAsia="Times New Roman" w:hAnsi="Trebuchet MS" w:cs="Times New Roman"/>
                <w:sz w:val="18"/>
                <w:szCs w:val="18"/>
                <w:lang w:val="en-US" w:eastAsia="en-US"/>
              </w:rPr>
              <w:t>În cadrul versiunii finale a ghidului, urmare a modificării POR 2014-2020, activitatea de construire de noi depouri/autobaze a fost extinsă pentru toate tipurile de autobuze eligibile prin O.S. 4.1, nu doar pentru cel electric.</w:t>
            </w:r>
          </w:p>
        </w:tc>
      </w:tr>
      <w:tr w:rsidR="00A91A6A" w:rsidRPr="00AC7ADF" w:rsidTr="00E874F3">
        <w:trPr>
          <w:trHeight w:val="4169"/>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hAnsi="Trebuchet MS"/>
                <w:sz w:val="18"/>
                <w:szCs w:val="18"/>
              </w:rPr>
              <w:t>4.3 Eligibilitatea proiectului și a activităților</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b/>
                <w:sz w:val="18"/>
                <w:szCs w:val="18"/>
              </w:rPr>
            </w:pPr>
            <w:r w:rsidRPr="00AC7ADF">
              <w:rPr>
                <w:rFonts w:ascii="Trebuchet MS" w:hAnsi="Trebuchet MS" w:cs="Trebuchet MS"/>
                <w:sz w:val="18"/>
                <w:szCs w:val="18"/>
              </w:rPr>
              <w:t xml:space="preserve">Activitatea </w:t>
            </w:r>
            <w:r w:rsidRPr="00AC7ADF">
              <w:rPr>
                <w:rFonts w:ascii="Trebuchet MS" w:hAnsi="Trebuchet MS" w:cs="Trebuchet MS"/>
                <w:b/>
                <w:sz w:val="18"/>
                <w:szCs w:val="18"/>
              </w:rPr>
              <w:t>11.</w:t>
            </w:r>
          </w:p>
          <w:p w:rsidR="00A91A6A" w:rsidRPr="00AC7ADF" w:rsidRDefault="00A91A6A" w:rsidP="00282BE6">
            <w:pPr>
              <w:spacing w:before="120" w:after="120" w:line="240" w:lineRule="auto"/>
              <w:jc w:val="both"/>
              <w:rPr>
                <w:rFonts w:ascii="Trebuchet MS" w:hAnsi="Trebuchet MS" w:cs="Trebuchet MS"/>
                <w:b/>
                <w:bCs/>
                <w:sz w:val="18"/>
                <w:szCs w:val="18"/>
              </w:rPr>
            </w:pPr>
            <w:r w:rsidRPr="00AC7ADF">
              <w:rPr>
                <w:rFonts w:ascii="Trebuchet MS" w:hAnsi="Trebuchet MS" w:cs="Trebuchet MS"/>
                <w:sz w:val="18"/>
                <w:szCs w:val="18"/>
              </w:rPr>
              <w:t xml:space="preserve"> -</w:t>
            </w:r>
            <w:r w:rsidRPr="00AC7ADF">
              <w:rPr>
                <w:rFonts w:ascii="Trebuchet MS" w:hAnsi="Trebuchet MS" w:cs="Trebuchet MS"/>
                <w:b/>
                <w:sz w:val="18"/>
                <w:szCs w:val="18"/>
              </w:rPr>
              <w:t xml:space="preserve">Construirea/modernizarea/reabilitarea părții carosabile a infrastructurii rutiere utilizate prioritar de transportul public de </w:t>
            </w:r>
            <w:r w:rsidRPr="00AC7ADF">
              <w:rPr>
                <w:rFonts w:ascii="Trebuchet MS" w:hAnsi="Trebuchet MS" w:cs="Trebuchet MS"/>
                <w:sz w:val="18"/>
                <w:szCs w:val="18"/>
              </w:rPr>
              <w:t>călători este important a se preciza dacă toate categoriile de sub-activități sunt obligatorii, înlăturându-se astfel echivocul sintagmei:</w:t>
            </w:r>
          </w:p>
          <w:p w:rsidR="00A91A6A" w:rsidRPr="00AC7ADF" w:rsidRDefault="00A91A6A" w:rsidP="00282BE6">
            <w:pPr>
              <w:spacing w:before="120" w:after="120" w:line="240" w:lineRule="auto"/>
              <w:jc w:val="both"/>
              <w:rPr>
                <w:rFonts w:ascii="Trebuchet MS" w:hAnsi="Trebuchet MS" w:cs="Trebuchet MS"/>
                <w:b/>
                <w:sz w:val="18"/>
                <w:szCs w:val="18"/>
              </w:rPr>
            </w:pPr>
            <w:r w:rsidRPr="00AC7ADF">
              <w:rPr>
                <w:rFonts w:ascii="Trebuchet MS" w:hAnsi="Trebuchet MS" w:cs="Trebuchet MS"/>
                <w:b/>
                <w:sz w:val="18"/>
                <w:szCs w:val="18"/>
              </w:rPr>
              <w:t xml:space="preserve">” </w:t>
            </w:r>
            <w:r w:rsidRPr="00AC7ADF">
              <w:rPr>
                <w:rFonts w:ascii="Trebuchet MS" w:hAnsi="Trebuchet MS" w:cs="Trebuchet MS"/>
                <w:sz w:val="18"/>
                <w:szCs w:val="18"/>
              </w:rPr>
              <w:t xml:space="preserve">Această activitate </w:t>
            </w:r>
            <w:r w:rsidRPr="00AC7ADF">
              <w:rPr>
                <w:rFonts w:ascii="Trebuchet MS" w:hAnsi="Trebuchet MS" w:cs="Trebuchet MS"/>
                <w:b/>
                <w:sz w:val="18"/>
                <w:szCs w:val="18"/>
              </w:rPr>
              <w:t>poate cuprinde</w:t>
            </w:r>
            <w:r w:rsidRPr="00AC7ADF">
              <w:rPr>
                <w:rFonts w:ascii="Trebuchet MS" w:hAnsi="Trebuchet MS" w:cs="Trebuchet MS"/>
                <w:sz w:val="18"/>
                <w:szCs w:val="18"/>
              </w:rPr>
              <w:t xml:space="preserve"> următoarele sub-activităţi </w:t>
            </w:r>
            <w:r w:rsidRPr="00AC7ADF">
              <w:rPr>
                <w:rFonts w:ascii="Trebuchet MS" w:hAnsi="Trebuchet MS" w:cs="Trebuchet MS"/>
                <w:b/>
                <w:sz w:val="18"/>
                <w:szCs w:val="18"/>
              </w:rPr>
              <w:t>obligatorii:”</w:t>
            </w:r>
          </w:p>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-și să se clarifice paragraful ”Atenție! Activitatea de „Construirea/modernizarea/reabilitarea părții carosabile a infrastructurii rutiere utilizate prioritar de transportul public de călători” este eligibilă doar dacă sunt prevăzute şi este justificată necesitatea activităţilor de managementul traficului, care să prioritizeze mijloacele de transport public.”</w:t>
            </w:r>
          </w:p>
        </w:tc>
        <w:tc>
          <w:tcPr>
            <w:tcW w:w="1122" w:type="pct"/>
            <w:shd w:val="clear" w:color="auto" w:fill="auto"/>
          </w:tcPr>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i/>
                <w:sz w:val="18"/>
                <w:szCs w:val="18"/>
                <w:lang w:val="en-US" w:eastAsia="en-US"/>
              </w:rPr>
              <w:t>-</w:t>
            </w:r>
            <w:r w:rsidRPr="00AC7ADF">
              <w:rPr>
                <w:rFonts w:ascii="Trebuchet MS" w:eastAsia="Times New Roman" w:hAnsi="Trebuchet MS" w:cs="Times New Roman"/>
                <w:sz w:val="18"/>
                <w:szCs w:val="18"/>
                <w:lang w:val="en-US" w:eastAsia="en-US"/>
              </w:rPr>
              <w:t>A fost eliminată menţiunea cum că toate sub-activităţile sunt obligatorii;</w:t>
            </w: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p>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sz w:val="18"/>
                <w:szCs w:val="18"/>
                <w:lang w:val="en-US" w:eastAsia="en-US"/>
              </w:rPr>
              <w:t>-A fost eliminată atenţionarea la care faceţi referire.</w:t>
            </w:r>
          </w:p>
        </w:tc>
      </w:tr>
      <w:tr w:rsidR="00A91A6A" w:rsidRPr="00AC7ADF" w:rsidTr="00E874F3">
        <w:trPr>
          <w:trHeight w:val="234"/>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hAnsi="Trebuchet MS"/>
                <w:sz w:val="18"/>
                <w:szCs w:val="18"/>
              </w:rPr>
            </w:pPr>
            <w:r w:rsidRPr="00AC7ADF">
              <w:rPr>
                <w:rFonts w:ascii="Trebuchet MS" w:hAnsi="Trebuchet MS"/>
                <w:sz w:val="18"/>
                <w:szCs w:val="18"/>
              </w:rPr>
              <w:t>4.3.1.1” Încadrarea proiectului și activităților sale în acțiunile specifice sprijinte în cadrul OS 4.1</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Arial"/>
                <w:sz w:val="18"/>
                <w:szCs w:val="18"/>
              </w:rPr>
              <w:t>Considerăm că ar trebui făcute diferențe mai clare între activitățile de la 9,10,11. De exemplu, în cazul în care se aplică activitatea 10, (adică e obligatorie e crearea si delimitarea traseelor exclusive de transport public), activitatea de modernizarea/reabilitarea infrastructurii rutiere, respectiv a părții carosabile utilizate de autorturismele personale și alte categorii de transport public va fi în limita de 30% din cheltuielile eligibile? Această prevedere expresă e doar la activitatea 11.</w:t>
            </w:r>
          </w:p>
        </w:tc>
        <w:tc>
          <w:tcPr>
            <w:tcW w:w="1122" w:type="pct"/>
            <w:shd w:val="clear" w:color="auto" w:fill="auto"/>
          </w:tcPr>
          <w:p w:rsidR="00A91A6A" w:rsidRPr="00AC7ADF" w:rsidRDefault="00A91A6A" w:rsidP="00282BE6">
            <w:pPr>
              <w:pStyle w:val="ListParagraph"/>
              <w:numPr>
                <w:ilvl w:val="0"/>
                <w:numId w:val="37"/>
              </w:numPr>
              <w:spacing w:after="0" w:line="240" w:lineRule="auto"/>
              <w:ind w:left="318"/>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A fost clarificată eligibilitatea (sub)-activităţilor</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la care faceţi referire  în versiunea finală a ghidului solicitantului.</w:t>
            </w:r>
          </w:p>
        </w:tc>
      </w:tr>
      <w:tr w:rsidR="00A91A6A" w:rsidRPr="00AC7ADF" w:rsidTr="00E874F3">
        <w:trPr>
          <w:trHeight w:val="254"/>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hAnsi="Trebuchet MS"/>
                <w:sz w:val="18"/>
                <w:szCs w:val="18"/>
              </w:rPr>
            </w:pPr>
            <w:r w:rsidRPr="00AC7ADF">
              <w:rPr>
                <w:rFonts w:ascii="Trebuchet MS" w:hAnsi="Trebuchet MS"/>
                <w:sz w:val="18"/>
                <w:szCs w:val="18"/>
              </w:rPr>
              <w:t>Secțiunea 4.3.1.1. Activitatea 9, pag. 28</w:t>
            </w:r>
          </w:p>
          <w:p w:rsidR="00A91A6A" w:rsidRPr="00AC7ADF" w:rsidRDefault="00A91A6A" w:rsidP="00282BE6">
            <w:pPr>
              <w:spacing w:after="0" w:line="240" w:lineRule="auto"/>
              <w:jc w:val="both"/>
              <w:rPr>
                <w:rFonts w:ascii="Trebuchet MS" w:hAnsi="Trebuchet MS"/>
                <w:sz w:val="18"/>
                <w:szCs w:val="18"/>
              </w:rPr>
            </w:pPr>
          </w:p>
          <w:p w:rsidR="00A91A6A" w:rsidRPr="00AC7ADF" w:rsidRDefault="00A91A6A" w:rsidP="00282BE6">
            <w:pPr>
              <w:spacing w:after="0" w:line="240" w:lineRule="auto"/>
              <w:jc w:val="both"/>
              <w:rPr>
                <w:rFonts w:ascii="Trebuchet MS" w:hAnsi="Trebuchet MS"/>
                <w:sz w:val="18"/>
                <w:szCs w:val="18"/>
              </w:rPr>
            </w:pPr>
            <w:r w:rsidRPr="00AC7ADF">
              <w:rPr>
                <w:rFonts w:ascii="Trebuchet MS" w:hAnsi="Trebuchet MS" w:cs="Arial"/>
                <w:bCs/>
                <w:sz w:val="18"/>
                <w:szCs w:val="18"/>
              </w:rPr>
              <w:t xml:space="preserve">Astfel, acesta sub-activitate poate fi complementară cu activitatea </w:t>
            </w:r>
            <w:r w:rsidRPr="00AC7ADF">
              <w:rPr>
                <w:rFonts w:ascii="Trebuchet MS" w:hAnsi="Trebuchet MS" w:cs="Arial"/>
                <w:b/>
                <w:bCs/>
                <w:i/>
                <w:sz w:val="18"/>
                <w:szCs w:val="18"/>
              </w:rPr>
              <w:t>4</w:t>
            </w:r>
            <w:r w:rsidRPr="00AC7ADF">
              <w:rPr>
                <w:rFonts w:ascii="Trebuchet MS" w:hAnsi="Trebuchet MS" w:cs="Arial"/>
                <w:bCs/>
                <w:i/>
                <w:sz w:val="18"/>
                <w:szCs w:val="18"/>
              </w:rPr>
              <w:t>.Construirea/modernizarea/reabilitarea/e</w:t>
            </w:r>
            <w:r w:rsidRPr="00AC7ADF">
              <w:rPr>
                <w:rFonts w:ascii="Trebuchet MS" w:hAnsi="Trebuchet MS" w:cs="Arial"/>
                <w:bCs/>
                <w:i/>
                <w:sz w:val="18"/>
                <w:szCs w:val="18"/>
              </w:rPr>
              <w:lastRenderedPageBreak/>
              <w:t xml:space="preserve">xtinderea traseelor de transport public electric </w:t>
            </w:r>
            <w:r w:rsidRPr="00AC7ADF">
              <w:rPr>
                <w:rFonts w:ascii="Trebuchet MS" w:hAnsi="Trebuchet MS" w:cs="Arial"/>
                <w:bCs/>
                <w:sz w:val="18"/>
                <w:szCs w:val="18"/>
              </w:rPr>
              <w:t>(traseele de tramvai).</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Arial"/>
                <w:bCs/>
                <w:sz w:val="18"/>
                <w:szCs w:val="18"/>
              </w:rPr>
              <w:lastRenderedPageBreak/>
              <w:t xml:space="preserve">Astfel, acesta sub-activitate poate fi complementară cu activitatea </w:t>
            </w:r>
            <w:r w:rsidRPr="003E4C64">
              <w:rPr>
                <w:rFonts w:ascii="Trebuchet MS" w:hAnsi="Trebuchet MS" w:cs="Arial"/>
                <w:b/>
                <w:bCs/>
                <w:i/>
                <w:sz w:val="18"/>
                <w:szCs w:val="18"/>
              </w:rPr>
              <w:t>5</w:t>
            </w:r>
            <w:r w:rsidRPr="003E4C64">
              <w:rPr>
                <w:rFonts w:ascii="Trebuchet MS" w:hAnsi="Trebuchet MS" w:cs="Arial"/>
                <w:bCs/>
                <w:i/>
                <w:sz w:val="18"/>
                <w:szCs w:val="18"/>
              </w:rPr>
              <w:t>.Construirea</w:t>
            </w:r>
            <w:r w:rsidRPr="00AC7ADF">
              <w:rPr>
                <w:rFonts w:ascii="Trebuchet MS" w:hAnsi="Trebuchet MS" w:cs="Arial"/>
                <w:bCs/>
                <w:i/>
                <w:sz w:val="18"/>
                <w:szCs w:val="18"/>
              </w:rPr>
              <w:t xml:space="preserve">/modernizarea/reabilitarea/extinderea traseelor de transport public electric </w:t>
            </w:r>
            <w:r w:rsidRPr="00AC7ADF">
              <w:rPr>
                <w:rFonts w:ascii="Trebuchet MS" w:hAnsi="Trebuchet MS" w:cs="Arial"/>
                <w:bCs/>
                <w:sz w:val="18"/>
                <w:szCs w:val="18"/>
              </w:rPr>
              <w:t xml:space="preserve">(traseele </w:t>
            </w:r>
            <w:r w:rsidRPr="00AC7ADF">
              <w:rPr>
                <w:rFonts w:ascii="Trebuchet MS" w:hAnsi="Trebuchet MS" w:cs="Arial"/>
                <w:bCs/>
                <w:sz w:val="18"/>
                <w:szCs w:val="18"/>
              </w:rPr>
              <w:lastRenderedPageBreak/>
              <w:t>de tramvai).</w:t>
            </w:r>
          </w:p>
        </w:tc>
        <w:tc>
          <w:tcPr>
            <w:tcW w:w="1122" w:type="pct"/>
            <w:shd w:val="clear" w:color="auto" w:fill="auto"/>
          </w:tcPr>
          <w:p w:rsidR="00A91A6A" w:rsidRPr="00AC7ADF" w:rsidRDefault="00A91A6A" w:rsidP="00282BE6">
            <w:pPr>
              <w:pStyle w:val="ListParagraph"/>
              <w:numPr>
                <w:ilvl w:val="0"/>
                <w:numId w:val="37"/>
              </w:numPr>
              <w:spacing w:after="0" w:line="240" w:lineRule="auto"/>
              <w:ind w:left="176"/>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Eroarea materială a fost corectată.</w:t>
            </w:r>
          </w:p>
        </w:tc>
      </w:tr>
      <w:tr w:rsidR="00A91A6A" w:rsidRPr="00AC7ADF" w:rsidTr="00E874F3">
        <w:trPr>
          <w:trHeight w:val="3030"/>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hAnsi="Trebuchet MS"/>
                <w:sz w:val="18"/>
                <w:szCs w:val="18"/>
                <w:lang w:val="en-US"/>
              </w:rPr>
            </w:pPr>
            <w:r w:rsidRPr="00AC7ADF">
              <w:rPr>
                <w:rFonts w:ascii="Trebuchet MS" w:hAnsi="Trebuchet MS"/>
                <w:sz w:val="18"/>
                <w:szCs w:val="18"/>
                <w:lang w:val="en-US"/>
              </w:rPr>
              <w:t>Secțiunea 4.3.1.3. – pag. 38</w:t>
            </w:r>
          </w:p>
          <w:p w:rsidR="00A91A6A" w:rsidRPr="00AC7ADF" w:rsidRDefault="00A91A6A" w:rsidP="00282BE6">
            <w:pPr>
              <w:spacing w:after="0" w:line="240" w:lineRule="auto"/>
              <w:jc w:val="both"/>
              <w:rPr>
                <w:rFonts w:ascii="Trebuchet MS" w:hAnsi="Trebuchet MS"/>
                <w:sz w:val="18"/>
                <w:szCs w:val="18"/>
                <w:lang w:val="en-US"/>
              </w:rPr>
            </w:pPr>
          </w:p>
          <w:p w:rsidR="00A91A6A" w:rsidRPr="00AC7ADF" w:rsidRDefault="00A91A6A" w:rsidP="00282BE6">
            <w:pPr>
              <w:spacing w:after="0" w:line="240" w:lineRule="auto"/>
              <w:jc w:val="both"/>
              <w:rPr>
                <w:rFonts w:ascii="Trebuchet MS" w:hAnsi="Trebuchet MS"/>
                <w:sz w:val="18"/>
                <w:szCs w:val="18"/>
              </w:rPr>
            </w:pPr>
            <w:r w:rsidRPr="00AC7ADF">
              <w:rPr>
                <w:rFonts w:ascii="Trebuchet MS" w:hAnsi="Trebuchet MS"/>
                <w:sz w:val="18"/>
                <w:szCs w:val="18"/>
              </w:rPr>
              <w:t>În această  situaţie, în ultimii 5 ani de dinainte de data depunerii Cererii de Finanţare, proiectul propus nu a mai beneficiat de finanţare publică, ...</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În această  situaţie, în ultimii 5 ani de la data începerii lucrărilor care fac obiectul Cererii de finanțare, proiectul propus nu a mai beneficiat de finanţare publică, ...</w:t>
            </w:r>
          </w:p>
        </w:tc>
        <w:tc>
          <w:tcPr>
            <w:tcW w:w="1122" w:type="pct"/>
            <w:shd w:val="clear" w:color="auto" w:fill="auto"/>
          </w:tcPr>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nu poate fi acceptată, condiția menționată reprezintă un criteriu de eligibilitate, aprobat de CMPOR şi aplicat orizontal la nivelul ghidurilor specifice POR 20114-2020.</w:t>
            </w:r>
          </w:p>
          <w:p w:rsidR="00A91A6A" w:rsidRPr="00AC7ADF" w:rsidRDefault="00A91A6A" w:rsidP="00282BE6">
            <w:pPr>
              <w:spacing w:after="0" w:line="240" w:lineRule="auto"/>
              <w:jc w:val="both"/>
              <w:rPr>
                <w:rFonts w:ascii="Trebuchet MS" w:eastAsia="Times New Roman" w:hAnsi="Trebuchet MS" w:cs="Times New Roman"/>
                <w:i/>
                <w:sz w:val="18"/>
                <w:szCs w:val="18"/>
                <w:lang w:val="en-US" w:eastAsia="en-US"/>
              </w:rPr>
            </w:pPr>
          </w:p>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În schimb, s-a menţionat că</w:t>
            </w:r>
            <w:r w:rsidR="00B67385">
              <w:rPr>
                <w:rFonts w:ascii="Trebuchet MS" w:eastAsia="Times New Roman" w:hAnsi="Trebuchet MS" w:cs="Times New Roman"/>
                <w:sz w:val="18"/>
                <w:szCs w:val="18"/>
                <w:lang w:val="en-US" w:eastAsia="en-US"/>
              </w:rPr>
              <w:t>,</w:t>
            </w:r>
            <w:r w:rsidRPr="00AC7ADF">
              <w:rPr>
                <w:rFonts w:ascii="Trebuchet MS" w:eastAsia="Times New Roman" w:hAnsi="Trebuchet MS" w:cs="Times New Roman"/>
                <w:sz w:val="18"/>
                <w:szCs w:val="18"/>
                <w:lang w:val="en-US" w:eastAsia="en-US"/>
              </w:rPr>
              <w:t xml:space="preserve"> în caz că proiectul prezintă lucrări care nu se încadrează în această condiţie, acele lucrări vor fi considerate cheltuieli neeligibile.</w:t>
            </w:r>
          </w:p>
          <w:p w:rsidR="00A91A6A" w:rsidRPr="00B67385" w:rsidRDefault="00A91A6A" w:rsidP="00B67385">
            <w:pPr>
              <w:spacing w:after="0" w:line="240" w:lineRule="auto"/>
              <w:jc w:val="both"/>
              <w:rPr>
                <w:rFonts w:ascii="Trebuchet MS" w:eastAsia="Times New Roman" w:hAnsi="Trebuchet MS" w:cs="Times New Roman"/>
                <w:i/>
                <w:sz w:val="18"/>
                <w:szCs w:val="18"/>
                <w:lang w:val="en-US" w:eastAsia="en-US"/>
              </w:rPr>
            </w:pPr>
            <w:r w:rsidRPr="00B67385">
              <w:rPr>
                <w:rFonts w:ascii="Trebuchet MS" w:eastAsia="Times New Roman" w:hAnsi="Trebuchet MS" w:cs="Times New Roman"/>
                <w:sz w:val="18"/>
                <w:szCs w:val="18"/>
                <w:lang w:val="en-US" w:eastAsia="en-US"/>
              </w:rPr>
              <w:t>De asemenea,</w:t>
            </w:r>
            <w:r w:rsidRPr="00B67385">
              <w:rPr>
                <w:rFonts w:ascii="Trebuchet MS" w:hAnsi="Trebuchet MS"/>
                <w:sz w:val="18"/>
                <w:szCs w:val="18"/>
              </w:rPr>
              <w:t xml:space="preserve"> </w:t>
            </w:r>
            <w:r w:rsidRPr="00B67385">
              <w:rPr>
                <w:rFonts w:ascii="Trebuchet MS" w:eastAsia="Times New Roman" w:hAnsi="Trebuchet MS" w:cs="Times New Roman"/>
                <w:sz w:val="18"/>
                <w:szCs w:val="18"/>
                <w:lang w:val="en-US" w:eastAsia="en-US"/>
              </w:rPr>
              <w:t>criteriul nu se aplică pentru lucrările de întreținere și reparații curente.</w:t>
            </w:r>
          </w:p>
          <w:p w:rsidR="00A91A6A" w:rsidRPr="00AC7ADF" w:rsidRDefault="00A91A6A" w:rsidP="00282BE6">
            <w:pPr>
              <w:spacing w:after="0" w:line="240" w:lineRule="auto"/>
              <w:jc w:val="both"/>
              <w:rPr>
                <w:rFonts w:ascii="Trebuchet MS" w:eastAsia="Times New Roman" w:hAnsi="Trebuchet MS" w:cs="Times New Roman"/>
                <w:i/>
                <w:sz w:val="18"/>
                <w:szCs w:val="18"/>
                <w:lang w:val="en-US" w:eastAsia="en-US"/>
              </w:rPr>
            </w:pPr>
          </w:p>
        </w:tc>
      </w:tr>
      <w:tr w:rsidR="00A91A6A" w:rsidRPr="00AC7ADF" w:rsidTr="00E874F3">
        <w:trPr>
          <w:trHeight w:val="184"/>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hAnsi="Trebuchet MS"/>
                <w:sz w:val="18"/>
                <w:szCs w:val="18"/>
                <w:lang w:val="en-US"/>
              </w:rPr>
            </w:pPr>
            <w:r w:rsidRPr="00AC7ADF">
              <w:rPr>
                <w:rFonts w:ascii="Trebuchet MS" w:hAnsi="Trebuchet MS"/>
                <w:sz w:val="18"/>
                <w:szCs w:val="18"/>
              </w:rPr>
              <w:t>4.4.2 Reguli specifice de eligibilitate a cheltuielilor</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b/>
                <w:bCs/>
                <w:sz w:val="18"/>
                <w:szCs w:val="18"/>
              </w:rPr>
              <w:t xml:space="preserve">categoria 12 </w:t>
            </w:r>
            <w:r w:rsidRPr="00AC7ADF">
              <w:rPr>
                <w:rFonts w:ascii="Trebuchet MS" w:hAnsi="Trebuchet MS"/>
                <w:sz w:val="18"/>
                <w:szCs w:val="18"/>
              </w:rPr>
              <w:t xml:space="preserve">- cheltuieli pentru obținerea și amenajarea terenului, </w:t>
            </w:r>
            <w:r w:rsidRPr="00AC7ADF">
              <w:rPr>
                <w:rFonts w:ascii="Trebuchet MS" w:hAnsi="Trebuchet MS"/>
                <w:b/>
                <w:sz w:val="18"/>
                <w:szCs w:val="18"/>
              </w:rPr>
              <w:t>subcategoria 34</w:t>
            </w:r>
            <w:r w:rsidRPr="00AC7ADF">
              <w:rPr>
                <w:rFonts w:ascii="Trebuchet MS" w:hAnsi="Trebuchet MS"/>
                <w:sz w:val="18"/>
                <w:szCs w:val="18"/>
              </w:rPr>
              <w:t xml:space="preserve"> – cheltuieli pentru achiziţia terenului cu sau fără construcţii, </w:t>
            </w:r>
            <w:r w:rsidRPr="00AC7ADF">
              <w:rPr>
                <w:rFonts w:ascii="Trebuchet MS" w:hAnsi="Trebuchet MS"/>
                <w:b/>
                <w:sz w:val="18"/>
                <w:szCs w:val="18"/>
              </w:rPr>
              <w:t>astfel încât să fie permisă și achiziția de clădiri, nu doar terenuri</w:t>
            </w:r>
            <w:r w:rsidRPr="00AC7ADF">
              <w:rPr>
                <w:rFonts w:ascii="Trebuchet MS" w:hAnsi="Trebuchet MS"/>
                <w:sz w:val="18"/>
                <w:szCs w:val="18"/>
              </w:rPr>
              <w:t xml:space="preserve"> respectând condițiile Anexei 4.1.6 și a Anexelor obligatorii la depunerea Cererii de finanțare, punctul 26.</w:t>
            </w:r>
          </w:p>
        </w:tc>
        <w:tc>
          <w:tcPr>
            <w:tcW w:w="1122" w:type="pct"/>
            <w:shd w:val="clear" w:color="auto" w:fill="auto"/>
          </w:tcPr>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Completarea a fost preluată în versiunea finală a ghidului solicitantului, respectiv este considerată</w:t>
            </w:r>
            <w:r w:rsidR="00231FC5">
              <w:rPr>
                <w:rFonts w:ascii="Trebuchet MS" w:eastAsia="Times New Roman" w:hAnsi="Trebuchet MS" w:cs="Times New Roman"/>
                <w:sz w:val="18"/>
                <w:szCs w:val="18"/>
                <w:lang w:val="en-US" w:eastAsia="en-US"/>
              </w:rPr>
              <w:t xml:space="preserve"> eligibilă achiziţia de clădiri</w:t>
            </w:r>
            <w:r w:rsidRPr="00AC7ADF">
              <w:rPr>
                <w:rFonts w:ascii="Trebuchet MS" w:eastAsia="Times New Roman" w:hAnsi="Trebuchet MS" w:cs="Times New Roman"/>
                <w:sz w:val="18"/>
                <w:szCs w:val="18"/>
                <w:lang w:val="en-US" w:eastAsia="en-US"/>
              </w:rPr>
              <w:t xml:space="preserve"> (a se vedea Anexa 4.1.5 – categoria 3 - cheltuieli cu achiziţia imobilelor deja construite şi plafoanele de cheltuieli).</w:t>
            </w:r>
          </w:p>
        </w:tc>
      </w:tr>
      <w:tr w:rsidR="00A91A6A" w:rsidRPr="00AC7ADF" w:rsidTr="00E874F3">
        <w:trPr>
          <w:trHeight w:val="251"/>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hAnsi="Trebuchet MS"/>
                <w:sz w:val="18"/>
                <w:szCs w:val="18"/>
                <w:lang w:val="en-US"/>
              </w:rPr>
            </w:pPr>
            <w:r w:rsidRPr="00AC7ADF">
              <w:rPr>
                <w:rFonts w:ascii="Trebuchet MS" w:eastAsia="MS Mincho" w:hAnsi="Trebuchet MS" w:cs="Times New Roman"/>
                <w:sz w:val="18"/>
                <w:szCs w:val="18"/>
                <w:lang w:val="en-US" w:eastAsia="en-US"/>
              </w:rPr>
              <w:t>5.4.1 Anexele obligatorii la depunerea cererii de finanțare</w:t>
            </w:r>
          </w:p>
        </w:tc>
        <w:tc>
          <w:tcPr>
            <w:tcW w:w="1424" w:type="pct"/>
            <w:shd w:val="clear" w:color="auto" w:fill="auto"/>
          </w:tcPr>
          <w:p w:rsidR="00A91A6A" w:rsidRPr="00AC7ADF" w:rsidRDefault="00A91A6A" w:rsidP="00282BE6">
            <w:pPr>
              <w:autoSpaceDE w:val="0"/>
              <w:autoSpaceDN w:val="0"/>
              <w:adjustRightInd w:val="0"/>
              <w:jc w:val="both"/>
              <w:rPr>
                <w:rFonts w:ascii="Trebuchet MS" w:hAnsi="Trebuchet MS" w:cs="Arial"/>
                <w:sz w:val="18"/>
                <w:szCs w:val="18"/>
              </w:rPr>
            </w:pPr>
            <w:r w:rsidRPr="00AC7ADF">
              <w:rPr>
                <w:rFonts w:ascii="Trebuchet MS" w:hAnsi="Trebuchet MS" w:cs="Arial"/>
                <w:sz w:val="18"/>
                <w:szCs w:val="18"/>
              </w:rPr>
              <w:t xml:space="preserve">Având în vedere secțiunea 5.4.1 </w:t>
            </w:r>
            <w:r w:rsidRPr="00AC7ADF">
              <w:rPr>
                <w:rFonts w:ascii="Trebuchet MS" w:hAnsi="Trebuchet MS" w:cs="Arial"/>
                <w:b/>
                <w:sz w:val="18"/>
                <w:szCs w:val="18"/>
              </w:rPr>
              <w:t>Anexele obligatorii la depunerea cererii de finanțare</w:t>
            </w:r>
            <w:r w:rsidRPr="00AC7ADF">
              <w:rPr>
                <w:rFonts w:ascii="Trebuchet MS" w:hAnsi="Trebuchet MS" w:cs="Arial"/>
                <w:sz w:val="18"/>
                <w:szCs w:val="18"/>
              </w:rPr>
              <w:t xml:space="preserve">, pct.4, Documentele statutare ale operatorului de transport public sunt menționate formele de organizare posibile de organizare ale operatorului de transport și se solicită documente ce atestă modul de organizare al acestuia, considerăm că este </w:t>
            </w:r>
            <w:r w:rsidRPr="00AC7ADF">
              <w:rPr>
                <w:rFonts w:ascii="Trebuchet MS" w:hAnsi="Trebuchet MS" w:cs="Arial"/>
                <w:b/>
                <w:sz w:val="18"/>
                <w:szCs w:val="18"/>
              </w:rPr>
              <w:t>absolut necesară</w:t>
            </w:r>
            <w:r w:rsidRPr="00AC7ADF">
              <w:rPr>
                <w:rFonts w:ascii="Trebuchet MS" w:hAnsi="Trebuchet MS" w:cs="Arial"/>
                <w:sz w:val="18"/>
                <w:szCs w:val="18"/>
              </w:rPr>
              <w:t xml:space="preserve"> introducerea unei secțiuni în Ghid sau a unei Anexe în care să fie precizat clar modul de organizare și condițiile în care operatorul poate fi considerat eligibil pentru </w:t>
            </w:r>
            <w:r w:rsidRPr="00AC7ADF">
              <w:rPr>
                <w:rFonts w:ascii="Trebuchet MS" w:hAnsi="Trebuchet MS" w:cs="Arial"/>
                <w:sz w:val="18"/>
                <w:szCs w:val="18"/>
              </w:rPr>
              <w:lastRenderedPageBreak/>
              <w:t>încheierea unui CSP, tipul de gestiune care poate fi încredințat operatorului și legislația aplicabilă.</w:t>
            </w:r>
          </w:p>
          <w:p w:rsidR="00A91A6A" w:rsidRPr="00AC7ADF" w:rsidRDefault="00A91A6A" w:rsidP="00282BE6">
            <w:pPr>
              <w:autoSpaceDE w:val="0"/>
              <w:autoSpaceDN w:val="0"/>
              <w:adjustRightInd w:val="0"/>
              <w:jc w:val="both"/>
              <w:rPr>
                <w:rFonts w:ascii="Trebuchet MS" w:hAnsi="Trebuchet MS" w:cs="Arial"/>
                <w:sz w:val="18"/>
                <w:szCs w:val="18"/>
              </w:rPr>
            </w:pPr>
          </w:p>
          <w:p w:rsidR="00A91A6A" w:rsidRPr="00AC7ADF" w:rsidRDefault="00A91A6A" w:rsidP="00282BE6">
            <w:pPr>
              <w:autoSpaceDE w:val="0"/>
              <w:autoSpaceDN w:val="0"/>
              <w:adjustRightInd w:val="0"/>
              <w:jc w:val="both"/>
              <w:rPr>
                <w:rFonts w:ascii="Trebuchet MS" w:hAnsi="Trebuchet MS"/>
                <w:bCs/>
                <w:iCs/>
                <w:sz w:val="18"/>
                <w:szCs w:val="18"/>
                <w:lang w:val="it-IT"/>
              </w:rPr>
            </w:pPr>
            <w:r w:rsidRPr="00AC7ADF">
              <w:rPr>
                <w:rFonts w:ascii="Trebuchet MS" w:hAnsi="Trebuchet MS" w:cs="Arial"/>
                <w:sz w:val="18"/>
                <w:szCs w:val="18"/>
              </w:rPr>
              <w:t xml:space="preserve">De asemenea, necesitatea introducerii formei de organizare a operatorilor de transport eligibili este necesară deoarece în </w:t>
            </w:r>
            <w:r w:rsidRPr="00AC7ADF">
              <w:rPr>
                <w:rFonts w:ascii="Trebuchet MS" w:hAnsi="Trebuchet MS"/>
                <w:b/>
                <w:bCs/>
                <w:iCs/>
                <w:sz w:val="18"/>
                <w:szCs w:val="18"/>
                <w:lang w:val="it-IT"/>
              </w:rPr>
              <w:t xml:space="preserve">Grila de verificare a conformităţii administrative și a eligibilității </w:t>
            </w:r>
            <w:r w:rsidRPr="00AC7ADF">
              <w:rPr>
                <w:rFonts w:ascii="Trebuchet MS" w:hAnsi="Trebuchet MS"/>
                <w:bCs/>
                <w:iCs/>
                <w:sz w:val="18"/>
                <w:szCs w:val="18"/>
                <w:lang w:val="it-IT"/>
              </w:rPr>
              <w:t xml:space="preserve">există specificarea  următoarelor aspecte: </w:t>
            </w:r>
          </w:p>
          <w:p w:rsidR="00A91A6A" w:rsidRPr="00AC7ADF" w:rsidRDefault="00A91A6A" w:rsidP="00282BE6">
            <w:pPr>
              <w:autoSpaceDE w:val="0"/>
              <w:autoSpaceDN w:val="0"/>
              <w:adjustRightInd w:val="0"/>
              <w:jc w:val="both"/>
              <w:rPr>
                <w:rFonts w:ascii="Trebuchet MS" w:hAnsi="Trebuchet MS"/>
                <w:bCs/>
                <w:iCs/>
                <w:sz w:val="18"/>
                <w:szCs w:val="18"/>
                <w:lang w:val="it-IT"/>
              </w:rPr>
            </w:pPr>
          </w:p>
          <w:p w:rsidR="00A91A6A" w:rsidRPr="00AC7ADF" w:rsidRDefault="00A91A6A" w:rsidP="00282BE6">
            <w:pPr>
              <w:pStyle w:val="ListParagraph"/>
              <w:numPr>
                <w:ilvl w:val="0"/>
                <w:numId w:val="38"/>
              </w:numPr>
              <w:spacing w:after="240" w:line="240" w:lineRule="auto"/>
              <w:contextualSpacing w:val="0"/>
              <w:jc w:val="both"/>
              <w:rPr>
                <w:rFonts w:ascii="Trebuchet MS" w:hAnsi="Trebuchet MS"/>
                <w:sz w:val="18"/>
                <w:szCs w:val="18"/>
                <w:lang w:val="it-IT"/>
              </w:rPr>
            </w:pPr>
            <w:r w:rsidRPr="00AC7ADF">
              <w:rPr>
                <w:rFonts w:ascii="Trebuchet MS" w:hAnsi="Trebuchet MS"/>
                <w:sz w:val="18"/>
                <w:szCs w:val="18"/>
                <w:lang w:val="it-IT"/>
              </w:rPr>
              <w:t>Prezentarea documentele statutare ale Asociației de Dezvoltare Intercomunitară, având ca scop serviciul de transport public zonal de călători, în etapa pre-contractuală;</w:t>
            </w:r>
          </w:p>
          <w:p w:rsidR="00A91A6A" w:rsidRPr="00AC7ADF" w:rsidRDefault="00A91A6A" w:rsidP="00282BE6">
            <w:pPr>
              <w:pStyle w:val="ListParagraph"/>
              <w:numPr>
                <w:ilvl w:val="0"/>
                <w:numId w:val="38"/>
              </w:numPr>
              <w:spacing w:after="240" w:line="240" w:lineRule="auto"/>
              <w:contextualSpacing w:val="0"/>
              <w:jc w:val="both"/>
              <w:rPr>
                <w:rFonts w:ascii="Trebuchet MS" w:hAnsi="Trebuchet MS"/>
                <w:sz w:val="18"/>
                <w:szCs w:val="18"/>
                <w:lang w:val="it-IT"/>
              </w:rPr>
            </w:pPr>
            <w:r w:rsidRPr="00AC7ADF">
              <w:rPr>
                <w:rFonts w:ascii="Trebuchet MS" w:hAnsi="Trebuchet MS"/>
                <w:sz w:val="18"/>
                <w:szCs w:val="18"/>
                <w:lang w:val="it-IT"/>
              </w:rPr>
              <w:t>Prezentarea documentele statutare ale operatorului din care să rezulte faptul ca operatorul de transport nu este reprezentat de o regie autonomă de interes local/judeţean,</w:t>
            </w:r>
            <w:r w:rsidRPr="00AC7ADF">
              <w:rPr>
                <w:rFonts w:ascii="Trebuchet MS" w:hAnsi="Trebuchet MS"/>
                <w:sz w:val="18"/>
                <w:szCs w:val="18"/>
              </w:rPr>
              <w:t xml:space="preserve"> </w:t>
            </w:r>
            <w:r w:rsidRPr="00AC7ADF">
              <w:rPr>
                <w:rFonts w:ascii="Trebuchet MS" w:hAnsi="Trebuchet MS"/>
                <w:sz w:val="18"/>
                <w:szCs w:val="18"/>
                <w:lang w:val="it-IT"/>
              </w:rPr>
              <w:t>în etapa de implementare;</w:t>
            </w:r>
          </w:p>
        </w:tc>
        <w:tc>
          <w:tcPr>
            <w:tcW w:w="1122" w:type="pct"/>
            <w:shd w:val="clear" w:color="auto" w:fill="auto"/>
          </w:tcPr>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lastRenderedPageBreak/>
              <w:t xml:space="preserve">Pentru forma de organizare a operatorului intern s-a facut trimitere la Legea 51/2005 </w:t>
            </w:r>
            <w:r w:rsidRPr="00AC7ADF">
              <w:rPr>
                <w:rFonts w:ascii="Trebuchet MS" w:hAnsi="Trebuchet MS"/>
                <w:sz w:val="18"/>
                <w:szCs w:val="18"/>
              </w:rPr>
              <w:t xml:space="preserve"> </w:t>
            </w:r>
            <w:r w:rsidRPr="00AC7ADF">
              <w:rPr>
                <w:rFonts w:ascii="Trebuchet MS" w:eastAsia="Times New Roman" w:hAnsi="Trebuchet MS" w:cs="Times New Roman"/>
                <w:sz w:val="18"/>
                <w:szCs w:val="18"/>
                <w:lang w:val="en-US" w:eastAsia="en-US"/>
              </w:rPr>
              <w:t>republicată, cu modificările şi completările ulterioare.</w:t>
            </w:r>
          </w:p>
        </w:tc>
      </w:tr>
      <w:tr w:rsidR="00A91A6A" w:rsidRPr="00AC7ADF" w:rsidTr="00E874F3">
        <w:trPr>
          <w:trHeight w:val="1992"/>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hAnsi="Trebuchet MS"/>
                <w:sz w:val="18"/>
                <w:szCs w:val="18"/>
              </w:rPr>
            </w:pPr>
            <w:r w:rsidRPr="00AC7ADF">
              <w:rPr>
                <w:rFonts w:ascii="Trebuchet MS" w:hAnsi="Trebuchet MS"/>
                <w:sz w:val="18"/>
                <w:szCs w:val="18"/>
              </w:rPr>
              <w:t>5.4.1. Anexele obligatorii la depunerea cererii de finantare</w:t>
            </w:r>
          </w:p>
          <w:p w:rsidR="00A91A6A" w:rsidRPr="00AC7ADF" w:rsidRDefault="00A91A6A" w:rsidP="00282BE6">
            <w:pPr>
              <w:spacing w:after="0" w:line="240" w:lineRule="auto"/>
              <w:jc w:val="both"/>
              <w:rPr>
                <w:rFonts w:ascii="Trebuchet MS" w:hAnsi="Trebuchet MS"/>
                <w:sz w:val="18"/>
                <w:szCs w:val="18"/>
                <w:lang w:val="en-US"/>
              </w:rPr>
            </w:pPr>
            <w:r w:rsidRPr="00AC7ADF">
              <w:rPr>
                <w:rFonts w:ascii="Trebuchet MS" w:hAnsi="Trebuchet MS"/>
                <w:sz w:val="18"/>
                <w:szCs w:val="18"/>
              </w:rPr>
              <w:t>pct. 28 ”Dacă este cazul, Acordul tehnic al operatorului de transport public pentru investițiile ce vor fi realizate de soclitant prin proiect asupra componentelor sistemului de transport puse la dispozitia sa”</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Există un format standard al acestui document? Un set minimal de informații pe care trebuie să le conțină?</w:t>
            </w:r>
          </w:p>
        </w:tc>
        <w:tc>
          <w:tcPr>
            <w:tcW w:w="1122" w:type="pct"/>
            <w:shd w:val="clear" w:color="auto" w:fill="auto"/>
          </w:tcPr>
          <w:p w:rsidR="00A91A6A" w:rsidRPr="00AC7ADF" w:rsidRDefault="00A91A6A" w:rsidP="00231FC5">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Nu există un format standard. Operatorul va specifica dacă avizează investiţia propusă prin proiect</w:t>
            </w:r>
            <w:r w:rsidR="00231FC5">
              <w:rPr>
                <w:rFonts w:ascii="Trebuchet MS" w:eastAsia="Times New Roman" w:hAnsi="Trebuchet MS" w:cs="Times New Roman"/>
                <w:sz w:val="18"/>
                <w:szCs w:val="18"/>
                <w:lang w:val="en-US" w:eastAsia="en-US"/>
              </w:rPr>
              <w:t xml:space="preserve"> de către UAT.</w:t>
            </w:r>
          </w:p>
        </w:tc>
      </w:tr>
      <w:tr w:rsidR="00A91A6A" w:rsidRPr="00AC7ADF" w:rsidTr="00E874F3">
        <w:trPr>
          <w:trHeight w:val="312"/>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hAnsi="Trebuchet MS"/>
                <w:sz w:val="18"/>
                <w:szCs w:val="18"/>
              </w:rPr>
            </w:pPr>
            <w:r w:rsidRPr="00AC7ADF">
              <w:rPr>
                <w:rFonts w:ascii="Trebuchet MS" w:hAnsi="Trebuchet MS"/>
                <w:sz w:val="18"/>
                <w:szCs w:val="18"/>
              </w:rPr>
              <w:t>5.4.1. Anexele obligatorii la depunerea cererii de finanțare</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Trebuchet MS"/>
                <w:b/>
                <w:bCs/>
                <w:sz w:val="18"/>
                <w:szCs w:val="18"/>
              </w:rPr>
            </w:pPr>
            <w:r w:rsidRPr="00AC7ADF">
              <w:rPr>
                <w:rFonts w:ascii="Trebuchet MS" w:hAnsi="Trebuchet MS" w:cs="Trebuchet MS"/>
                <w:b/>
                <w:bCs/>
                <w:sz w:val="18"/>
                <w:szCs w:val="18"/>
              </w:rPr>
              <w:t>PPropunem eliminarea următoarelor documente:</w:t>
            </w:r>
          </w:p>
          <w:p w:rsidR="00A91A6A" w:rsidRPr="00AC7ADF" w:rsidRDefault="00A91A6A" w:rsidP="00282BE6">
            <w:pPr>
              <w:numPr>
                <w:ilvl w:val="0"/>
                <w:numId w:val="40"/>
              </w:numPr>
              <w:spacing w:before="120" w:after="120" w:line="240" w:lineRule="auto"/>
              <w:jc w:val="both"/>
              <w:rPr>
                <w:rFonts w:ascii="Trebuchet MS" w:hAnsi="Trebuchet MS" w:cs="Trebuchet MS"/>
                <w:b/>
                <w:bCs/>
                <w:sz w:val="18"/>
                <w:szCs w:val="18"/>
              </w:rPr>
            </w:pPr>
            <w:r w:rsidRPr="00AC7ADF">
              <w:rPr>
                <w:rFonts w:ascii="Trebuchet MS" w:hAnsi="Trebuchet MS" w:cs="Trebuchet MS"/>
                <w:b/>
                <w:bCs/>
                <w:sz w:val="18"/>
                <w:szCs w:val="18"/>
              </w:rPr>
              <w:t xml:space="preserve">“29. Studiu de fundamentare a speciilor de arbori și arbuști”  </w:t>
            </w:r>
          </w:p>
          <w:p w:rsidR="00A91A6A" w:rsidRPr="00AC7ADF" w:rsidRDefault="00A91A6A" w:rsidP="00282BE6">
            <w:pPr>
              <w:spacing w:before="120" w:after="120" w:line="240" w:lineRule="auto"/>
              <w:jc w:val="both"/>
              <w:rPr>
                <w:rFonts w:ascii="Trebuchet MS" w:hAnsi="Trebuchet MS" w:cs="Trebuchet MS"/>
                <w:b/>
                <w:bCs/>
                <w:sz w:val="18"/>
                <w:szCs w:val="18"/>
              </w:rPr>
            </w:pPr>
            <w:r w:rsidRPr="00AC7ADF">
              <w:rPr>
                <w:rFonts w:ascii="Trebuchet MS" w:hAnsi="Trebuchet MS" w:cs="Trebuchet MS"/>
                <w:bCs/>
                <w:sz w:val="18"/>
                <w:szCs w:val="18"/>
              </w:rPr>
              <w:t>Observație: menționăm că informațiile se regăsesc în Cererea de finanțare și sunt elaborate pe baza Documentației tehnice a proiectului</w:t>
            </w:r>
            <w:r w:rsidRPr="00AC7ADF">
              <w:rPr>
                <w:rFonts w:ascii="Trebuchet MS" w:hAnsi="Trebuchet MS" w:cs="Trebuchet MS"/>
                <w:b/>
                <w:bCs/>
                <w:sz w:val="18"/>
                <w:szCs w:val="18"/>
              </w:rPr>
              <w:t>;</w:t>
            </w:r>
          </w:p>
          <w:p w:rsidR="00A91A6A" w:rsidRPr="00AC7ADF" w:rsidRDefault="00A91A6A" w:rsidP="00282BE6">
            <w:pPr>
              <w:spacing w:before="120" w:after="120" w:line="240" w:lineRule="auto"/>
              <w:jc w:val="both"/>
              <w:rPr>
                <w:rFonts w:ascii="Trebuchet MS" w:hAnsi="Trebuchet MS" w:cs="Trebuchet MS"/>
                <w:b/>
                <w:bCs/>
                <w:sz w:val="18"/>
                <w:szCs w:val="18"/>
              </w:rPr>
            </w:pPr>
          </w:p>
          <w:p w:rsidR="00A91A6A" w:rsidRPr="00AC7ADF" w:rsidRDefault="00A91A6A" w:rsidP="00282BE6">
            <w:pPr>
              <w:numPr>
                <w:ilvl w:val="0"/>
                <w:numId w:val="39"/>
              </w:numPr>
              <w:spacing w:before="120" w:after="120" w:line="240" w:lineRule="auto"/>
              <w:jc w:val="both"/>
              <w:rPr>
                <w:rFonts w:ascii="Trebuchet MS" w:hAnsi="Trebuchet MS" w:cs="Trebuchet MS"/>
                <w:b/>
                <w:bCs/>
                <w:sz w:val="18"/>
                <w:szCs w:val="18"/>
              </w:rPr>
            </w:pPr>
            <w:r w:rsidRPr="00AC7ADF">
              <w:rPr>
                <w:rFonts w:ascii="Trebuchet MS" w:hAnsi="Trebuchet MS" w:cs="Trebuchet MS"/>
                <w:b/>
                <w:bCs/>
                <w:sz w:val="18"/>
                <w:szCs w:val="18"/>
              </w:rPr>
              <w:t>29. Avizul de la Comisia Tehnică de circulaţie a beneficiarului;</w:t>
            </w:r>
          </w:p>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sz w:val="18"/>
                <w:szCs w:val="18"/>
              </w:rPr>
              <w:t>“În acest aviz se confirmă faptul că proiectul determină reducerea traficului rutier în arealul de influenţă şi nu determină creşterea traficului în alte zone ale municipiului”.</w:t>
            </w:r>
          </w:p>
          <w:p w:rsidR="00A91A6A" w:rsidRPr="00AC7ADF" w:rsidRDefault="00A91A6A" w:rsidP="00282BE6">
            <w:pPr>
              <w:spacing w:before="120" w:after="120" w:line="240" w:lineRule="auto"/>
              <w:jc w:val="both"/>
              <w:rPr>
                <w:rFonts w:ascii="Trebuchet MS" w:hAnsi="Trebuchet MS" w:cs="Trebuchet MS"/>
                <w:b/>
                <w:bCs/>
                <w:sz w:val="18"/>
                <w:szCs w:val="18"/>
              </w:rPr>
            </w:pPr>
            <w:r w:rsidRPr="00AC7ADF">
              <w:rPr>
                <w:rFonts w:ascii="Trebuchet MS" w:hAnsi="Trebuchet MS" w:cs="Trebuchet MS"/>
                <w:b/>
                <w:bCs/>
                <w:sz w:val="18"/>
                <w:szCs w:val="18"/>
              </w:rPr>
              <w:t xml:space="preserve">Observație: </w:t>
            </w:r>
            <w:r w:rsidRPr="00AC7ADF">
              <w:rPr>
                <w:rFonts w:ascii="Trebuchet MS" w:hAnsi="Trebuchet MS" w:cs="Trebuchet MS"/>
                <w:sz w:val="18"/>
                <w:szCs w:val="18"/>
              </w:rPr>
              <w:t>Considerăm că acest document nu este necesar, pentru că acest aspect este descris în cadrul altor documente ce au stat la baza selecției proiectului – studiul de trafic.</w:t>
            </w:r>
          </w:p>
          <w:p w:rsidR="00A91A6A" w:rsidRPr="00AC7ADF" w:rsidRDefault="00A91A6A" w:rsidP="00282BE6">
            <w:pPr>
              <w:spacing w:before="120" w:after="120" w:line="240" w:lineRule="auto"/>
              <w:jc w:val="both"/>
              <w:rPr>
                <w:rFonts w:ascii="Trebuchet MS" w:hAnsi="Trebuchet MS" w:cs="Trebuchet MS"/>
                <w:sz w:val="18"/>
                <w:szCs w:val="18"/>
              </w:rPr>
            </w:pPr>
          </w:p>
          <w:p w:rsidR="00A91A6A" w:rsidRPr="00AC7ADF" w:rsidRDefault="00A91A6A" w:rsidP="00282BE6">
            <w:pPr>
              <w:numPr>
                <w:ilvl w:val="0"/>
                <w:numId w:val="39"/>
              </w:numPr>
              <w:spacing w:before="120" w:after="120" w:line="240" w:lineRule="auto"/>
              <w:jc w:val="both"/>
              <w:rPr>
                <w:rFonts w:ascii="Trebuchet MS" w:hAnsi="Trebuchet MS" w:cs="Trebuchet MS"/>
                <w:bCs/>
                <w:sz w:val="18"/>
                <w:szCs w:val="18"/>
              </w:rPr>
            </w:pPr>
            <w:r w:rsidRPr="00AC7ADF">
              <w:rPr>
                <w:rFonts w:ascii="Trebuchet MS" w:hAnsi="Trebuchet MS" w:cs="Trebuchet MS"/>
                <w:sz w:val="18"/>
                <w:szCs w:val="18"/>
              </w:rPr>
              <w:t>34.</w:t>
            </w:r>
            <w:r w:rsidRPr="00AC7ADF">
              <w:rPr>
                <w:rFonts w:ascii="Trebuchet MS" w:hAnsi="Trebuchet MS" w:cs="Trebuchet MS"/>
                <w:bCs/>
                <w:sz w:val="18"/>
                <w:szCs w:val="18"/>
              </w:rPr>
              <w:t xml:space="preserve"> „Dacă este cazul, </w:t>
            </w:r>
            <w:r w:rsidRPr="00AC7ADF">
              <w:rPr>
                <w:rFonts w:ascii="Trebuchet MS" w:hAnsi="Trebuchet MS" w:cs="Trebuchet MS"/>
                <w:b/>
                <w:bCs/>
                <w:sz w:val="18"/>
                <w:szCs w:val="18"/>
              </w:rPr>
              <w:t>Dovada (Adeverinţa de la Direcţia Judeţeană de Statistică, extras INS-recensământ validat 2011) cu privire la numărul populaţiei Municipiului/parteneriatului, necesară la decontarea P.M.U”.</w:t>
            </w:r>
          </w:p>
          <w:p w:rsidR="00A91A6A" w:rsidRPr="00AC7ADF" w:rsidRDefault="00A91A6A" w:rsidP="00282BE6">
            <w:pPr>
              <w:spacing w:before="120" w:after="120" w:line="240" w:lineRule="auto"/>
              <w:jc w:val="both"/>
              <w:rPr>
                <w:rFonts w:ascii="Trebuchet MS" w:hAnsi="Trebuchet MS" w:cs="Trebuchet MS"/>
                <w:bCs/>
                <w:sz w:val="18"/>
                <w:szCs w:val="18"/>
              </w:rPr>
            </w:pPr>
            <w:r w:rsidRPr="00AC7ADF">
              <w:rPr>
                <w:rFonts w:ascii="Trebuchet MS" w:hAnsi="Trebuchet MS" w:cs="Trebuchet MS"/>
                <w:b/>
                <w:bCs/>
                <w:sz w:val="18"/>
                <w:szCs w:val="18"/>
              </w:rPr>
              <w:t>Observație:</w:t>
            </w:r>
          </w:p>
          <w:p w:rsidR="00A91A6A" w:rsidRPr="00AC7ADF" w:rsidRDefault="00A91A6A" w:rsidP="00282BE6">
            <w:pPr>
              <w:spacing w:before="120" w:after="120" w:line="240" w:lineRule="auto"/>
              <w:jc w:val="both"/>
              <w:rPr>
                <w:rFonts w:ascii="Trebuchet MS" w:hAnsi="Trebuchet MS" w:cs="Trebuchet MS"/>
                <w:sz w:val="18"/>
                <w:szCs w:val="18"/>
              </w:rPr>
            </w:pPr>
            <w:r w:rsidRPr="00AC7ADF">
              <w:rPr>
                <w:rFonts w:ascii="Trebuchet MS" w:hAnsi="Trebuchet MS" w:cs="Trebuchet MS"/>
                <w:bCs/>
                <w:sz w:val="18"/>
                <w:szCs w:val="18"/>
              </w:rPr>
              <w:t>Considerăm că nu e necesară o adeverință de la INS, datele se regăsesc pe site-ul INS, la secțiunea Tempo Online, fiind disponibile gratuit publicului.</w:t>
            </w:r>
          </w:p>
        </w:tc>
        <w:tc>
          <w:tcPr>
            <w:tcW w:w="1122" w:type="pct"/>
            <w:shd w:val="clear" w:color="auto" w:fill="auto"/>
          </w:tcPr>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Propunerile sunt acceptate în versiunea finală a ghidului.</w:t>
            </w:r>
          </w:p>
        </w:tc>
      </w:tr>
      <w:tr w:rsidR="00A91A6A" w:rsidRPr="00AC7ADF" w:rsidTr="00E874F3">
        <w:trPr>
          <w:trHeight w:val="2528"/>
        </w:trPr>
        <w:tc>
          <w:tcPr>
            <w:tcW w:w="360" w:type="pct"/>
            <w:shd w:val="clear" w:color="auto" w:fill="DBE5F1" w:themeFill="accent1" w:themeFillTint="33"/>
          </w:tcPr>
          <w:p w:rsidR="00A91A6A" w:rsidRPr="00AC7ADF" w:rsidRDefault="00A91A6A" w:rsidP="00282BE6">
            <w:pPr>
              <w:numPr>
                <w:ilvl w:val="0"/>
                <w:numId w:val="28"/>
              </w:numPr>
              <w:spacing w:after="0" w:line="240" w:lineRule="auto"/>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r w:rsidRPr="00AC7ADF">
              <w:rPr>
                <w:rFonts w:ascii="Trebuchet MS" w:hAnsi="Trebuchet MS" w:cs="Arial"/>
                <w:b/>
                <w:bCs/>
                <w:sz w:val="18"/>
                <w:szCs w:val="18"/>
              </w:rPr>
              <w:t>cap. 5.4.2. Anexele obligatorii la momentul contractării, punctul 9</w:t>
            </w:r>
          </w:p>
          <w:p w:rsidR="00A91A6A" w:rsidRPr="00AC7ADF" w:rsidRDefault="00A91A6A" w:rsidP="00282BE6">
            <w:pPr>
              <w:spacing w:after="0" w:line="240" w:lineRule="auto"/>
              <w:jc w:val="both"/>
              <w:rPr>
                <w:rFonts w:ascii="Trebuchet MS" w:eastAsia="Times New Roman" w:hAnsi="Trebuchet MS" w:cs="Times New Roman"/>
                <w:b/>
                <w:bCs/>
                <w:i/>
                <w:sz w:val="18"/>
                <w:szCs w:val="18"/>
                <w:lang w:val="en-US" w:eastAsia="en-US"/>
              </w:rPr>
            </w:pPr>
          </w:p>
        </w:tc>
        <w:tc>
          <w:tcPr>
            <w:tcW w:w="1424" w:type="pct"/>
            <w:shd w:val="clear" w:color="auto" w:fill="auto"/>
          </w:tcPr>
          <w:p w:rsidR="00A91A6A" w:rsidRDefault="00A91A6A" w:rsidP="00282BE6">
            <w:pPr>
              <w:jc w:val="both"/>
              <w:rPr>
                <w:rFonts w:ascii="Trebuchet MS" w:hAnsi="Trebuchet MS" w:cs="Arial"/>
                <w:bCs/>
                <w:sz w:val="18"/>
                <w:szCs w:val="18"/>
              </w:rPr>
            </w:pPr>
            <w:r w:rsidRPr="00AC7ADF">
              <w:rPr>
                <w:rFonts w:ascii="Trebuchet MS" w:hAnsi="Trebuchet MS" w:cs="Arial"/>
                <w:bCs/>
                <w:sz w:val="18"/>
                <w:szCs w:val="18"/>
              </w:rPr>
              <w:t>Se solicită acceptarea depunerii în termen maxim de 30 de zile calendaristice de la data primirii notificării privind demararea etapei precontractuale doar a HCL de modificare a Hotărârii Guvernului actualizate, publicată în Monitorul Oficial al Romaniei, privind proprietatea publică asupra imobilului/bunurilor mobile.</w:t>
            </w:r>
          </w:p>
          <w:p w:rsidR="009F2FB5" w:rsidRPr="00AC7ADF" w:rsidRDefault="009F2FB5" w:rsidP="00282BE6">
            <w:pPr>
              <w:jc w:val="both"/>
              <w:rPr>
                <w:rFonts w:ascii="Trebuchet MS" w:hAnsi="Trebuchet MS" w:cs="Trebuchet MS"/>
                <w:sz w:val="18"/>
                <w:szCs w:val="18"/>
              </w:rPr>
            </w:pPr>
            <w:r w:rsidRPr="009F2FB5">
              <w:rPr>
                <w:rFonts w:ascii="Trebuchet MS" w:hAnsi="Trebuchet MS" w:cs="Trebuchet MS"/>
                <w:sz w:val="18"/>
                <w:szCs w:val="18"/>
              </w:rPr>
              <w:t>În susținerea acestei solicitari, menționăm că o municipalitate nu deține pârghiile legale de a respecta încadrarea în termenul impus, modificarea unei hotărâri de guvern fiind apanajul instituțiilor centrale.</w:t>
            </w:r>
          </w:p>
        </w:tc>
        <w:tc>
          <w:tcPr>
            <w:tcW w:w="1122" w:type="pct"/>
            <w:shd w:val="clear" w:color="auto" w:fill="auto"/>
          </w:tcPr>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r w:rsidRPr="00AC7ADF">
              <w:rPr>
                <w:rFonts w:ascii="Trebuchet MS" w:eastAsia="Times New Roman" w:hAnsi="Trebuchet MS" w:cs="Times New Roman"/>
                <w:sz w:val="18"/>
                <w:szCs w:val="18"/>
                <w:lang w:val="en-US" w:eastAsia="en-US"/>
              </w:rPr>
              <w:t>Propunerea a fost preluată în versiunea finală a ghidului solicitantului, astfel:</w:t>
            </w:r>
          </w:p>
          <w:p w:rsidR="00A91A6A" w:rsidRPr="00AC7ADF" w:rsidRDefault="00A91A6A" w:rsidP="00282BE6">
            <w:pPr>
              <w:spacing w:after="0" w:line="240" w:lineRule="auto"/>
              <w:jc w:val="both"/>
              <w:rPr>
                <w:rFonts w:ascii="Trebuchet MS" w:eastAsia="Times New Roman" w:hAnsi="Trebuchet MS" w:cs="Times New Roman"/>
                <w:sz w:val="18"/>
                <w:szCs w:val="18"/>
                <w:lang w:val="en-US" w:eastAsia="en-US"/>
              </w:rPr>
            </w:pPr>
          </w:p>
          <w:p w:rsidR="00A91A6A" w:rsidRPr="00AC7ADF" w:rsidRDefault="00A91A6A" w:rsidP="00282BE6">
            <w:pPr>
              <w:spacing w:after="0" w:line="240" w:lineRule="auto"/>
              <w:jc w:val="both"/>
              <w:rPr>
                <w:rFonts w:ascii="Trebuchet MS" w:eastAsia="Times New Roman" w:hAnsi="Trebuchet MS" w:cs="Times New Roman"/>
                <w:i/>
                <w:sz w:val="18"/>
                <w:szCs w:val="18"/>
                <w:lang w:val="en-US" w:eastAsia="en-US"/>
              </w:rPr>
            </w:pPr>
            <w:r w:rsidRPr="00AC7ADF">
              <w:rPr>
                <w:rFonts w:ascii="Trebuchet MS" w:eastAsia="Times New Roman" w:hAnsi="Trebuchet MS" w:cs="Times New Roman"/>
                <w:sz w:val="18"/>
                <w:szCs w:val="18"/>
                <w:lang w:val="en-US" w:eastAsia="en-US"/>
              </w:rPr>
              <w:t>Hotărârea Guvernului actualizată, publicată în Monitorul Oficial al României, privind proprietatea publică, poate fi prezentată cel târziu la 3 luni de la data intrării în vigoare a contractului de finanţare, în condiţiile menţionate în ghid.</w:t>
            </w:r>
          </w:p>
        </w:tc>
      </w:tr>
      <w:tr w:rsidR="00A91A6A" w:rsidRPr="00AC7ADF" w:rsidTr="00E874F3">
        <w:trPr>
          <w:trHeight w:val="390"/>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AC7ADF" w:rsidRDefault="00A91A6A" w:rsidP="00282BE6">
            <w:pPr>
              <w:spacing w:after="0" w:line="240" w:lineRule="auto"/>
              <w:jc w:val="both"/>
              <w:rPr>
                <w:rFonts w:ascii="Trebuchet MS" w:hAnsi="Trebuchet MS" w:cs="Arial"/>
                <w:b/>
                <w:bCs/>
                <w:sz w:val="18"/>
                <w:szCs w:val="18"/>
              </w:rPr>
            </w:pPr>
            <w:r w:rsidRPr="00AC7ADF">
              <w:rPr>
                <w:rFonts w:ascii="Trebuchet MS" w:eastAsia="MS Mincho" w:hAnsi="Trebuchet MS" w:cs="Arial"/>
                <w:b/>
                <w:bCs/>
                <w:sz w:val="18"/>
                <w:szCs w:val="18"/>
                <w:lang w:eastAsia="en-US"/>
              </w:rPr>
              <w:t>cap. 5.4.2. Anexele obligatorii la momentul contractării, punctul 12</w:t>
            </w:r>
          </w:p>
        </w:tc>
        <w:tc>
          <w:tcPr>
            <w:tcW w:w="1424" w:type="pct"/>
            <w:shd w:val="clear" w:color="auto" w:fill="auto"/>
          </w:tcPr>
          <w:p w:rsidR="00A91A6A" w:rsidRPr="00AC7ADF" w:rsidRDefault="00A91A6A" w:rsidP="00282BE6">
            <w:pPr>
              <w:spacing w:before="120" w:after="120" w:line="240" w:lineRule="auto"/>
              <w:jc w:val="both"/>
              <w:rPr>
                <w:rFonts w:ascii="Trebuchet MS" w:hAnsi="Trebuchet MS" w:cs="Arial"/>
                <w:bCs/>
                <w:sz w:val="18"/>
                <w:szCs w:val="18"/>
              </w:rPr>
            </w:pPr>
            <w:r w:rsidRPr="00AC7ADF">
              <w:rPr>
                <w:rFonts w:ascii="Trebuchet MS" w:hAnsi="Trebuchet MS" w:cs="Arial"/>
                <w:bCs/>
                <w:sz w:val="18"/>
                <w:szCs w:val="18"/>
              </w:rPr>
              <w:t>Propunem eliminarea următorului document:</w:t>
            </w:r>
          </w:p>
          <w:p w:rsidR="00A91A6A" w:rsidRPr="00AC7ADF" w:rsidRDefault="00A91A6A" w:rsidP="00282BE6">
            <w:pPr>
              <w:spacing w:before="120" w:after="120" w:line="240" w:lineRule="auto"/>
              <w:jc w:val="both"/>
              <w:rPr>
                <w:rFonts w:ascii="Trebuchet MS" w:hAnsi="Trebuchet MS" w:cs="Arial"/>
                <w:bCs/>
                <w:sz w:val="18"/>
                <w:szCs w:val="18"/>
              </w:rPr>
            </w:pPr>
            <w:r w:rsidRPr="00AC7ADF">
              <w:rPr>
                <w:rFonts w:ascii="Trebuchet MS" w:hAnsi="Trebuchet MS" w:cs="Arial"/>
                <w:bCs/>
                <w:sz w:val="18"/>
                <w:szCs w:val="18"/>
              </w:rPr>
              <w:t>12. (dacă este cazul) Avizul/Acordul ISC.</w:t>
            </w:r>
          </w:p>
          <w:p w:rsidR="00A91A6A" w:rsidRPr="00AC7ADF" w:rsidRDefault="00A91A6A" w:rsidP="00282BE6">
            <w:pPr>
              <w:spacing w:before="120" w:after="120" w:line="240" w:lineRule="auto"/>
              <w:jc w:val="both"/>
              <w:rPr>
                <w:rFonts w:ascii="Trebuchet MS" w:hAnsi="Trebuchet MS" w:cs="Arial"/>
                <w:bCs/>
                <w:sz w:val="18"/>
                <w:szCs w:val="18"/>
              </w:rPr>
            </w:pPr>
            <w:r w:rsidRPr="00AC7ADF">
              <w:rPr>
                <w:rFonts w:ascii="Trebuchet MS" w:hAnsi="Trebuchet MS" w:cs="Arial"/>
                <w:bCs/>
                <w:sz w:val="18"/>
                <w:szCs w:val="18"/>
              </w:rPr>
              <w:t>Se va avea în vedere conformarea cu modificarea din data de 13.04.2017 a Ghidului General al solicitantului pentru POR 2014-2020, unde au fost eliminate unele documente obligatorii solicitate în cadrul etapei precontractuale, având în vedere principiul contractării la faza de SF/DALI, (aviz/acord ISC, Aviz Natura 2000, etc.).</w:t>
            </w:r>
          </w:p>
        </w:tc>
        <w:tc>
          <w:tcPr>
            <w:tcW w:w="1122" w:type="pct"/>
            <w:shd w:val="clear" w:color="auto" w:fill="auto"/>
          </w:tcPr>
          <w:p w:rsidR="00A91A6A" w:rsidRPr="00AC7ADF" w:rsidRDefault="00C40239" w:rsidP="00282BE6">
            <w:pPr>
              <w:spacing w:after="0" w:line="240" w:lineRule="auto"/>
              <w:jc w:val="both"/>
              <w:rPr>
                <w:rFonts w:ascii="Trebuchet MS" w:eastAsia="Times New Roman" w:hAnsi="Trebuchet MS" w:cs="Times New Roman"/>
                <w:sz w:val="18"/>
                <w:szCs w:val="18"/>
                <w:lang w:val="en-US" w:eastAsia="en-US"/>
              </w:rPr>
            </w:pPr>
            <w:r w:rsidRPr="00C40239">
              <w:rPr>
                <w:rFonts w:ascii="Trebuchet MS" w:eastAsia="Times New Roman" w:hAnsi="Trebuchet MS" w:cs="Times New Roman"/>
                <w:sz w:val="18"/>
                <w:szCs w:val="18"/>
                <w:lang w:val="en-US" w:eastAsia="en-US"/>
              </w:rPr>
              <w:t>Propunerea nu a fost preluată în versiunea finală a ghidului solicitantului</w:t>
            </w:r>
            <w:r>
              <w:rPr>
                <w:rFonts w:ascii="Trebuchet MS" w:eastAsia="Times New Roman" w:hAnsi="Trebuchet MS" w:cs="Times New Roman"/>
                <w:sz w:val="18"/>
                <w:szCs w:val="18"/>
                <w:lang w:val="en-US" w:eastAsia="en-US"/>
              </w:rPr>
              <w:t>, aceste avize, s</w:t>
            </w:r>
            <w:r w:rsidR="00A91A6A" w:rsidRPr="00AC7ADF">
              <w:rPr>
                <w:rFonts w:ascii="Trebuchet MS" w:eastAsia="Times New Roman" w:hAnsi="Trebuchet MS" w:cs="Times New Roman"/>
                <w:sz w:val="18"/>
                <w:szCs w:val="18"/>
                <w:lang w:val="en-US" w:eastAsia="en-US"/>
              </w:rPr>
              <w:t xml:space="preserve">e vor </w:t>
            </w:r>
            <w:r w:rsidR="00A91A6A">
              <w:rPr>
                <w:rFonts w:ascii="Trebuchet MS" w:eastAsia="Times New Roman" w:hAnsi="Trebuchet MS" w:cs="Times New Roman"/>
                <w:sz w:val="18"/>
                <w:szCs w:val="18"/>
                <w:lang w:val="en-US" w:eastAsia="en-US"/>
              </w:rPr>
              <w:t>solicita doar</w:t>
            </w:r>
            <w:r>
              <w:rPr>
                <w:rFonts w:ascii="Trebuchet MS" w:eastAsia="Times New Roman" w:hAnsi="Trebuchet MS" w:cs="Times New Roman"/>
                <w:sz w:val="18"/>
                <w:szCs w:val="18"/>
                <w:lang w:val="en-US" w:eastAsia="en-US"/>
              </w:rPr>
              <w:t xml:space="preserve"> atunci</w:t>
            </w:r>
            <w:r w:rsidR="00A91A6A">
              <w:rPr>
                <w:rFonts w:ascii="Trebuchet MS" w:eastAsia="Times New Roman" w:hAnsi="Trebuchet MS" w:cs="Times New Roman"/>
                <w:sz w:val="18"/>
                <w:szCs w:val="18"/>
                <w:lang w:val="en-US" w:eastAsia="en-US"/>
              </w:rPr>
              <w:t xml:space="preserve"> când </w:t>
            </w:r>
            <w:r w:rsidR="00A91A6A" w:rsidRPr="00AC7ADF">
              <w:rPr>
                <w:rFonts w:ascii="Trebuchet MS" w:eastAsia="Times New Roman" w:hAnsi="Trebuchet MS" w:cs="Times New Roman"/>
                <w:sz w:val="18"/>
                <w:szCs w:val="18"/>
                <w:lang w:val="en-US" w:eastAsia="en-US"/>
              </w:rPr>
              <w:t>este</w:t>
            </w:r>
            <w:r w:rsidR="00A91A6A">
              <w:rPr>
                <w:rFonts w:ascii="Trebuchet MS" w:eastAsia="Times New Roman" w:hAnsi="Trebuchet MS" w:cs="Times New Roman"/>
                <w:sz w:val="18"/>
                <w:szCs w:val="18"/>
                <w:lang w:val="en-US" w:eastAsia="en-US"/>
              </w:rPr>
              <w:t xml:space="preserve"> </w:t>
            </w:r>
            <w:r w:rsidR="00A91A6A" w:rsidRPr="00AC7ADF">
              <w:rPr>
                <w:rFonts w:ascii="Trebuchet MS" w:eastAsia="Times New Roman" w:hAnsi="Trebuchet MS" w:cs="Times New Roman"/>
                <w:sz w:val="18"/>
                <w:szCs w:val="18"/>
                <w:lang w:val="en-US" w:eastAsia="en-US"/>
              </w:rPr>
              <w:t>cazul.</w:t>
            </w:r>
          </w:p>
        </w:tc>
      </w:tr>
      <w:tr w:rsidR="00A91A6A" w:rsidRPr="00AC7ADF" w:rsidTr="00E874F3">
        <w:trPr>
          <w:trHeight w:val="469"/>
        </w:trPr>
        <w:tc>
          <w:tcPr>
            <w:tcW w:w="360" w:type="pct"/>
            <w:shd w:val="clear" w:color="auto" w:fill="DBE5F1" w:themeFill="accent1" w:themeFillTint="33"/>
          </w:tcPr>
          <w:p w:rsidR="00A91A6A" w:rsidRPr="00AC7ADF" w:rsidRDefault="00A91A6A" w:rsidP="00282BE6">
            <w:pPr>
              <w:numPr>
                <w:ilvl w:val="0"/>
                <w:numId w:val="28"/>
              </w:numPr>
              <w:spacing w:after="0" w:line="240" w:lineRule="auto"/>
              <w:jc w:val="both"/>
              <w:rPr>
                <w:rFonts w:ascii="Trebuchet MS" w:eastAsia="Times New Roman" w:hAnsi="Trebuchet MS" w:cs="Times New Roman"/>
                <w:bCs/>
                <w:i/>
                <w:sz w:val="18"/>
                <w:szCs w:val="18"/>
                <w:lang w:val="en-US" w:eastAsia="en-US"/>
              </w:rPr>
            </w:pPr>
          </w:p>
        </w:tc>
        <w:tc>
          <w:tcPr>
            <w:tcW w:w="416" w:type="pct"/>
            <w:shd w:val="clear" w:color="auto" w:fill="DBE5F1" w:themeFill="accent1" w:themeFillTint="33"/>
          </w:tcPr>
          <w:p w:rsidR="00A91A6A" w:rsidRPr="009F6EE0" w:rsidRDefault="00A91A6A" w:rsidP="00282BE6">
            <w:pPr>
              <w:spacing w:after="0" w:line="240" w:lineRule="auto"/>
              <w:jc w:val="both"/>
              <w:rPr>
                <w:rFonts w:ascii="Trebuchet MS" w:eastAsia="Times New Roman" w:hAnsi="Trebuchet MS" w:cs="Times New Roman"/>
                <w:bCs/>
                <w:sz w:val="18"/>
                <w:szCs w:val="18"/>
                <w:lang w:val="en-US" w:eastAsia="en-US"/>
              </w:rPr>
            </w:pPr>
            <w:r w:rsidRPr="009F6EE0">
              <w:rPr>
                <w:rFonts w:ascii="Trebuchet MS" w:eastAsia="Times New Roman" w:hAnsi="Trebuchet MS" w:cs="Times New Roman"/>
                <w:bCs/>
                <w:sz w:val="18"/>
                <w:szCs w:val="18"/>
                <w:lang w:val="en-US" w:eastAsia="en-US"/>
              </w:rPr>
              <w:t>18.04.2017</w:t>
            </w:r>
          </w:p>
        </w:tc>
        <w:tc>
          <w:tcPr>
            <w:tcW w:w="427" w:type="pct"/>
            <w:shd w:val="clear" w:color="auto" w:fill="FDE9D9" w:themeFill="accent6" w:themeFillTint="33"/>
          </w:tcPr>
          <w:p w:rsidR="00A91A6A" w:rsidRPr="009F6EE0" w:rsidRDefault="00A91A6A" w:rsidP="00282BE6">
            <w:pPr>
              <w:spacing w:after="0" w:line="240" w:lineRule="auto"/>
              <w:jc w:val="both"/>
              <w:rPr>
                <w:rFonts w:ascii="Trebuchet MS" w:eastAsia="Times New Roman" w:hAnsi="Trebuchet MS" w:cs="Times New Roman"/>
                <w:b/>
                <w:bCs/>
                <w:sz w:val="18"/>
                <w:szCs w:val="18"/>
                <w:lang w:val="en-US" w:eastAsia="en-US"/>
              </w:rPr>
            </w:pPr>
            <w:r w:rsidRPr="009F6EE0">
              <w:rPr>
                <w:rFonts w:ascii="Trebuchet MS" w:eastAsia="Times New Roman" w:hAnsi="Trebuchet MS" w:cs="Times New Roman"/>
                <w:b/>
                <w:bCs/>
                <w:sz w:val="18"/>
                <w:szCs w:val="18"/>
                <w:lang w:val="en-US" w:eastAsia="en-US"/>
              </w:rPr>
              <w:t>ADR Vest</w:t>
            </w:r>
          </w:p>
        </w:tc>
        <w:tc>
          <w:tcPr>
            <w:tcW w:w="1251" w:type="pct"/>
            <w:shd w:val="clear" w:color="auto" w:fill="DBE5F1" w:themeFill="accent1" w:themeFillTint="33"/>
          </w:tcPr>
          <w:p w:rsidR="00A91A6A" w:rsidRPr="000C2562" w:rsidRDefault="00A91A6A" w:rsidP="00282BE6">
            <w:pPr>
              <w:spacing w:after="0" w:line="240" w:lineRule="auto"/>
              <w:jc w:val="both"/>
              <w:rPr>
                <w:rFonts w:ascii="Trebuchet MS" w:hAnsi="Trebuchet MS" w:cs="Arial"/>
                <w:b/>
                <w:bCs/>
                <w:sz w:val="18"/>
                <w:szCs w:val="18"/>
                <w:highlight w:val="yellow"/>
              </w:rPr>
            </w:pPr>
            <w:r w:rsidRPr="000C2562">
              <w:rPr>
                <w:rFonts w:ascii="Trebuchet MS" w:hAnsi="Trebuchet MS" w:cs="Arial"/>
                <w:b/>
                <w:bCs/>
                <w:sz w:val="18"/>
                <w:szCs w:val="18"/>
              </w:rPr>
              <w:t>Grile de evaluare</w:t>
            </w:r>
          </w:p>
        </w:tc>
        <w:tc>
          <w:tcPr>
            <w:tcW w:w="1424" w:type="pct"/>
            <w:shd w:val="clear" w:color="auto" w:fill="auto"/>
          </w:tcPr>
          <w:p w:rsidR="00A91A6A" w:rsidRPr="000C2562" w:rsidRDefault="00A91A6A" w:rsidP="00282BE6">
            <w:pPr>
              <w:spacing w:after="160" w:line="259" w:lineRule="auto"/>
              <w:jc w:val="both"/>
              <w:rPr>
                <w:rFonts w:ascii="Trebuchet MS" w:hAnsi="Trebuchet MS"/>
                <w:sz w:val="18"/>
                <w:szCs w:val="18"/>
              </w:rPr>
            </w:pPr>
            <w:r w:rsidRPr="000C2562">
              <w:rPr>
                <w:rFonts w:ascii="Trebuchet MS" w:hAnsi="Trebuchet MS"/>
                <w:sz w:val="18"/>
                <w:szCs w:val="18"/>
              </w:rPr>
              <w:t>Propunem:</w:t>
            </w:r>
          </w:p>
          <w:p w:rsidR="00A91A6A" w:rsidRPr="000C2562" w:rsidRDefault="00A91A6A" w:rsidP="00282BE6">
            <w:pPr>
              <w:spacing w:after="160" w:line="259" w:lineRule="auto"/>
              <w:jc w:val="both"/>
              <w:rPr>
                <w:rFonts w:ascii="Trebuchet MS" w:hAnsi="Trebuchet MS"/>
                <w:sz w:val="18"/>
                <w:szCs w:val="18"/>
              </w:rPr>
            </w:pPr>
            <w:r>
              <w:rPr>
                <w:rFonts w:ascii="Trebuchet MS" w:hAnsi="Trebuchet MS"/>
                <w:sz w:val="18"/>
                <w:szCs w:val="18"/>
              </w:rPr>
              <w:t>1.</w:t>
            </w:r>
            <w:r w:rsidRPr="000C2562">
              <w:rPr>
                <w:rFonts w:ascii="Trebuchet MS" w:hAnsi="Trebuchet MS"/>
                <w:sz w:val="18"/>
                <w:szCs w:val="18"/>
              </w:rPr>
              <w:t xml:space="preserve">Comasarea celor 3 etape de evaluare desfășurate la ADR-uri într-o singură etapă de evaluare. Astfel, verificarea conformitatii administrative și eligibilității, evaluarea tehnică si financiară și precontractarea vor fi unificate într-o singură etapă de verificare. În această etapă se va verifica: conformitatea cererii de finanțare și a anexelor, respectarea criteriilor de eligibilitate </w:t>
            </w:r>
            <w:r w:rsidRPr="000C2562">
              <w:rPr>
                <w:rFonts w:ascii="Trebuchet MS" w:hAnsi="Trebuchet MS"/>
                <w:sz w:val="18"/>
                <w:szCs w:val="18"/>
              </w:rPr>
              <w:lastRenderedPageBreak/>
              <w:t>ale solicitantului și proiectului, conformitatea documentației tehnico-economice (unde vor fi înglobate toate condițiile/ criteriile care asigură faptul că proiectul îndeplinește minumul de calitate necesar contractării).</w:t>
            </w:r>
          </w:p>
          <w:p w:rsidR="00A91A6A" w:rsidRPr="000C2562" w:rsidRDefault="00A91A6A" w:rsidP="00282BE6">
            <w:pPr>
              <w:spacing w:after="160" w:line="259" w:lineRule="auto"/>
              <w:jc w:val="both"/>
              <w:rPr>
                <w:rFonts w:ascii="Trebuchet MS" w:hAnsi="Trebuchet MS"/>
                <w:sz w:val="18"/>
                <w:szCs w:val="18"/>
              </w:rPr>
            </w:pPr>
            <w:r>
              <w:rPr>
                <w:rFonts w:ascii="Trebuchet MS" w:hAnsi="Trebuchet MS"/>
                <w:sz w:val="18"/>
                <w:szCs w:val="18"/>
              </w:rPr>
              <w:t>2.</w:t>
            </w:r>
            <w:r w:rsidRPr="000C2562">
              <w:rPr>
                <w:rFonts w:ascii="Trebuchet MS" w:hAnsi="Trebuchet MS"/>
                <w:sz w:val="18"/>
                <w:szCs w:val="18"/>
              </w:rPr>
              <w:t>Nefiind un apel de proiecte competitive, propunem transformarea evaluării cu punctaj într-o evaluare strict calitativă, care va avea în final o decizie de acceptare sau neacceptare a proiectului.</w:t>
            </w:r>
          </w:p>
          <w:p w:rsidR="00A91A6A" w:rsidRPr="000C2562" w:rsidRDefault="00A91A6A" w:rsidP="00282BE6">
            <w:pPr>
              <w:spacing w:after="160" w:line="259" w:lineRule="auto"/>
              <w:jc w:val="both"/>
              <w:rPr>
                <w:rFonts w:ascii="Trebuchet MS" w:hAnsi="Trebuchet MS"/>
                <w:sz w:val="18"/>
                <w:szCs w:val="18"/>
              </w:rPr>
            </w:pPr>
            <w:r>
              <w:rPr>
                <w:rFonts w:ascii="Trebuchet MS" w:hAnsi="Trebuchet MS"/>
                <w:sz w:val="18"/>
                <w:szCs w:val="18"/>
              </w:rPr>
              <w:t>3.</w:t>
            </w:r>
            <w:r w:rsidRPr="000C2562">
              <w:rPr>
                <w:rFonts w:ascii="Trebuchet MS" w:hAnsi="Trebuchet MS"/>
                <w:sz w:val="18"/>
                <w:szCs w:val="18"/>
              </w:rPr>
              <w:t xml:space="preserve">Eliminarea limitărilor privind numărul și tipul clarificărilor care pot fi solicitate aplicanților, singura condiție fiind respectarea unui termen global (propunem 30 de zile lucrătoare) pentru evaluarea și soluționarea tuturor problemelor identificate. </w:t>
            </w:r>
          </w:p>
          <w:p w:rsidR="00A91A6A" w:rsidRPr="000C2562" w:rsidRDefault="00A91A6A" w:rsidP="00282BE6">
            <w:pPr>
              <w:spacing w:before="120" w:after="120" w:line="240" w:lineRule="auto"/>
              <w:jc w:val="both"/>
              <w:rPr>
                <w:rFonts w:ascii="Trebuchet MS" w:hAnsi="Trebuchet MS" w:cs="Arial"/>
                <w:bCs/>
                <w:sz w:val="18"/>
                <w:szCs w:val="18"/>
              </w:rPr>
            </w:pPr>
          </w:p>
        </w:tc>
        <w:tc>
          <w:tcPr>
            <w:tcW w:w="1122" w:type="pct"/>
            <w:shd w:val="clear" w:color="auto" w:fill="auto"/>
          </w:tcPr>
          <w:p w:rsidR="00A91A6A" w:rsidRDefault="00A91A6A" w:rsidP="00282BE6">
            <w:pPr>
              <w:spacing w:after="0" w:line="240" w:lineRule="auto"/>
              <w:jc w:val="both"/>
              <w:rPr>
                <w:rFonts w:ascii="Trebuchet MS" w:eastAsia="Times New Roman" w:hAnsi="Trebuchet MS" w:cs="Times New Roman"/>
                <w:sz w:val="18"/>
                <w:szCs w:val="18"/>
                <w:lang w:val="en-US" w:eastAsia="en-US"/>
              </w:rPr>
            </w:pPr>
          </w:p>
          <w:p w:rsidR="00A91A6A" w:rsidRDefault="00A91A6A" w:rsidP="00282BE6">
            <w:pPr>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t>1. În versiunea fin</w:t>
            </w:r>
            <w:r w:rsidR="00231FC5">
              <w:rPr>
                <w:rFonts w:ascii="Trebuchet MS" w:eastAsia="Times New Roman" w:hAnsi="Trebuchet MS" w:cs="Times New Roman"/>
                <w:sz w:val="18"/>
                <w:szCs w:val="18"/>
                <w:lang w:val="en-US" w:eastAsia="en-US"/>
              </w:rPr>
              <w:t xml:space="preserve">ală a ghidului, au fost menţinute cele 3 etape de evaluare, </w:t>
            </w:r>
            <w:r>
              <w:rPr>
                <w:rFonts w:ascii="Trebuchet MS" w:eastAsia="Times New Roman" w:hAnsi="Trebuchet MS" w:cs="Times New Roman"/>
                <w:sz w:val="18"/>
                <w:szCs w:val="18"/>
                <w:lang w:val="en-US" w:eastAsia="en-US"/>
              </w:rPr>
              <w:t>cu grile separate.</w:t>
            </w:r>
          </w:p>
          <w:p w:rsidR="00A91A6A" w:rsidRDefault="00A91A6A" w:rsidP="00282BE6">
            <w:pPr>
              <w:rPr>
                <w:rFonts w:ascii="Trebuchet MS" w:eastAsia="Times New Roman" w:hAnsi="Trebuchet MS" w:cs="Times New Roman"/>
                <w:sz w:val="18"/>
                <w:szCs w:val="18"/>
                <w:lang w:val="en-US" w:eastAsia="en-US"/>
              </w:rPr>
            </w:pPr>
          </w:p>
          <w:p w:rsidR="00A91A6A" w:rsidRDefault="00A91A6A" w:rsidP="00282BE6">
            <w:pPr>
              <w:rPr>
                <w:rFonts w:ascii="Trebuchet MS" w:eastAsia="Times New Roman" w:hAnsi="Trebuchet MS" w:cs="Times New Roman"/>
                <w:sz w:val="18"/>
                <w:szCs w:val="18"/>
                <w:lang w:val="en-US" w:eastAsia="en-US"/>
              </w:rPr>
            </w:pPr>
          </w:p>
          <w:p w:rsidR="00A91A6A" w:rsidRDefault="00A91A6A" w:rsidP="00282BE6">
            <w:pPr>
              <w:rPr>
                <w:rFonts w:ascii="Trebuchet MS" w:eastAsia="Times New Roman" w:hAnsi="Trebuchet MS" w:cs="Times New Roman"/>
                <w:sz w:val="18"/>
                <w:szCs w:val="18"/>
                <w:lang w:val="en-US" w:eastAsia="en-US"/>
              </w:rPr>
            </w:pPr>
          </w:p>
          <w:p w:rsidR="00A91A6A" w:rsidRDefault="00A91A6A" w:rsidP="00282BE6">
            <w:pPr>
              <w:rPr>
                <w:rFonts w:ascii="Trebuchet MS" w:eastAsia="Times New Roman" w:hAnsi="Trebuchet MS" w:cs="Times New Roman"/>
                <w:sz w:val="18"/>
                <w:szCs w:val="18"/>
                <w:lang w:val="en-US" w:eastAsia="en-US"/>
              </w:rPr>
            </w:pPr>
          </w:p>
          <w:p w:rsidR="00A91A6A" w:rsidRDefault="00A91A6A" w:rsidP="00282BE6">
            <w:pPr>
              <w:rPr>
                <w:rFonts w:ascii="Trebuchet MS" w:eastAsia="Times New Roman" w:hAnsi="Trebuchet MS" w:cs="Times New Roman"/>
                <w:sz w:val="18"/>
                <w:szCs w:val="18"/>
                <w:lang w:val="en-US" w:eastAsia="en-US"/>
              </w:rPr>
            </w:pPr>
          </w:p>
          <w:p w:rsidR="00A91A6A" w:rsidRDefault="00A91A6A" w:rsidP="00282BE6">
            <w:pPr>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t>2.</w:t>
            </w:r>
            <w:r>
              <w:t xml:space="preserve"> </w:t>
            </w:r>
            <w:r w:rsidRPr="0017055E">
              <w:rPr>
                <w:rFonts w:ascii="Trebuchet MS" w:eastAsia="Times New Roman" w:hAnsi="Trebuchet MS" w:cs="Times New Roman"/>
                <w:sz w:val="18"/>
                <w:szCs w:val="18"/>
                <w:lang w:val="en-US" w:eastAsia="en-US"/>
              </w:rPr>
              <w:t xml:space="preserve">Propunerea </w:t>
            </w:r>
            <w:r>
              <w:rPr>
                <w:rFonts w:ascii="Trebuchet MS" w:eastAsia="Times New Roman" w:hAnsi="Trebuchet MS" w:cs="Times New Roman"/>
                <w:sz w:val="18"/>
                <w:szCs w:val="18"/>
                <w:lang w:val="en-US" w:eastAsia="en-US"/>
              </w:rPr>
              <w:t xml:space="preserve">nu </w:t>
            </w:r>
            <w:r w:rsidRPr="0017055E">
              <w:rPr>
                <w:rFonts w:ascii="Trebuchet MS" w:eastAsia="Times New Roman" w:hAnsi="Trebuchet MS" w:cs="Times New Roman"/>
                <w:sz w:val="18"/>
                <w:szCs w:val="18"/>
                <w:lang w:val="en-US" w:eastAsia="en-US"/>
              </w:rPr>
              <w:t>a fost preluată în versiunea finală a ghidului solicitantului</w:t>
            </w:r>
            <w:r>
              <w:rPr>
                <w:rFonts w:ascii="Trebuchet MS" w:eastAsia="Times New Roman" w:hAnsi="Trebuchet MS" w:cs="Times New Roman"/>
                <w:sz w:val="18"/>
                <w:szCs w:val="18"/>
                <w:lang w:val="en-US" w:eastAsia="en-US"/>
              </w:rPr>
              <w:t>, fiind menţinută evaluarea pe bază de punctaje.</w:t>
            </w:r>
          </w:p>
          <w:p w:rsidR="00A91A6A" w:rsidRPr="004C4B0F" w:rsidRDefault="00A91A6A" w:rsidP="00282BE6">
            <w:pPr>
              <w:jc w:val="both"/>
              <w:rPr>
                <w:rFonts w:ascii="Trebuchet MS" w:eastAsia="Times New Roman" w:hAnsi="Trebuchet MS" w:cs="Times New Roman"/>
                <w:sz w:val="18"/>
                <w:szCs w:val="18"/>
                <w:lang w:val="en-US" w:eastAsia="en-US"/>
              </w:rPr>
            </w:pPr>
            <w:r>
              <w:rPr>
                <w:rFonts w:ascii="Trebuchet MS" w:eastAsia="Times New Roman" w:hAnsi="Trebuchet MS" w:cs="Times New Roman"/>
                <w:sz w:val="18"/>
                <w:szCs w:val="18"/>
                <w:lang w:val="en-US" w:eastAsia="en-US"/>
              </w:rPr>
              <w:t xml:space="preserve">3. </w:t>
            </w:r>
            <w:r w:rsidRPr="00AE618F">
              <w:rPr>
                <w:rFonts w:ascii="Trebuchet MS" w:eastAsia="Times New Roman" w:hAnsi="Trebuchet MS" w:cs="Times New Roman"/>
                <w:sz w:val="18"/>
                <w:szCs w:val="18"/>
                <w:lang w:val="en-US" w:eastAsia="en-US"/>
              </w:rPr>
              <w:t xml:space="preserve">În versiunea finală a ghidului </w:t>
            </w:r>
            <w:r>
              <w:rPr>
                <w:rFonts w:ascii="Trebuchet MS" w:eastAsia="Times New Roman" w:hAnsi="Trebuchet MS" w:cs="Times New Roman"/>
                <w:sz w:val="18"/>
                <w:szCs w:val="18"/>
                <w:lang w:val="en-US" w:eastAsia="en-US"/>
              </w:rPr>
              <w:t xml:space="preserve">nu sunt restricţii cu privire la tipul clarificărilor ce pot fi solicitate, fiind posibilă inclusiv solicitarea de documente obligatorii, iar termenul de răspuns la cele două solicitări de clarificări din </w:t>
            </w:r>
            <w:r w:rsidR="00231FC5">
              <w:rPr>
                <w:rFonts w:ascii="Trebuchet MS" w:eastAsia="Times New Roman" w:hAnsi="Trebuchet MS" w:cs="Times New Roman"/>
                <w:sz w:val="18"/>
                <w:szCs w:val="18"/>
                <w:lang w:val="en-US" w:eastAsia="en-US"/>
              </w:rPr>
              <w:t xml:space="preserve">etapele de CAE şi </w:t>
            </w:r>
            <w:r>
              <w:rPr>
                <w:rFonts w:ascii="Trebuchet MS" w:eastAsia="Times New Roman" w:hAnsi="Trebuchet MS" w:cs="Times New Roman"/>
                <w:sz w:val="18"/>
                <w:szCs w:val="18"/>
                <w:lang w:val="en-US" w:eastAsia="en-US"/>
              </w:rPr>
              <w:t>ETF a fost extins la 10 zile lucrătoare în cazuri justificate de solicitant.</w:t>
            </w:r>
          </w:p>
        </w:tc>
      </w:tr>
    </w:tbl>
    <w:p w:rsidR="003F0A8D" w:rsidRDefault="003F0A8D" w:rsidP="00AC7ADF">
      <w:pPr>
        <w:jc w:val="both"/>
        <w:rPr>
          <w:rFonts w:ascii="Trebuchet MS" w:hAnsi="Trebuchet MS"/>
          <w:i/>
          <w:sz w:val="18"/>
          <w:szCs w:val="18"/>
        </w:rPr>
      </w:pPr>
    </w:p>
    <w:p w:rsidR="003F0A8D" w:rsidRPr="003F0A8D" w:rsidRDefault="003F0A8D" w:rsidP="003F0A8D">
      <w:pPr>
        <w:rPr>
          <w:rFonts w:ascii="Trebuchet MS" w:hAnsi="Trebuchet MS"/>
          <w:sz w:val="18"/>
          <w:szCs w:val="18"/>
        </w:rPr>
      </w:pPr>
    </w:p>
    <w:p w:rsidR="003F0A8D" w:rsidRPr="003F0A8D" w:rsidRDefault="003F0A8D" w:rsidP="003F0A8D">
      <w:pPr>
        <w:rPr>
          <w:rFonts w:ascii="Trebuchet MS" w:hAnsi="Trebuchet MS"/>
          <w:sz w:val="18"/>
          <w:szCs w:val="18"/>
        </w:rPr>
      </w:pPr>
    </w:p>
    <w:p w:rsidR="003F0A8D" w:rsidRPr="003F0A8D" w:rsidRDefault="003F0A8D" w:rsidP="003F0A8D">
      <w:pPr>
        <w:rPr>
          <w:rFonts w:ascii="Trebuchet MS" w:hAnsi="Trebuchet MS"/>
          <w:sz w:val="18"/>
          <w:szCs w:val="18"/>
        </w:rPr>
      </w:pPr>
    </w:p>
    <w:p w:rsidR="003F0A8D" w:rsidRPr="003F0A8D" w:rsidRDefault="003F0A8D" w:rsidP="003F0A8D">
      <w:pPr>
        <w:rPr>
          <w:rFonts w:ascii="Trebuchet MS" w:hAnsi="Trebuchet MS"/>
          <w:sz w:val="18"/>
          <w:szCs w:val="18"/>
        </w:rPr>
      </w:pPr>
    </w:p>
    <w:p w:rsidR="003F0A8D" w:rsidRPr="003F0A8D" w:rsidRDefault="003F0A8D" w:rsidP="003F0A8D">
      <w:pPr>
        <w:rPr>
          <w:rFonts w:ascii="Trebuchet MS" w:hAnsi="Trebuchet MS"/>
          <w:sz w:val="18"/>
          <w:szCs w:val="18"/>
        </w:rPr>
      </w:pPr>
    </w:p>
    <w:p w:rsidR="003F0A8D" w:rsidRPr="003F0A8D" w:rsidRDefault="003F0A8D" w:rsidP="003F0A8D">
      <w:pPr>
        <w:rPr>
          <w:rFonts w:ascii="Trebuchet MS" w:hAnsi="Trebuchet MS"/>
          <w:sz w:val="18"/>
          <w:szCs w:val="18"/>
        </w:rPr>
      </w:pPr>
    </w:p>
    <w:p w:rsidR="003F0A8D" w:rsidRPr="003F0A8D" w:rsidRDefault="003F0A8D" w:rsidP="003F0A8D">
      <w:pPr>
        <w:tabs>
          <w:tab w:val="left" w:pos="5793"/>
        </w:tabs>
        <w:rPr>
          <w:rFonts w:ascii="Trebuchet MS" w:hAnsi="Trebuchet MS"/>
          <w:sz w:val="18"/>
          <w:szCs w:val="18"/>
        </w:rPr>
      </w:pPr>
    </w:p>
    <w:sectPr w:rsidR="003F0A8D" w:rsidRPr="003F0A8D" w:rsidSect="0045374F">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92" w:rsidRDefault="00230292" w:rsidP="00B30507">
      <w:pPr>
        <w:spacing w:after="0" w:line="240" w:lineRule="auto"/>
      </w:pPr>
      <w:r>
        <w:separator/>
      </w:r>
    </w:p>
  </w:endnote>
  <w:endnote w:type="continuationSeparator" w:id="0">
    <w:p w:rsidR="00230292" w:rsidRDefault="00230292" w:rsidP="00B3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72265"/>
      <w:docPartObj>
        <w:docPartGallery w:val="Page Numbers (Bottom of Page)"/>
        <w:docPartUnique/>
      </w:docPartObj>
    </w:sdtPr>
    <w:sdtEndPr>
      <w:rPr>
        <w:noProof/>
      </w:rPr>
    </w:sdtEndPr>
    <w:sdtContent>
      <w:p w:rsidR="003E4C64" w:rsidRDefault="003E4C64">
        <w:pPr>
          <w:pStyle w:val="Footer"/>
          <w:jc w:val="right"/>
        </w:pPr>
        <w:r>
          <w:fldChar w:fldCharType="begin"/>
        </w:r>
        <w:r>
          <w:instrText xml:space="preserve"> PAGE   \* MERGEFORMAT </w:instrText>
        </w:r>
        <w:r>
          <w:fldChar w:fldCharType="separate"/>
        </w:r>
        <w:r w:rsidR="00774E63">
          <w:rPr>
            <w:noProof/>
          </w:rPr>
          <w:t>21</w:t>
        </w:r>
        <w:r>
          <w:rPr>
            <w:noProof/>
          </w:rPr>
          <w:fldChar w:fldCharType="end"/>
        </w:r>
      </w:p>
    </w:sdtContent>
  </w:sdt>
  <w:p w:rsidR="003E4C64" w:rsidRDefault="003E4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92" w:rsidRDefault="00230292" w:rsidP="00B30507">
      <w:pPr>
        <w:spacing w:after="0" w:line="240" w:lineRule="auto"/>
      </w:pPr>
      <w:r>
        <w:separator/>
      </w:r>
    </w:p>
  </w:footnote>
  <w:footnote w:type="continuationSeparator" w:id="0">
    <w:p w:rsidR="00230292" w:rsidRDefault="00230292" w:rsidP="00B30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64" w:rsidRPr="009B02A5" w:rsidRDefault="003E4C64" w:rsidP="009B02A5">
    <w:pPr>
      <w:pStyle w:val="Header"/>
    </w:pPr>
    <w:r w:rsidRPr="009B02A5">
      <w:rPr>
        <w:noProof/>
      </w:rPr>
      <w:drawing>
        <wp:inline distT="0" distB="0" distL="0" distR="0">
          <wp:extent cx="612140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133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91"/>
    <w:multiLevelType w:val="hybridMultilevel"/>
    <w:tmpl w:val="DEF276E0"/>
    <w:lvl w:ilvl="0" w:tplc="0C64CC5C">
      <w:start w:val="1"/>
      <w:numFmt w:val="bullet"/>
      <w:lvlText w:val=""/>
      <w:lvlJc w:val="left"/>
      <w:pPr>
        <w:tabs>
          <w:tab w:val="num" w:pos="720"/>
        </w:tabs>
        <w:ind w:left="720" w:hanging="360"/>
      </w:pPr>
      <w:rPr>
        <w:rFonts w:ascii="Wingdings 3" w:hAnsi="Wingdings 3" w:hint="default"/>
      </w:rPr>
    </w:lvl>
    <w:lvl w:ilvl="1" w:tplc="9CA87814" w:tentative="1">
      <w:start w:val="1"/>
      <w:numFmt w:val="bullet"/>
      <w:lvlText w:val=""/>
      <w:lvlJc w:val="left"/>
      <w:pPr>
        <w:tabs>
          <w:tab w:val="num" w:pos="1440"/>
        </w:tabs>
        <w:ind w:left="1440" w:hanging="360"/>
      </w:pPr>
      <w:rPr>
        <w:rFonts w:ascii="Wingdings 3" w:hAnsi="Wingdings 3" w:hint="default"/>
      </w:rPr>
    </w:lvl>
    <w:lvl w:ilvl="2" w:tplc="1C08DBD2" w:tentative="1">
      <w:start w:val="1"/>
      <w:numFmt w:val="bullet"/>
      <w:lvlText w:val=""/>
      <w:lvlJc w:val="left"/>
      <w:pPr>
        <w:tabs>
          <w:tab w:val="num" w:pos="2160"/>
        </w:tabs>
        <w:ind w:left="2160" w:hanging="360"/>
      </w:pPr>
      <w:rPr>
        <w:rFonts w:ascii="Wingdings 3" w:hAnsi="Wingdings 3" w:hint="default"/>
      </w:rPr>
    </w:lvl>
    <w:lvl w:ilvl="3" w:tplc="AE64A3D4" w:tentative="1">
      <w:start w:val="1"/>
      <w:numFmt w:val="bullet"/>
      <w:lvlText w:val=""/>
      <w:lvlJc w:val="left"/>
      <w:pPr>
        <w:tabs>
          <w:tab w:val="num" w:pos="2880"/>
        </w:tabs>
        <w:ind w:left="2880" w:hanging="360"/>
      </w:pPr>
      <w:rPr>
        <w:rFonts w:ascii="Wingdings 3" w:hAnsi="Wingdings 3" w:hint="default"/>
      </w:rPr>
    </w:lvl>
    <w:lvl w:ilvl="4" w:tplc="6A2A6BA8" w:tentative="1">
      <w:start w:val="1"/>
      <w:numFmt w:val="bullet"/>
      <w:lvlText w:val=""/>
      <w:lvlJc w:val="left"/>
      <w:pPr>
        <w:tabs>
          <w:tab w:val="num" w:pos="3600"/>
        </w:tabs>
        <w:ind w:left="3600" w:hanging="360"/>
      </w:pPr>
      <w:rPr>
        <w:rFonts w:ascii="Wingdings 3" w:hAnsi="Wingdings 3" w:hint="default"/>
      </w:rPr>
    </w:lvl>
    <w:lvl w:ilvl="5" w:tplc="A9CA1986" w:tentative="1">
      <w:start w:val="1"/>
      <w:numFmt w:val="bullet"/>
      <w:lvlText w:val=""/>
      <w:lvlJc w:val="left"/>
      <w:pPr>
        <w:tabs>
          <w:tab w:val="num" w:pos="4320"/>
        </w:tabs>
        <w:ind w:left="4320" w:hanging="360"/>
      </w:pPr>
      <w:rPr>
        <w:rFonts w:ascii="Wingdings 3" w:hAnsi="Wingdings 3" w:hint="default"/>
      </w:rPr>
    </w:lvl>
    <w:lvl w:ilvl="6" w:tplc="A892576A" w:tentative="1">
      <w:start w:val="1"/>
      <w:numFmt w:val="bullet"/>
      <w:lvlText w:val=""/>
      <w:lvlJc w:val="left"/>
      <w:pPr>
        <w:tabs>
          <w:tab w:val="num" w:pos="5040"/>
        </w:tabs>
        <w:ind w:left="5040" w:hanging="360"/>
      </w:pPr>
      <w:rPr>
        <w:rFonts w:ascii="Wingdings 3" w:hAnsi="Wingdings 3" w:hint="default"/>
      </w:rPr>
    </w:lvl>
    <w:lvl w:ilvl="7" w:tplc="09CE7338" w:tentative="1">
      <w:start w:val="1"/>
      <w:numFmt w:val="bullet"/>
      <w:lvlText w:val=""/>
      <w:lvlJc w:val="left"/>
      <w:pPr>
        <w:tabs>
          <w:tab w:val="num" w:pos="5760"/>
        </w:tabs>
        <w:ind w:left="5760" w:hanging="360"/>
      </w:pPr>
      <w:rPr>
        <w:rFonts w:ascii="Wingdings 3" w:hAnsi="Wingdings 3" w:hint="default"/>
      </w:rPr>
    </w:lvl>
    <w:lvl w:ilvl="8" w:tplc="9BF69A22" w:tentative="1">
      <w:start w:val="1"/>
      <w:numFmt w:val="bullet"/>
      <w:lvlText w:val=""/>
      <w:lvlJc w:val="left"/>
      <w:pPr>
        <w:tabs>
          <w:tab w:val="num" w:pos="6480"/>
        </w:tabs>
        <w:ind w:left="6480" w:hanging="360"/>
      </w:pPr>
      <w:rPr>
        <w:rFonts w:ascii="Wingdings 3" w:hAnsi="Wingdings 3" w:hint="default"/>
      </w:rPr>
    </w:lvl>
  </w:abstractNum>
  <w:abstractNum w:abstractNumId="1">
    <w:nsid w:val="0CF675D9"/>
    <w:multiLevelType w:val="hybridMultilevel"/>
    <w:tmpl w:val="073618F2"/>
    <w:lvl w:ilvl="0" w:tplc="60620BAC">
      <w:start w:val="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2AB4F5D"/>
    <w:multiLevelType w:val="hybridMultilevel"/>
    <w:tmpl w:val="EA1CF1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CD0100"/>
    <w:multiLevelType w:val="hybridMultilevel"/>
    <w:tmpl w:val="7F2C4A76"/>
    <w:lvl w:ilvl="0" w:tplc="1A80E7A6">
      <w:start w:val="1"/>
      <w:numFmt w:val="bullet"/>
      <w:lvlText w:val=""/>
      <w:lvlJc w:val="left"/>
      <w:pPr>
        <w:ind w:left="720" w:hanging="360"/>
      </w:pPr>
      <w:rPr>
        <w:rFonts w:ascii="Symbol" w:hAnsi="Symbol" w:hint="default"/>
      </w:rPr>
    </w:lvl>
    <w:lvl w:ilvl="1" w:tplc="08090003">
      <w:start w:val="1"/>
      <w:numFmt w:val="bullet"/>
      <w:pStyle w:val="JAG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90C7F"/>
    <w:multiLevelType w:val="hybridMultilevel"/>
    <w:tmpl w:val="21AE5DAA"/>
    <w:lvl w:ilvl="0" w:tplc="CAE2E6FE">
      <w:start w:val="1"/>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66E3D"/>
    <w:multiLevelType w:val="multilevel"/>
    <w:tmpl w:val="81D0A2D2"/>
    <w:lvl w:ilvl="0">
      <w:start w:val="1"/>
      <w:numFmt w:val="decimal"/>
      <w:pStyle w:val="RODFMHdg1"/>
      <w:lvlText w:val="%1.0"/>
      <w:lvlJc w:val="left"/>
      <w:pPr>
        <w:tabs>
          <w:tab w:val="num" w:pos="862"/>
        </w:tabs>
        <w:ind w:left="862" w:hanging="720"/>
      </w:pPr>
      <w:rPr>
        <w:rFonts w:hint="default"/>
      </w:rPr>
    </w:lvl>
    <w:lvl w:ilvl="1">
      <w:start w:val="1"/>
      <w:numFmt w:val="none"/>
      <w:lvlText w:val="2.4"/>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19C14D4"/>
    <w:multiLevelType w:val="hybridMultilevel"/>
    <w:tmpl w:val="9D2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E5F48"/>
    <w:multiLevelType w:val="hybridMultilevel"/>
    <w:tmpl w:val="7604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5498B"/>
    <w:multiLevelType w:val="hybridMultilevel"/>
    <w:tmpl w:val="28F0C9FA"/>
    <w:lvl w:ilvl="0" w:tplc="04180001">
      <w:start w:val="1"/>
      <w:numFmt w:val="bullet"/>
      <w:lvlText w:val=""/>
      <w:lvlJc w:val="left"/>
      <w:pPr>
        <w:ind w:left="753" w:hanging="360"/>
      </w:pPr>
      <w:rPr>
        <w:rFonts w:ascii="Symbol" w:hAnsi="Symbol" w:hint="default"/>
      </w:rPr>
    </w:lvl>
    <w:lvl w:ilvl="1" w:tplc="04180003" w:tentative="1">
      <w:start w:val="1"/>
      <w:numFmt w:val="bullet"/>
      <w:lvlText w:val="o"/>
      <w:lvlJc w:val="left"/>
      <w:pPr>
        <w:ind w:left="1473" w:hanging="360"/>
      </w:pPr>
      <w:rPr>
        <w:rFonts w:ascii="Courier New" w:hAnsi="Courier New" w:cs="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cs="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cs="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9">
    <w:nsid w:val="2D0C6610"/>
    <w:multiLevelType w:val="hybridMultilevel"/>
    <w:tmpl w:val="F0DE067E"/>
    <w:lvl w:ilvl="0" w:tplc="A540384A">
      <w:start w:val="1"/>
      <w:numFmt w:val="upperLetter"/>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F206A3"/>
    <w:multiLevelType w:val="hybridMultilevel"/>
    <w:tmpl w:val="F06C2510"/>
    <w:lvl w:ilvl="0" w:tplc="FE9A001E">
      <w:start w:val="1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29D4698"/>
    <w:multiLevelType w:val="hybridMultilevel"/>
    <w:tmpl w:val="8A16D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F0F75"/>
    <w:multiLevelType w:val="multilevel"/>
    <w:tmpl w:val="4682372E"/>
    <w:lvl w:ilvl="0">
      <w:start w:val="1"/>
      <w:numFmt w:val="decimal"/>
      <w:pStyle w:val="JAGLevel1"/>
      <w:lvlText w:val="%1."/>
      <w:lvlJc w:val="left"/>
      <w:pPr>
        <w:ind w:left="360" w:hanging="360"/>
      </w:pPr>
    </w:lvl>
    <w:lvl w:ilvl="1">
      <w:start w:val="1"/>
      <w:numFmt w:val="decimal"/>
      <w:pStyle w:val="PAG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576F25"/>
    <w:multiLevelType w:val="hybridMultilevel"/>
    <w:tmpl w:val="6E46F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4F81BD" w:themeColor="accent1"/>
      </w:rPr>
    </w:lvl>
    <w:lvl w:ilvl="1">
      <w:start w:val="1"/>
      <w:numFmt w:val="bullet"/>
      <w:pStyle w:val="Bullet2"/>
      <w:lvlText w:val="–"/>
      <w:lvlJc w:val="left"/>
      <w:pPr>
        <w:tabs>
          <w:tab w:val="num" w:pos="680"/>
        </w:tabs>
        <w:ind w:left="680" w:hanging="340"/>
      </w:pPr>
      <w:rPr>
        <w:rFonts w:hint="default"/>
        <w:color w:val="4F81BD" w:themeColor="accent1"/>
      </w:rPr>
    </w:lvl>
    <w:lvl w:ilvl="2">
      <w:start w:val="1"/>
      <w:numFmt w:val="bullet"/>
      <w:pStyle w:val="Bullet3"/>
      <w:lvlText w:val="–"/>
      <w:lvlJc w:val="left"/>
      <w:pPr>
        <w:tabs>
          <w:tab w:val="num" w:pos="1021"/>
        </w:tabs>
        <w:ind w:left="1021" w:hanging="341"/>
      </w:pPr>
      <w:rPr>
        <w:rFonts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5">
    <w:nsid w:val="50883E0A"/>
    <w:multiLevelType w:val="hybridMultilevel"/>
    <w:tmpl w:val="16CC03FE"/>
    <w:lvl w:ilvl="0" w:tplc="638ED320">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C4644DB"/>
    <w:multiLevelType w:val="multilevel"/>
    <w:tmpl w:val="F5987B54"/>
    <w:lvl w:ilvl="0">
      <w:start w:val="1"/>
      <w:numFmt w:val="decimal"/>
      <w:pStyle w:val="NRTMSHeading1"/>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5F5304"/>
    <w:multiLevelType w:val="multilevel"/>
    <w:tmpl w:val="DA4ACA1E"/>
    <w:lvl w:ilvl="0">
      <w:start w:val="1"/>
      <w:numFmt w:val="decimal"/>
      <w:lvlText w:val="%1."/>
      <w:lvlJc w:val="left"/>
      <w:pPr>
        <w:tabs>
          <w:tab w:val="num" w:pos="1713"/>
        </w:tabs>
        <w:ind w:left="1713" w:hanging="720"/>
      </w:pPr>
      <w:rPr>
        <w:rFonts w:hint="default"/>
      </w:rPr>
    </w:lvl>
    <w:lvl w:ilvl="1">
      <w:start w:val="1"/>
      <w:numFmt w:val="decimal"/>
      <w:pStyle w:val="NRTMSHeading2"/>
      <w:lvlText w:val="%1.%2"/>
      <w:lvlJc w:val="left"/>
      <w:pPr>
        <w:tabs>
          <w:tab w:val="num" w:pos="1430"/>
        </w:tabs>
        <w:ind w:left="1430" w:hanging="720"/>
      </w:pPr>
      <w:rPr>
        <w:rFonts w:hint="default"/>
        <w:sz w:val="21"/>
        <w:szCs w:val="21"/>
      </w:rPr>
    </w:lvl>
    <w:lvl w:ilvl="2">
      <w:start w:val="1"/>
      <w:numFmt w:val="decimal"/>
      <w:pStyle w:val="NRTMS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703D3441"/>
    <w:multiLevelType w:val="hybridMultilevel"/>
    <w:tmpl w:val="A5C04760"/>
    <w:lvl w:ilvl="0" w:tplc="0409000F">
      <w:start w:val="1"/>
      <w:numFmt w:val="decimal"/>
      <w:lvlText w:val="%1."/>
      <w:lvlJc w:val="left"/>
      <w:pPr>
        <w:ind w:left="928"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C71ED"/>
    <w:multiLevelType w:val="hybridMultilevel"/>
    <w:tmpl w:val="F09AE434"/>
    <w:lvl w:ilvl="0" w:tplc="928A38AC">
      <w:start w:val="1"/>
      <w:numFmt w:val="bullet"/>
      <w:lvlText w:val=""/>
      <w:lvlJc w:val="left"/>
      <w:pPr>
        <w:ind w:left="720" w:hanging="360"/>
      </w:pPr>
      <w:rPr>
        <w:rFonts w:ascii="Symbol" w:hAnsi="Symbol" w:hint="default"/>
      </w:rPr>
    </w:lvl>
    <w:lvl w:ilvl="1" w:tplc="73F05DB4">
      <w:start w:val="1"/>
      <w:numFmt w:val="bullet"/>
      <w:lvlText w:val="o"/>
      <w:lvlJc w:val="left"/>
      <w:pPr>
        <w:ind w:left="1440" w:hanging="360"/>
      </w:pPr>
      <w:rPr>
        <w:rFonts w:ascii="Courier New" w:hAnsi="Courier New" w:cs="Courier New" w:hint="default"/>
      </w:rPr>
    </w:lvl>
    <w:lvl w:ilvl="2" w:tplc="5456F8C6" w:tentative="1">
      <w:start w:val="1"/>
      <w:numFmt w:val="bullet"/>
      <w:lvlText w:val=""/>
      <w:lvlJc w:val="left"/>
      <w:pPr>
        <w:ind w:left="2160" w:hanging="360"/>
      </w:pPr>
      <w:rPr>
        <w:rFonts w:ascii="Wingdings" w:hAnsi="Wingdings" w:hint="default"/>
      </w:rPr>
    </w:lvl>
    <w:lvl w:ilvl="3" w:tplc="8A429F70" w:tentative="1">
      <w:start w:val="1"/>
      <w:numFmt w:val="bullet"/>
      <w:lvlText w:val=""/>
      <w:lvlJc w:val="left"/>
      <w:pPr>
        <w:ind w:left="2880" w:hanging="360"/>
      </w:pPr>
      <w:rPr>
        <w:rFonts w:ascii="Symbol" w:hAnsi="Symbol" w:hint="default"/>
      </w:rPr>
    </w:lvl>
    <w:lvl w:ilvl="4" w:tplc="F3E409EC" w:tentative="1">
      <w:start w:val="1"/>
      <w:numFmt w:val="bullet"/>
      <w:lvlText w:val="o"/>
      <w:lvlJc w:val="left"/>
      <w:pPr>
        <w:ind w:left="3600" w:hanging="360"/>
      </w:pPr>
      <w:rPr>
        <w:rFonts w:ascii="Courier New" w:hAnsi="Courier New" w:cs="Courier New" w:hint="default"/>
      </w:rPr>
    </w:lvl>
    <w:lvl w:ilvl="5" w:tplc="EA208EF4" w:tentative="1">
      <w:start w:val="1"/>
      <w:numFmt w:val="bullet"/>
      <w:lvlText w:val=""/>
      <w:lvlJc w:val="left"/>
      <w:pPr>
        <w:ind w:left="4320" w:hanging="360"/>
      </w:pPr>
      <w:rPr>
        <w:rFonts w:ascii="Wingdings" w:hAnsi="Wingdings" w:hint="default"/>
      </w:rPr>
    </w:lvl>
    <w:lvl w:ilvl="6" w:tplc="B15E15A6" w:tentative="1">
      <w:start w:val="1"/>
      <w:numFmt w:val="bullet"/>
      <w:lvlText w:val=""/>
      <w:lvlJc w:val="left"/>
      <w:pPr>
        <w:ind w:left="5040" w:hanging="360"/>
      </w:pPr>
      <w:rPr>
        <w:rFonts w:ascii="Symbol" w:hAnsi="Symbol" w:hint="default"/>
      </w:rPr>
    </w:lvl>
    <w:lvl w:ilvl="7" w:tplc="F7507678" w:tentative="1">
      <w:start w:val="1"/>
      <w:numFmt w:val="bullet"/>
      <w:lvlText w:val="o"/>
      <w:lvlJc w:val="left"/>
      <w:pPr>
        <w:ind w:left="5760" w:hanging="360"/>
      </w:pPr>
      <w:rPr>
        <w:rFonts w:ascii="Courier New" w:hAnsi="Courier New" w:cs="Courier New" w:hint="default"/>
      </w:rPr>
    </w:lvl>
    <w:lvl w:ilvl="8" w:tplc="41F0EA4C" w:tentative="1">
      <w:start w:val="1"/>
      <w:numFmt w:val="bullet"/>
      <w:lvlText w:val=""/>
      <w:lvlJc w:val="left"/>
      <w:pPr>
        <w:ind w:left="6480" w:hanging="360"/>
      </w:pPr>
      <w:rPr>
        <w:rFonts w:ascii="Wingdings" w:hAnsi="Wingdings" w:hint="default"/>
      </w:rPr>
    </w:lvl>
  </w:abstractNum>
  <w:abstractNum w:abstractNumId="20">
    <w:nsid w:val="781A5E71"/>
    <w:multiLevelType w:val="hybridMultilevel"/>
    <w:tmpl w:val="DD1E7D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FAF3D6E"/>
    <w:multiLevelType w:val="hybridMultilevel"/>
    <w:tmpl w:val="999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9"/>
  </w:num>
  <w:num w:numId="4">
    <w:abstractNumId w:val="17"/>
  </w:num>
  <w:num w:numId="5">
    <w:abstractNumId w:val="16"/>
  </w:num>
  <w:num w:numId="6">
    <w:abstractNumId w:val="5"/>
  </w:num>
  <w:num w:numId="7">
    <w:abstractNumId w:val="5"/>
  </w:num>
  <w:num w:numId="8">
    <w:abstractNumId w:val="12"/>
  </w:num>
  <w:num w:numId="9">
    <w:abstractNumId w:val="12"/>
  </w:num>
  <w:num w:numId="10">
    <w:abstractNumId w:val="3"/>
  </w:num>
  <w:num w:numId="11">
    <w:abstractNumId w:val="14"/>
  </w:num>
  <w:num w:numId="12">
    <w:abstractNumId w:val="14"/>
  </w:num>
  <w:num w:numId="13">
    <w:abstractNumId w:val="14"/>
  </w:num>
  <w:num w:numId="14">
    <w:abstractNumId w:val="17"/>
  </w:num>
  <w:num w:numId="15">
    <w:abstractNumId w:val="17"/>
  </w:num>
  <w:num w:numId="16">
    <w:abstractNumId w:val="19"/>
  </w:num>
  <w:num w:numId="17">
    <w:abstractNumId w:val="17"/>
  </w:num>
  <w:num w:numId="18">
    <w:abstractNumId w:val="16"/>
  </w:num>
  <w:num w:numId="19">
    <w:abstractNumId w:val="5"/>
  </w:num>
  <w:num w:numId="20">
    <w:abstractNumId w:val="5"/>
  </w:num>
  <w:num w:numId="21">
    <w:abstractNumId w:val="12"/>
  </w:num>
  <w:num w:numId="22">
    <w:abstractNumId w:val="12"/>
  </w:num>
  <w:num w:numId="23">
    <w:abstractNumId w:val="3"/>
  </w:num>
  <w:num w:numId="24">
    <w:abstractNumId w:val="14"/>
  </w:num>
  <w:num w:numId="25">
    <w:abstractNumId w:val="14"/>
  </w:num>
  <w:num w:numId="26">
    <w:abstractNumId w:val="14"/>
  </w:num>
  <w:num w:numId="27">
    <w:abstractNumId w:val="20"/>
  </w:num>
  <w:num w:numId="28">
    <w:abstractNumId w:val="18"/>
  </w:num>
  <w:num w:numId="29">
    <w:abstractNumId w:val="7"/>
  </w:num>
  <w:num w:numId="30">
    <w:abstractNumId w:val="8"/>
  </w:num>
  <w:num w:numId="31">
    <w:abstractNumId w:val="9"/>
  </w:num>
  <w:num w:numId="32">
    <w:abstractNumId w:val="2"/>
  </w:num>
  <w:num w:numId="33">
    <w:abstractNumId w:val="0"/>
  </w:num>
  <w:num w:numId="34">
    <w:abstractNumId w:val="4"/>
  </w:num>
  <w:num w:numId="35">
    <w:abstractNumId w:val="10"/>
  </w:num>
  <w:num w:numId="36">
    <w:abstractNumId w:val="15"/>
  </w:num>
  <w:num w:numId="37">
    <w:abstractNumId w:val="1"/>
  </w:num>
  <w:num w:numId="38">
    <w:abstractNumId w:val="13"/>
  </w:num>
  <w:num w:numId="39">
    <w:abstractNumId w:val="21"/>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73"/>
    <w:rsid w:val="00002828"/>
    <w:rsid w:val="00002E05"/>
    <w:rsid w:val="00004563"/>
    <w:rsid w:val="0000568F"/>
    <w:rsid w:val="00010CD1"/>
    <w:rsid w:val="000110D4"/>
    <w:rsid w:val="00011F2D"/>
    <w:rsid w:val="00013DC2"/>
    <w:rsid w:val="000149A0"/>
    <w:rsid w:val="0001562A"/>
    <w:rsid w:val="00016432"/>
    <w:rsid w:val="00022013"/>
    <w:rsid w:val="0002266D"/>
    <w:rsid w:val="00024DFD"/>
    <w:rsid w:val="000333B7"/>
    <w:rsid w:val="00033A1F"/>
    <w:rsid w:val="00040854"/>
    <w:rsid w:val="00040D46"/>
    <w:rsid w:val="000500DD"/>
    <w:rsid w:val="00053FC1"/>
    <w:rsid w:val="00055688"/>
    <w:rsid w:val="00055752"/>
    <w:rsid w:val="000616F7"/>
    <w:rsid w:val="000641CD"/>
    <w:rsid w:val="00075DAB"/>
    <w:rsid w:val="000805AC"/>
    <w:rsid w:val="00096599"/>
    <w:rsid w:val="000A1541"/>
    <w:rsid w:val="000A2958"/>
    <w:rsid w:val="000A78DF"/>
    <w:rsid w:val="000B2223"/>
    <w:rsid w:val="000B3A3C"/>
    <w:rsid w:val="000B4DED"/>
    <w:rsid w:val="000C0E2C"/>
    <w:rsid w:val="000C2562"/>
    <w:rsid w:val="000C2C69"/>
    <w:rsid w:val="000C566D"/>
    <w:rsid w:val="000C57C6"/>
    <w:rsid w:val="000C6647"/>
    <w:rsid w:val="000C71F8"/>
    <w:rsid w:val="000C7621"/>
    <w:rsid w:val="000D35A3"/>
    <w:rsid w:val="000E2936"/>
    <w:rsid w:val="000E4E0E"/>
    <w:rsid w:val="000F0DB3"/>
    <w:rsid w:val="000F4C15"/>
    <w:rsid w:val="001029A7"/>
    <w:rsid w:val="00104EF2"/>
    <w:rsid w:val="001139E5"/>
    <w:rsid w:val="00116325"/>
    <w:rsid w:val="001176B0"/>
    <w:rsid w:val="00121E77"/>
    <w:rsid w:val="001300D4"/>
    <w:rsid w:val="00131286"/>
    <w:rsid w:val="00136998"/>
    <w:rsid w:val="00136F11"/>
    <w:rsid w:val="00141B95"/>
    <w:rsid w:val="001478AB"/>
    <w:rsid w:val="00155878"/>
    <w:rsid w:val="0015766E"/>
    <w:rsid w:val="0015794A"/>
    <w:rsid w:val="00161D9A"/>
    <w:rsid w:val="00164FC5"/>
    <w:rsid w:val="00166B3F"/>
    <w:rsid w:val="001678DC"/>
    <w:rsid w:val="00167E94"/>
    <w:rsid w:val="0017055E"/>
    <w:rsid w:val="00172C5B"/>
    <w:rsid w:val="00172CCF"/>
    <w:rsid w:val="00175C00"/>
    <w:rsid w:val="00177EA3"/>
    <w:rsid w:val="001816BA"/>
    <w:rsid w:val="0018324C"/>
    <w:rsid w:val="00184B83"/>
    <w:rsid w:val="0018503B"/>
    <w:rsid w:val="00185A36"/>
    <w:rsid w:val="00186153"/>
    <w:rsid w:val="00186F55"/>
    <w:rsid w:val="00187B3A"/>
    <w:rsid w:val="00191FA0"/>
    <w:rsid w:val="00194943"/>
    <w:rsid w:val="00195D46"/>
    <w:rsid w:val="001A14C0"/>
    <w:rsid w:val="001A177B"/>
    <w:rsid w:val="001B530B"/>
    <w:rsid w:val="001B6916"/>
    <w:rsid w:val="001B79EE"/>
    <w:rsid w:val="001C57EB"/>
    <w:rsid w:val="001C77FD"/>
    <w:rsid w:val="001D02CD"/>
    <w:rsid w:val="001D05DB"/>
    <w:rsid w:val="001E059D"/>
    <w:rsid w:val="001E51EB"/>
    <w:rsid w:val="001E68BB"/>
    <w:rsid w:val="001E6C66"/>
    <w:rsid w:val="001F42F8"/>
    <w:rsid w:val="001F5A7E"/>
    <w:rsid w:val="00204298"/>
    <w:rsid w:val="0020504D"/>
    <w:rsid w:val="00205612"/>
    <w:rsid w:val="0020701F"/>
    <w:rsid w:val="00207E7B"/>
    <w:rsid w:val="00211A05"/>
    <w:rsid w:val="0021258D"/>
    <w:rsid w:val="00214E61"/>
    <w:rsid w:val="00215530"/>
    <w:rsid w:val="00220139"/>
    <w:rsid w:val="00220535"/>
    <w:rsid w:val="00221331"/>
    <w:rsid w:val="0022166C"/>
    <w:rsid w:val="00221835"/>
    <w:rsid w:val="00221C12"/>
    <w:rsid w:val="00223467"/>
    <w:rsid w:val="00225BEE"/>
    <w:rsid w:val="002301F1"/>
    <w:rsid w:val="00230292"/>
    <w:rsid w:val="00231FC5"/>
    <w:rsid w:val="00233FA7"/>
    <w:rsid w:val="002374F9"/>
    <w:rsid w:val="00237F8F"/>
    <w:rsid w:val="0024352A"/>
    <w:rsid w:val="00246A0F"/>
    <w:rsid w:val="00246D6A"/>
    <w:rsid w:val="00255A7F"/>
    <w:rsid w:val="0025762A"/>
    <w:rsid w:val="00257DEE"/>
    <w:rsid w:val="00273016"/>
    <w:rsid w:val="00274A63"/>
    <w:rsid w:val="00282BE6"/>
    <w:rsid w:val="00282C82"/>
    <w:rsid w:val="002838DB"/>
    <w:rsid w:val="002839A7"/>
    <w:rsid w:val="00286290"/>
    <w:rsid w:val="00295020"/>
    <w:rsid w:val="002A2DBE"/>
    <w:rsid w:val="002A7DC1"/>
    <w:rsid w:val="002B10B6"/>
    <w:rsid w:val="002B1881"/>
    <w:rsid w:val="002B31A0"/>
    <w:rsid w:val="002B3573"/>
    <w:rsid w:val="002B51B5"/>
    <w:rsid w:val="002B7C2D"/>
    <w:rsid w:val="002C10E4"/>
    <w:rsid w:val="002D24A2"/>
    <w:rsid w:val="002E1BB2"/>
    <w:rsid w:val="002E2551"/>
    <w:rsid w:val="002E4C6D"/>
    <w:rsid w:val="002F1F5F"/>
    <w:rsid w:val="002F63F2"/>
    <w:rsid w:val="00301C90"/>
    <w:rsid w:val="003049B3"/>
    <w:rsid w:val="00311899"/>
    <w:rsid w:val="00312B3C"/>
    <w:rsid w:val="0031324E"/>
    <w:rsid w:val="00314E37"/>
    <w:rsid w:val="00315240"/>
    <w:rsid w:val="003156B9"/>
    <w:rsid w:val="0031624B"/>
    <w:rsid w:val="0032287E"/>
    <w:rsid w:val="00325E67"/>
    <w:rsid w:val="00326EED"/>
    <w:rsid w:val="003424D7"/>
    <w:rsid w:val="00342EA4"/>
    <w:rsid w:val="003437D4"/>
    <w:rsid w:val="003450E0"/>
    <w:rsid w:val="00346F89"/>
    <w:rsid w:val="00347930"/>
    <w:rsid w:val="00361895"/>
    <w:rsid w:val="003618A6"/>
    <w:rsid w:val="00366B36"/>
    <w:rsid w:val="003829CF"/>
    <w:rsid w:val="00382D08"/>
    <w:rsid w:val="003833AD"/>
    <w:rsid w:val="003834AD"/>
    <w:rsid w:val="003910C0"/>
    <w:rsid w:val="00391B4C"/>
    <w:rsid w:val="0039244C"/>
    <w:rsid w:val="0039332B"/>
    <w:rsid w:val="003A1BF7"/>
    <w:rsid w:val="003A3E67"/>
    <w:rsid w:val="003A4AB0"/>
    <w:rsid w:val="003A5735"/>
    <w:rsid w:val="003B0A3D"/>
    <w:rsid w:val="003C1729"/>
    <w:rsid w:val="003C4552"/>
    <w:rsid w:val="003C4A63"/>
    <w:rsid w:val="003D4ACD"/>
    <w:rsid w:val="003D5CB4"/>
    <w:rsid w:val="003E45D0"/>
    <w:rsid w:val="003E4C64"/>
    <w:rsid w:val="003F0A8D"/>
    <w:rsid w:val="003F1D10"/>
    <w:rsid w:val="003F5A14"/>
    <w:rsid w:val="004053DE"/>
    <w:rsid w:val="00406C55"/>
    <w:rsid w:val="00412307"/>
    <w:rsid w:val="00412680"/>
    <w:rsid w:val="00415C4C"/>
    <w:rsid w:val="00421047"/>
    <w:rsid w:val="004216FC"/>
    <w:rsid w:val="004246BC"/>
    <w:rsid w:val="004274EA"/>
    <w:rsid w:val="00433B19"/>
    <w:rsid w:val="00437ED8"/>
    <w:rsid w:val="00443A85"/>
    <w:rsid w:val="00443B4D"/>
    <w:rsid w:val="004445D3"/>
    <w:rsid w:val="0044503E"/>
    <w:rsid w:val="00445DC1"/>
    <w:rsid w:val="0045149A"/>
    <w:rsid w:val="0045374F"/>
    <w:rsid w:val="00461905"/>
    <w:rsid w:val="004656B1"/>
    <w:rsid w:val="00476A90"/>
    <w:rsid w:val="00476DB9"/>
    <w:rsid w:val="00480303"/>
    <w:rsid w:val="0048157A"/>
    <w:rsid w:val="00483E57"/>
    <w:rsid w:val="00484614"/>
    <w:rsid w:val="00485B55"/>
    <w:rsid w:val="00491847"/>
    <w:rsid w:val="00492C65"/>
    <w:rsid w:val="004947C4"/>
    <w:rsid w:val="0049582F"/>
    <w:rsid w:val="00496A70"/>
    <w:rsid w:val="0049751F"/>
    <w:rsid w:val="004A3AD1"/>
    <w:rsid w:val="004A430E"/>
    <w:rsid w:val="004A6341"/>
    <w:rsid w:val="004B2487"/>
    <w:rsid w:val="004B510A"/>
    <w:rsid w:val="004B5179"/>
    <w:rsid w:val="004B5F72"/>
    <w:rsid w:val="004C4B0F"/>
    <w:rsid w:val="004C696F"/>
    <w:rsid w:val="004D0369"/>
    <w:rsid w:val="004D2257"/>
    <w:rsid w:val="004D4602"/>
    <w:rsid w:val="004D55E3"/>
    <w:rsid w:val="004E037A"/>
    <w:rsid w:val="004E4129"/>
    <w:rsid w:val="004E5B13"/>
    <w:rsid w:val="004F37ED"/>
    <w:rsid w:val="005001ED"/>
    <w:rsid w:val="00510880"/>
    <w:rsid w:val="00512691"/>
    <w:rsid w:val="00513998"/>
    <w:rsid w:val="00513B54"/>
    <w:rsid w:val="005156CE"/>
    <w:rsid w:val="00517741"/>
    <w:rsid w:val="00521F44"/>
    <w:rsid w:val="005432E3"/>
    <w:rsid w:val="00551689"/>
    <w:rsid w:val="00555B33"/>
    <w:rsid w:val="0055682D"/>
    <w:rsid w:val="00556882"/>
    <w:rsid w:val="00564B73"/>
    <w:rsid w:val="005677F7"/>
    <w:rsid w:val="005727FE"/>
    <w:rsid w:val="00572F8D"/>
    <w:rsid w:val="00580908"/>
    <w:rsid w:val="00581D4E"/>
    <w:rsid w:val="0058493C"/>
    <w:rsid w:val="005856F5"/>
    <w:rsid w:val="0058609E"/>
    <w:rsid w:val="00586FFB"/>
    <w:rsid w:val="005915E7"/>
    <w:rsid w:val="00591B73"/>
    <w:rsid w:val="00591CD5"/>
    <w:rsid w:val="005931B5"/>
    <w:rsid w:val="00593543"/>
    <w:rsid w:val="00594E8E"/>
    <w:rsid w:val="00596632"/>
    <w:rsid w:val="00596CAA"/>
    <w:rsid w:val="005A1596"/>
    <w:rsid w:val="005A6688"/>
    <w:rsid w:val="005B1F0D"/>
    <w:rsid w:val="005B285C"/>
    <w:rsid w:val="005B35DC"/>
    <w:rsid w:val="005C11C9"/>
    <w:rsid w:val="005C2309"/>
    <w:rsid w:val="005D13A0"/>
    <w:rsid w:val="005D14CA"/>
    <w:rsid w:val="005D1B8E"/>
    <w:rsid w:val="005D1EBD"/>
    <w:rsid w:val="005D49EF"/>
    <w:rsid w:val="005D4F1F"/>
    <w:rsid w:val="005E1F1D"/>
    <w:rsid w:val="005E58A0"/>
    <w:rsid w:val="005E7D9B"/>
    <w:rsid w:val="005F147C"/>
    <w:rsid w:val="005F506A"/>
    <w:rsid w:val="005F6E49"/>
    <w:rsid w:val="0060423B"/>
    <w:rsid w:val="006111C4"/>
    <w:rsid w:val="006202DD"/>
    <w:rsid w:val="006220E0"/>
    <w:rsid w:val="0062597B"/>
    <w:rsid w:val="00626C3F"/>
    <w:rsid w:val="00633F43"/>
    <w:rsid w:val="0063453C"/>
    <w:rsid w:val="00635B20"/>
    <w:rsid w:val="0064279B"/>
    <w:rsid w:val="00644D90"/>
    <w:rsid w:val="006534D0"/>
    <w:rsid w:val="006559DB"/>
    <w:rsid w:val="00660B8B"/>
    <w:rsid w:val="006658F0"/>
    <w:rsid w:val="0067736E"/>
    <w:rsid w:val="00680211"/>
    <w:rsid w:val="00680318"/>
    <w:rsid w:val="00682F37"/>
    <w:rsid w:val="0068637A"/>
    <w:rsid w:val="00695167"/>
    <w:rsid w:val="006A21F2"/>
    <w:rsid w:val="006A2AC9"/>
    <w:rsid w:val="006A4C15"/>
    <w:rsid w:val="006A5B01"/>
    <w:rsid w:val="006A6C0B"/>
    <w:rsid w:val="006B0566"/>
    <w:rsid w:val="006B41BE"/>
    <w:rsid w:val="006B470F"/>
    <w:rsid w:val="006C7E81"/>
    <w:rsid w:val="006D192C"/>
    <w:rsid w:val="006D2D69"/>
    <w:rsid w:val="006E0AD5"/>
    <w:rsid w:val="006E4F74"/>
    <w:rsid w:val="006F6D29"/>
    <w:rsid w:val="007010F7"/>
    <w:rsid w:val="007030F2"/>
    <w:rsid w:val="00705357"/>
    <w:rsid w:val="00705EB3"/>
    <w:rsid w:val="00712A39"/>
    <w:rsid w:val="00715E0C"/>
    <w:rsid w:val="00716FDC"/>
    <w:rsid w:val="007249E9"/>
    <w:rsid w:val="0072506D"/>
    <w:rsid w:val="00727616"/>
    <w:rsid w:val="00730AB9"/>
    <w:rsid w:val="00733F9E"/>
    <w:rsid w:val="00736F77"/>
    <w:rsid w:val="00742686"/>
    <w:rsid w:val="0074281B"/>
    <w:rsid w:val="007444B4"/>
    <w:rsid w:val="00746DA9"/>
    <w:rsid w:val="007501B2"/>
    <w:rsid w:val="00752156"/>
    <w:rsid w:val="0075285E"/>
    <w:rsid w:val="00752AA7"/>
    <w:rsid w:val="00753CBB"/>
    <w:rsid w:val="00754BA6"/>
    <w:rsid w:val="00754FF4"/>
    <w:rsid w:val="00754FFA"/>
    <w:rsid w:val="0075731F"/>
    <w:rsid w:val="007607FE"/>
    <w:rsid w:val="00767F84"/>
    <w:rsid w:val="007700F2"/>
    <w:rsid w:val="00770DBD"/>
    <w:rsid w:val="00771344"/>
    <w:rsid w:val="00772021"/>
    <w:rsid w:val="00772E02"/>
    <w:rsid w:val="00773145"/>
    <w:rsid w:val="00774E63"/>
    <w:rsid w:val="0078116D"/>
    <w:rsid w:val="0078445D"/>
    <w:rsid w:val="007854F5"/>
    <w:rsid w:val="00785822"/>
    <w:rsid w:val="007902A5"/>
    <w:rsid w:val="00791B15"/>
    <w:rsid w:val="007940BA"/>
    <w:rsid w:val="007941D2"/>
    <w:rsid w:val="007979FD"/>
    <w:rsid w:val="007A090B"/>
    <w:rsid w:val="007A10CD"/>
    <w:rsid w:val="007A3FA4"/>
    <w:rsid w:val="007A4497"/>
    <w:rsid w:val="007A6903"/>
    <w:rsid w:val="007A77F6"/>
    <w:rsid w:val="007B05FA"/>
    <w:rsid w:val="007B347E"/>
    <w:rsid w:val="007B6170"/>
    <w:rsid w:val="007C0F67"/>
    <w:rsid w:val="007C15D5"/>
    <w:rsid w:val="007C4B4C"/>
    <w:rsid w:val="007D0E7F"/>
    <w:rsid w:val="007D7E0C"/>
    <w:rsid w:val="007E614A"/>
    <w:rsid w:val="007E7D9C"/>
    <w:rsid w:val="007F0374"/>
    <w:rsid w:val="007F04B7"/>
    <w:rsid w:val="007F1D39"/>
    <w:rsid w:val="007F6E42"/>
    <w:rsid w:val="00800F2A"/>
    <w:rsid w:val="00810636"/>
    <w:rsid w:val="00811688"/>
    <w:rsid w:val="00811729"/>
    <w:rsid w:val="0081390E"/>
    <w:rsid w:val="0081465D"/>
    <w:rsid w:val="00817F4C"/>
    <w:rsid w:val="00820FA3"/>
    <w:rsid w:val="00822B06"/>
    <w:rsid w:val="008265B3"/>
    <w:rsid w:val="0083002A"/>
    <w:rsid w:val="00832063"/>
    <w:rsid w:val="00834492"/>
    <w:rsid w:val="0083534C"/>
    <w:rsid w:val="00836C11"/>
    <w:rsid w:val="00846644"/>
    <w:rsid w:val="008466EE"/>
    <w:rsid w:val="00851A68"/>
    <w:rsid w:val="0085620E"/>
    <w:rsid w:val="0085685C"/>
    <w:rsid w:val="00857568"/>
    <w:rsid w:val="00857880"/>
    <w:rsid w:val="00863BA6"/>
    <w:rsid w:val="00864568"/>
    <w:rsid w:val="00865E5F"/>
    <w:rsid w:val="00866188"/>
    <w:rsid w:val="008720B2"/>
    <w:rsid w:val="00873B7F"/>
    <w:rsid w:val="008746C7"/>
    <w:rsid w:val="00880462"/>
    <w:rsid w:val="00880652"/>
    <w:rsid w:val="00884E16"/>
    <w:rsid w:val="00890F1B"/>
    <w:rsid w:val="008955A7"/>
    <w:rsid w:val="008974EA"/>
    <w:rsid w:val="008A5CA9"/>
    <w:rsid w:val="008A5CCA"/>
    <w:rsid w:val="008B00AC"/>
    <w:rsid w:val="008C12B4"/>
    <w:rsid w:val="008C5826"/>
    <w:rsid w:val="008C5CCA"/>
    <w:rsid w:val="008C7CF3"/>
    <w:rsid w:val="008D0F19"/>
    <w:rsid w:val="008E1A1F"/>
    <w:rsid w:val="008E5249"/>
    <w:rsid w:val="008F0738"/>
    <w:rsid w:val="008F62D7"/>
    <w:rsid w:val="008F6342"/>
    <w:rsid w:val="008F7D21"/>
    <w:rsid w:val="00901E9A"/>
    <w:rsid w:val="009035CE"/>
    <w:rsid w:val="00903D0A"/>
    <w:rsid w:val="00904F7C"/>
    <w:rsid w:val="00907E63"/>
    <w:rsid w:val="00917266"/>
    <w:rsid w:val="00917557"/>
    <w:rsid w:val="00917C9A"/>
    <w:rsid w:val="00920A47"/>
    <w:rsid w:val="009212A8"/>
    <w:rsid w:val="009232AB"/>
    <w:rsid w:val="00923D94"/>
    <w:rsid w:val="0092544E"/>
    <w:rsid w:val="0093012A"/>
    <w:rsid w:val="00931785"/>
    <w:rsid w:val="00932596"/>
    <w:rsid w:val="00932E45"/>
    <w:rsid w:val="009468C9"/>
    <w:rsid w:val="0095098B"/>
    <w:rsid w:val="00950C79"/>
    <w:rsid w:val="00964462"/>
    <w:rsid w:val="009676B8"/>
    <w:rsid w:val="00971205"/>
    <w:rsid w:val="00973533"/>
    <w:rsid w:val="0097384B"/>
    <w:rsid w:val="00974A99"/>
    <w:rsid w:val="0097599E"/>
    <w:rsid w:val="00976BD7"/>
    <w:rsid w:val="00981AF6"/>
    <w:rsid w:val="00981DD9"/>
    <w:rsid w:val="009859A3"/>
    <w:rsid w:val="00986A5F"/>
    <w:rsid w:val="00986A9A"/>
    <w:rsid w:val="00990F5E"/>
    <w:rsid w:val="00992E64"/>
    <w:rsid w:val="009939E4"/>
    <w:rsid w:val="00995BD0"/>
    <w:rsid w:val="0099794C"/>
    <w:rsid w:val="009A5EC4"/>
    <w:rsid w:val="009B02A5"/>
    <w:rsid w:val="009B33C9"/>
    <w:rsid w:val="009B4058"/>
    <w:rsid w:val="009B6982"/>
    <w:rsid w:val="009B7BAD"/>
    <w:rsid w:val="009D0E97"/>
    <w:rsid w:val="009D1FB3"/>
    <w:rsid w:val="009D3B48"/>
    <w:rsid w:val="009E11D3"/>
    <w:rsid w:val="009E7D60"/>
    <w:rsid w:val="009F2FB5"/>
    <w:rsid w:val="009F5469"/>
    <w:rsid w:val="009F6EE0"/>
    <w:rsid w:val="00A01A4D"/>
    <w:rsid w:val="00A021E9"/>
    <w:rsid w:val="00A04D45"/>
    <w:rsid w:val="00A06B07"/>
    <w:rsid w:val="00A10684"/>
    <w:rsid w:val="00A11603"/>
    <w:rsid w:val="00A11B25"/>
    <w:rsid w:val="00A1459F"/>
    <w:rsid w:val="00A16A19"/>
    <w:rsid w:val="00A21EE2"/>
    <w:rsid w:val="00A22022"/>
    <w:rsid w:val="00A26AFB"/>
    <w:rsid w:val="00A272D2"/>
    <w:rsid w:val="00A32D78"/>
    <w:rsid w:val="00A33396"/>
    <w:rsid w:val="00A35C14"/>
    <w:rsid w:val="00A363D6"/>
    <w:rsid w:val="00A45192"/>
    <w:rsid w:val="00A45825"/>
    <w:rsid w:val="00A50937"/>
    <w:rsid w:val="00A5276C"/>
    <w:rsid w:val="00A52EF6"/>
    <w:rsid w:val="00A63C14"/>
    <w:rsid w:val="00A676AE"/>
    <w:rsid w:val="00A71462"/>
    <w:rsid w:val="00A72FC0"/>
    <w:rsid w:val="00A7333D"/>
    <w:rsid w:val="00A7613B"/>
    <w:rsid w:val="00A77DD2"/>
    <w:rsid w:val="00A8551E"/>
    <w:rsid w:val="00A91A6A"/>
    <w:rsid w:val="00A962C0"/>
    <w:rsid w:val="00AA2FF8"/>
    <w:rsid w:val="00AA6F0E"/>
    <w:rsid w:val="00AB3A4D"/>
    <w:rsid w:val="00AB4227"/>
    <w:rsid w:val="00AB5527"/>
    <w:rsid w:val="00AB68BD"/>
    <w:rsid w:val="00AC062F"/>
    <w:rsid w:val="00AC12CD"/>
    <w:rsid w:val="00AC32EF"/>
    <w:rsid w:val="00AC6432"/>
    <w:rsid w:val="00AC7ADF"/>
    <w:rsid w:val="00AD2372"/>
    <w:rsid w:val="00AD23AD"/>
    <w:rsid w:val="00AD2C00"/>
    <w:rsid w:val="00AD3F2B"/>
    <w:rsid w:val="00AD60D0"/>
    <w:rsid w:val="00AE44D8"/>
    <w:rsid w:val="00AE618F"/>
    <w:rsid w:val="00AF3561"/>
    <w:rsid w:val="00B02BA2"/>
    <w:rsid w:val="00B047AA"/>
    <w:rsid w:val="00B04BCE"/>
    <w:rsid w:val="00B04CB7"/>
    <w:rsid w:val="00B05AEB"/>
    <w:rsid w:val="00B135A6"/>
    <w:rsid w:val="00B13EAC"/>
    <w:rsid w:val="00B210A2"/>
    <w:rsid w:val="00B21314"/>
    <w:rsid w:val="00B2277E"/>
    <w:rsid w:val="00B258A3"/>
    <w:rsid w:val="00B27896"/>
    <w:rsid w:val="00B30507"/>
    <w:rsid w:val="00B335D4"/>
    <w:rsid w:val="00B34C7A"/>
    <w:rsid w:val="00B51118"/>
    <w:rsid w:val="00B516D0"/>
    <w:rsid w:val="00B51F31"/>
    <w:rsid w:val="00B53574"/>
    <w:rsid w:val="00B55ECA"/>
    <w:rsid w:val="00B57377"/>
    <w:rsid w:val="00B66558"/>
    <w:rsid w:val="00B67385"/>
    <w:rsid w:val="00B75620"/>
    <w:rsid w:val="00B842D9"/>
    <w:rsid w:val="00B84F93"/>
    <w:rsid w:val="00B87332"/>
    <w:rsid w:val="00B92B1D"/>
    <w:rsid w:val="00B92D65"/>
    <w:rsid w:val="00B94E1E"/>
    <w:rsid w:val="00B95BD3"/>
    <w:rsid w:val="00BA01AE"/>
    <w:rsid w:val="00BA1245"/>
    <w:rsid w:val="00BA1328"/>
    <w:rsid w:val="00BA25CE"/>
    <w:rsid w:val="00BA2B83"/>
    <w:rsid w:val="00BA7202"/>
    <w:rsid w:val="00BA75C0"/>
    <w:rsid w:val="00BB56BE"/>
    <w:rsid w:val="00BC0A78"/>
    <w:rsid w:val="00BC262B"/>
    <w:rsid w:val="00BC3D12"/>
    <w:rsid w:val="00BC668C"/>
    <w:rsid w:val="00BD0927"/>
    <w:rsid w:val="00BD3DE4"/>
    <w:rsid w:val="00BD3E65"/>
    <w:rsid w:val="00BD5335"/>
    <w:rsid w:val="00BD5621"/>
    <w:rsid w:val="00BD5A40"/>
    <w:rsid w:val="00BE1024"/>
    <w:rsid w:val="00BE5C8E"/>
    <w:rsid w:val="00BE6EB7"/>
    <w:rsid w:val="00BF0149"/>
    <w:rsid w:val="00BF420E"/>
    <w:rsid w:val="00BF4FD0"/>
    <w:rsid w:val="00C06500"/>
    <w:rsid w:val="00C10B18"/>
    <w:rsid w:val="00C11529"/>
    <w:rsid w:val="00C1422A"/>
    <w:rsid w:val="00C15EBF"/>
    <w:rsid w:val="00C1635D"/>
    <w:rsid w:val="00C20304"/>
    <w:rsid w:val="00C20DEE"/>
    <w:rsid w:val="00C2162E"/>
    <w:rsid w:val="00C246AB"/>
    <w:rsid w:val="00C3209B"/>
    <w:rsid w:val="00C40239"/>
    <w:rsid w:val="00C403F1"/>
    <w:rsid w:val="00C65957"/>
    <w:rsid w:val="00C86830"/>
    <w:rsid w:val="00C90E6B"/>
    <w:rsid w:val="00C928B1"/>
    <w:rsid w:val="00CA32FE"/>
    <w:rsid w:val="00CA6DB4"/>
    <w:rsid w:val="00CB6E19"/>
    <w:rsid w:val="00CB70BA"/>
    <w:rsid w:val="00CC0898"/>
    <w:rsid w:val="00CC1953"/>
    <w:rsid w:val="00CC6696"/>
    <w:rsid w:val="00CC77D2"/>
    <w:rsid w:val="00CC7909"/>
    <w:rsid w:val="00CD56DC"/>
    <w:rsid w:val="00CD7FC4"/>
    <w:rsid w:val="00CE0782"/>
    <w:rsid w:val="00CE4191"/>
    <w:rsid w:val="00CE4327"/>
    <w:rsid w:val="00CE7376"/>
    <w:rsid w:val="00CF1134"/>
    <w:rsid w:val="00CF274F"/>
    <w:rsid w:val="00CF3B48"/>
    <w:rsid w:val="00D0206F"/>
    <w:rsid w:val="00D03080"/>
    <w:rsid w:val="00D16C4D"/>
    <w:rsid w:val="00D210F4"/>
    <w:rsid w:val="00D23AA6"/>
    <w:rsid w:val="00D30619"/>
    <w:rsid w:val="00D309BB"/>
    <w:rsid w:val="00D30C6F"/>
    <w:rsid w:val="00D3194E"/>
    <w:rsid w:val="00D32267"/>
    <w:rsid w:val="00D33B74"/>
    <w:rsid w:val="00D34B33"/>
    <w:rsid w:val="00D4182E"/>
    <w:rsid w:val="00D42307"/>
    <w:rsid w:val="00D4342C"/>
    <w:rsid w:val="00D52434"/>
    <w:rsid w:val="00D5272C"/>
    <w:rsid w:val="00D54B2B"/>
    <w:rsid w:val="00D60BA9"/>
    <w:rsid w:val="00D6385E"/>
    <w:rsid w:val="00D63973"/>
    <w:rsid w:val="00D63CF5"/>
    <w:rsid w:val="00D73876"/>
    <w:rsid w:val="00D74E09"/>
    <w:rsid w:val="00D75041"/>
    <w:rsid w:val="00D820FB"/>
    <w:rsid w:val="00D827D8"/>
    <w:rsid w:val="00D846A3"/>
    <w:rsid w:val="00D85BDE"/>
    <w:rsid w:val="00D90097"/>
    <w:rsid w:val="00D91C8A"/>
    <w:rsid w:val="00DA1FB8"/>
    <w:rsid w:val="00DA70C4"/>
    <w:rsid w:val="00DB1C00"/>
    <w:rsid w:val="00DB2A91"/>
    <w:rsid w:val="00DB480A"/>
    <w:rsid w:val="00DB5A5D"/>
    <w:rsid w:val="00DB7285"/>
    <w:rsid w:val="00DB7C7A"/>
    <w:rsid w:val="00DC1F70"/>
    <w:rsid w:val="00DC256E"/>
    <w:rsid w:val="00DC2C0F"/>
    <w:rsid w:val="00DC425E"/>
    <w:rsid w:val="00DC427F"/>
    <w:rsid w:val="00DC4D36"/>
    <w:rsid w:val="00DC7EC2"/>
    <w:rsid w:val="00DD0330"/>
    <w:rsid w:val="00DD156D"/>
    <w:rsid w:val="00DD5C02"/>
    <w:rsid w:val="00DD5E5C"/>
    <w:rsid w:val="00DE2668"/>
    <w:rsid w:val="00DE2711"/>
    <w:rsid w:val="00DE62AD"/>
    <w:rsid w:val="00DE6575"/>
    <w:rsid w:val="00DF0F75"/>
    <w:rsid w:val="00DF38CF"/>
    <w:rsid w:val="00DF3E9C"/>
    <w:rsid w:val="00DF3FAA"/>
    <w:rsid w:val="00DF7E79"/>
    <w:rsid w:val="00E00444"/>
    <w:rsid w:val="00E00CF3"/>
    <w:rsid w:val="00E0112A"/>
    <w:rsid w:val="00E03547"/>
    <w:rsid w:val="00E0794B"/>
    <w:rsid w:val="00E112A7"/>
    <w:rsid w:val="00E126EA"/>
    <w:rsid w:val="00E1580D"/>
    <w:rsid w:val="00E15B51"/>
    <w:rsid w:val="00E15FD6"/>
    <w:rsid w:val="00E20665"/>
    <w:rsid w:val="00E206EC"/>
    <w:rsid w:val="00E20B2F"/>
    <w:rsid w:val="00E20B72"/>
    <w:rsid w:val="00E21E92"/>
    <w:rsid w:val="00E22343"/>
    <w:rsid w:val="00E22361"/>
    <w:rsid w:val="00E22C6B"/>
    <w:rsid w:val="00E25484"/>
    <w:rsid w:val="00E25DD1"/>
    <w:rsid w:val="00E306AD"/>
    <w:rsid w:val="00E31E40"/>
    <w:rsid w:val="00E3214E"/>
    <w:rsid w:val="00E333EA"/>
    <w:rsid w:val="00E40740"/>
    <w:rsid w:val="00E41A12"/>
    <w:rsid w:val="00E42549"/>
    <w:rsid w:val="00E43E96"/>
    <w:rsid w:val="00E44A70"/>
    <w:rsid w:val="00E5212E"/>
    <w:rsid w:val="00E5327C"/>
    <w:rsid w:val="00E533A2"/>
    <w:rsid w:val="00E53F02"/>
    <w:rsid w:val="00E5525A"/>
    <w:rsid w:val="00E55D41"/>
    <w:rsid w:val="00E606BB"/>
    <w:rsid w:val="00E614CF"/>
    <w:rsid w:val="00E62B6F"/>
    <w:rsid w:val="00E64B14"/>
    <w:rsid w:val="00E654F1"/>
    <w:rsid w:val="00E6607B"/>
    <w:rsid w:val="00E72F7B"/>
    <w:rsid w:val="00E83BF3"/>
    <w:rsid w:val="00E84B48"/>
    <w:rsid w:val="00E8732B"/>
    <w:rsid w:val="00E873CC"/>
    <w:rsid w:val="00E874F3"/>
    <w:rsid w:val="00E911B4"/>
    <w:rsid w:val="00E95959"/>
    <w:rsid w:val="00E9689B"/>
    <w:rsid w:val="00E96DEF"/>
    <w:rsid w:val="00E96ED3"/>
    <w:rsid w:val="00EA0534"/>
    <w:rsid w:val="00EA1860"/>
    <w:rsid w:val="00EA6C4D"/>
    <w:rsid w:val="00EA7337"/>
    <w:rsid w:val="00EA7EFA"/>
    <w:rsid w:val="00EB130E"/>
    <w:rsid w:val="00EB3B96"/>
    <w:rsid w:val="00EC113D"/>
    <w:rsid w:val="00EC2A66"/>
    <w:rsid w:val="00EC44E3"/>
    <w:rsid w:val="00EC7C3A"/>
    <w:rsid w:val="00ED10D3"/>
    <w:rsid w:val="00ED182A"/>
    <w:rsid w:val="00ED2AB4"/>
    <w:rsid w:val="00ED5D3B"/>
    <w:rsid w:val="00ED6920"/>
    <w:rsid w:val="00EE027F"/>
    <w:rsid w:val="00EE0442"/>
    <w:rsid w:val="00EE37B7"/>
    <w:rsid w:val="00EE384C"/>
    <w:rsid w:val="00EF08B5"/>
    <w:rsid w:val="00EF1475"/>
    <w:rsid w:val="00EF26A1"/>
    <w:rsid w:val="00EF2956"/>
    <w:rsid w:val="00EF2966"/>
    <w:rsid w:val="00F01A12"/>
    <w:rsid w:val="00F12AC6"/>
    <w:rsid w:val="00F12AF4"/>
    <w:rsid w:val="00F137D9"/>
    <w:rsid w:val="00F163BC"/>
    <w:rsid w:val="00F1671A"/>
    <w:rsid w:val="00F16F6C"/>
    <w:rsid w:val="00F17702"/>
    <w:rsid w:val="00F2316D"/>
    <w:rsid w:val="00F31226"/>
    <w:rsid w:val="00F37E23"/>
    <w:rsid w:val="00F4249E"/>
    <w:rsid w:val="00F448E4"/>
    <w:rsid w:val="00F45069"/>
    <w:rsid w:val="00F454F3"/>
    <w:rsid w:val="00F54134"/>
    <w:rsid w:val="00F5627D"/>
    <w:rsid w:val="00F653A2"/>
    <w:rsid w:val="00F6788A"/>
    <w:rsid w:val="00F7238D"/>
    <w:rsid w:val="00F72BB1"/>
    <w:rsid w:val="00F73274"/>
    <w:rsid w:val="00F81F59"/>
    <w:rsid w:val="00F83E9B"/>
    <w:rsid w:val="00F85852"/>
    <w:rsid w:val="00F8645E"/>
    <w:rsid w:val="00F938AD"/>
    <w:rsid w:val="00F95D70"/>
    <w:rsid w:val="00FA1FDD"/>
    <w:rsid w:val="00FA4633"/>
    <w:rsid w:val="00FB2080"/>
    <w:rsid w:val="00FB7887"/>
    <w:rsid w:val="00FC0934"/>
    <w:rsid w:val="00FC1EE5"/>
    <w:rsid w:val="00FC52A3"/>
    <w:rsid w:val="00FC75DC"/>
    <w:rsid w:val="00FD5C71"/>
    <w:rsid w:val="00FD6BBC"/>
    <w:rsid w:val="00FD78BC"/>
    <w:rsid w:val="00FE1BB8"/>
    <w:rsid w:val="00FE1CCE"/>
    <w:rsid w:val="00FE27CF"/>
    <w:rsid w:val="00FE35E0"/>
    <w:rsid w:val="00FE6931"/>
    <w:rsid w:val="00FF2A16"/>
    <w:rsid w:val="00FF2D4B"/>
    <w:rsid w:val="00FF3410"/>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0B"/>
  </w:style>
  <w:style w:type="paragraph" w:styleId="Heading1">
    <w:name w:val="heading 1"/>
    <w:basedOn w:val="Normal"/>
    <w:next w:val="Normal"/>
    <w:link w:val="Heading1Char"/>
    <w:uiPriority w:val="9"/>
    <w:qFormat/>
    <w:rsid w:val="00113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Oscar Faber 2,Unnumbered 2,Numbered 2"/>
    <w:basedOn w:val="Normal"/>
    <w:next w:val="Normal"/>
    <w:link w:val="Heading2Char"/>
    <w:uiPriority w:val="9"/>
    <w:unhideWhenUsed/>
    <w:qFormat/>
    <w:rsid w:val="00113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9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9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7C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7C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7C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7C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7C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color w:val="365F91" w:themeColor="accent1" w:themeShade="BF"/>
      <w:kern w:val="32"/>
      <w:sz w:val="21"/>
      <w:szCs w:val="21"/>
    </w:rPr>
  </w:style>
  <w:style w:type="character" w:customStyle="1" w:styleId="Heading1Char">
    <w:name w:val="Heading 1 Char"/>
    <w:basedOn w:val="DefaultParagraphFont"/>
    <w:link w:val="Heading1"/>
    <w:uiPriority w:val="9"/>
    <w:rsid w:val="001139E5"/>
    <w:rPr>
      <w:rFonts w:asciiTheme="majorHAnsi" w:eastAsiaTheme="majorEastAsia" w:hAnsiTheme="majorHAnsi" w:cstheme="majorBidi"/>
      <w:b/>
      <w:bCs/>
      <w:color w:val="365F91" w:themeColor="accent1" w:themeShade="BF"/>
      <w:sz w:val="28"/>
      <w:szCs w:val="28"/>
    </w:rPr>
  </w:style>
  <w:style w:type="paragraph" w:customStyle="1" w:styleId="NRTMSHeading3">
    <w:name w:val="NRTMS Heading 3"/>
    <w:basedOn w:val="Heading1"/>
    <w:link w:val="NRTMSHeading3Char"/>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color w:val="365F91" w:themeColor="accent1" w:themeShade="BF"/>
      <w:kern w:val="32"/>
      <w:sz w:val="21"/>
      <w:szCs w:val="21"/>
    </w:rPr>
  </w:style>
  <w:style w:type="paragraph" w:customStyle="1" w:styleId="NRTMSBody">
    <w:name w:val="NRTMS Body"/>
    <w:basedOn w:val="Normal"/>
    <w:link w:val="NRTMSBodyChar"/>
    <w:uiPriority w:val="99"/>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rsid w:val="008C7CF3"/>
    <w:pPr>
      <w:tabs>
        <w:tab w:val="left" w:pos="-1980"/>
        <w:tab w:val="num" w:pos="709"/>
      </w:tabs>
      <w:spacing w:before="0"/>
      <w:ind w:left="709" w:hanging="709"/>
    </w:pPr>
    <w:rPr>
      <w:i/>
      <w:sz w:val="21"/>
      <w:szCs w:val="21"/>
    </w:rPr>
  </w:style>
  <w:style w:type="character" w:customStyle="1" w:styleId="NRTMSHeading2Char0">
    <w:name w:val="NRTMS Heading2 Char"/>
    <w:basedOn w:val="Heading1Char"/>
    <w:link w:val="NRTMSHeading20"/>
    <w:rsid w:val="008C7CF3"/>
    <w:rPr>
      <w:rFonts w:asciiTheme="majorHAnsi" w:eastAsiaTheme="majorEastAsia" w:hAnsiTheme="majorHAnsi" w:cs="Arial"/>
      <w:b/>
      <w:bCs/>
      <w:i/>
      <w:color w:val="365F91" w:themeColor="accent1" w:themeShade="BF"/>
      <w:kern w:val="32"/>
      <w:sz w:val="21"/>
      <w:szCs w:val="21"/>
    </w:rPr>
  </w:style>
  <w:style w:type="paragraph" w:customStyle="1" w:styleId="NRTMSHeader3">
    <w:name w:val="NRTMS Header 3"/>
    <w:basedOn w:val="Heading1"/>
    <w:link w:val="NRTMSHeader3Char"/>
    <w:rsid w:val="008C7CF3"/>
    <w:pPr>
      <w:tabs>
        <w:tab w:val="left" w:pos="-1980"/>
        <w:tab w:val="num" w:pos="709"/>
      </w:tabs>
      <w:spacing w:before="0"/>
      <w:ind w:left="709" w:hanging="709"/>
    </w:pPr>
    <w:rPr>
      <w:i/>
      <w:sz w:val="21"/>
      <w:szCs w:val="21"/>
    </w:rPr>
  </w:style>
  <w:style w:type="character" w:customStyle="1" w:styleId="NRTMSHeader3Char">
    <w:name w:val="NRTMS Header 3 Char"/>
    <w:basedOn w:val="Heading1Char"/>
    <w:link w:val="NRTMSHeader3"/>
    <w:rsid w:val="008C7CF3"/>
    <w:rPr>
      <w:rFonts w:asciiTheme="majorHAnsi" w:eastAsiaTheme="majorEastAsia" w:hAnsiTheme="majorHAnsi" w:cs="Arial"/>
      <w:b/>
      <w:bCs/>
      <w:i/>
      <w:color w:val="365F91" w:themeColor="accent1" w:themeShade="BF"/>
      <w:kern w:val="32"/>
      <w:sz w:val="21"/>
      <w:szCs w:val="21"/>
    </w:rPr>
  </w:style>
  <w:style w:type="paragraph" w:customStyle="1" w:styleId="NRTMSHeading1">
    <w:name w:val="NRTMS Heading 1"/>
    <w:basedOn w:val="Heading1"/>
    <w:link w:val="NRTMSHeading1Char"/>
    <w:rsid w:val="008C7CF3"/>
    <w:pPr>
      <w:numPr>
        <w:numId w:val="18"/>
      </w:numPr>
      <w:tabs>
        <w:tab w:val="left" w:pos="-1980"/>
        <w:tab w:val="num" w:pos="1713"/>
      </w:tabs>
      <w:spacing w:before="0"/>
      <w:ind w:left="1713" w:hanging="720"/>
    </w:pPr>
    <w:rPr>
      <w:rFonts w:ascii="Arial" w:hAnsi="Arial"/>
    </w:rPr>
  </w:style>
  <w:style w:type="character" w:customStyle="1" w:styleId="NRTMSHeading1Char">
    <w:name w:val="NRTMS Heading 1 Char"/>
    <w:basedOn w:val="Heading1Char"/>
    <w:link w:val="NRTMSHeading1"/>
    <w:rsid w:val="008C7CF3"/>
    <w:rPr>
      <w:rFonts w:ascii="Arial" w:eastAsiaTheme="majorEastAsia" w:hAnsi="Arial" w:cs="Arial"/>
      <w:b/>
      <w:bCs/>
      <w:color w:val="365F91" w:themeColor="accent1" w:themeShade="BF"/>
      <w:kern w:val="32"/>
      <w:sz w:val="28"/>
      <w:szCs w:val="28"/>
    </w:rPr>
  </w:style>
  <w:style w:type="paragraph" w:customStyle="1" w:styleId="NRTMSFigure">
    <w:name w:val="NRTMS Figure"/>
    <w:basedOn w:val="Normal"/>
    <w:link w:val="NRTMSFigureChar"/>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rsid w:val="008C7CF3"/>
    <w:pPr>
      <w:numPr>
        <w:ilvl w:val="1"/>
        <w:numId w:val="21"/>
      </w:numPr>
      <w:ind w:left="432" w:right="26"/>
    </w:p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rsid w:val="008C7CF3"/>
    <w:pPr>
      <w:numPr>
        <w:numId w:val="20"/>
      </w:numPr>
      <w:tabs>
        <w:tab w:val="left" w:pos="-1980"/>
      </w:tabs>
      <w:spacing w:before="0"/>
    </w:pPr>
    <w:rPr>
      <w:rFonts w:ascii="Arial" w:eastAsia="Times New Roman" w:hAnsi="Arial"/>
    </w:rPr>
  </w:style>
  <w:style w:type="paragraph" w:customStyle="1" w:styleId="RODFMHdg2">
    <w:name w:val="RODFM Hdg2"/>
    <w:basedOn w:val="Normal"/>
    <w:link w:val="RODFMHdg2Char"/>
    <w:rsid w:val="008C7CF3"/>
    <w:pPr>
      <w:keepNext/>
      <w:tabs>
        <w:tab w:val="left" w:pos="0"/>
        <w:tab w:val="num" w:pos="1430"/>
      </w:tabs>
      <w:ind w:left="1430" w:hanging="720"/>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rsid w:val="008C7CF3"/>
    <w:pPr>
      <w:numPr>
        <w:numId w:val="22"/>
      </w:numPr>
      <w:tabs>
        <w:tab w:val="left" w:pos="567"/>
      </w:tabs>
      <w:spacing w:after="360"/>
    </w:pPr>
    <w:rPr>
      <w:rFonts w:ascii="Arial" w:hAnsi="Arial"/>
      <w:lang w:val="en-IE"/>
    </w:rPr>
  </w:style>
  <w:style w:type="character" w:customStyle="1" w:styleId="JAGLevel1Char">
    <w:name w:val="JAG Level 1 Char"/>
    <w:basedOn w:val="Heading1Char"/>
    <w:link w:val="JAGLevel1"/>
    <w:rsid w:val="008C7CF3"/>
    <w:rPr>
      <w:rFonts w:ascii="Arial" w:eastAsiaTheme="majorEastAsia" w:hAnsi="Arial" w:cs="Arial"/>
      <w:b/>
      <w:bCs/>
      <w:color w:val="365F91" w:themeColor="accent1" w:themeShade="BF"/>
      <w:kern w:val="32"/>
      <w:sz w:val="28"/>
      <w:szCs w:val="32"/>
      <w:lang w:val="en-IE"/>
    </w:rPr>
  </w:style>
  <w:style w:type="paragraph" w:customStyle="1" w:styleId="JAGBody">
    <w:name w:val="JAG Body"/>
    <w:basedOn w:val="JAGLevel1"/>
    <w:link w:val="JAGBodyChar"/>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color w:val="365F91" w:themeColor="accent1" w:themeShade="BF"/>
      <w:kern w:val="32"/>
      <w:sz w:val="21"/>
      <w:szCs w:val="21"/>
      <w:lang w:val="en-IE"/>
    </w:rPr>
  </w:style>
  <w:style w:type="paragraph" w:customStyle="1" w:styleId="JAGLevel2">
    <w:name w:val="JAG Level 2"/>
    <w:basedOn w:val="JAGLevel1"/>
    <w:link w:val="JAGLevel2Char"/>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color w:val="365F91" w:themeColor="accent1" w:themeShade="BF"/>
      <w:kern w:val="32"/>
      <w:sz w:val="21"/>
      <w:szCs w:val="21"/>
      <w:lang w:val="en-IE"/>
    </w:rPr>
  </w:style>
  <w:style w:type="paragraph" w:customStyle="1" w:styleId="JAGBullet">
    <w:name w:val="JAG Bullet"/>
    <w:basedOn w:val="ListParagraph"/>
    <w:link w:val="JAGBulletChar"/>
    <w:rsid w:val="008C7CF3"/>
    <w:pPr>
      <w:autoSpaceDE w:val="0"/>
      <w:autoSpaceDN w:val="0"/>
      <w:ind w:left="340" w:hanging="360"/>
    </w:pPr>
    <w:rPr>
      <w:rFonts w:cs="Arial"/>
    </w:rPr>
  </w:style>
  <w:style w:type="character" w:customStyle="1" w:styleId="JAGBulletChar">
    <w:name w:val="JAG Bullet Char"/>
    <w:basedOn w:val="ListParagraphChar"/>
    <w:link w:val="JAGBullet"/>
    <w:rsid w:val="008C7CF3"/>
    <w:rPr>
      <w:rFonts w:cs="Arial"/>
      <w:sz w:val="22"/>
      <w:szCs w:val="22"/>
    </w:rPr>
  </w:style>
  <w:style w:type="paragraph" w:styleId="ListParagraph">
    <w:name w:val="List Paragraph"/>
    <w:aliases w:val="Akapit z listą BS,Outlines a.b.c.,List_Paragraph,Multilevel para_II,Akapit z lista BS,List Paragraph1"/>
    <w:basedOn w:val="Normal"/>
    <w:link w:val="ListParagraphChar"/>
    <w:uiPriority w:val="34"/>
    <w:qFormat/>
    <w:rsid w:val="001139E5"/>
    <w:pPr>
      <w:ind w:left="720"/>
      <w:contextualSpacing/>
    </w:pPr>
  </w:style>
  <w:style w:type="paragraph" w:customStyle="1" w:styleId="Bullet1">
    <w:name w:val="~Bullet1"/>
    <w:basedOn w:val="Normal"/>
    <w:rsid w:val="008C7CF3"/>
    <w:pPr>
      <w:numPr>
        <w:numId w:val="26"/>
      </w:numPr>
    </w:pPr>
    <w:rPr>
      <w:rFonts w:eastAsia="Calibri" w:cs="Arial"/>
      <w:sz w:val="20"/>
    </w:rPr>
  </w:style>
  <w:style w:type="paragraph" w:customStyle="1" w:styleId="Bullet2">
    <w:name w:val="~Bullet2"/>
    <w:basedOn w:val="Bullet1"/>
    <w:rsid w:val="008C7CF3"/>
    <w:pPr>
      <w:numPr>
        <w:ilvl w:val="1"/>
      </w:numPr>
    </w:pPr>
  </w:style>
  <w:style w:type="paragraph" w:customStyle="1" w:styleId="Bullet3">
    <w:name w:val="~Bullet3"/>
    <w:basedOn w:val="Bullet2"/>
    <w:rsid w:val="008C7CF3"/>
    <w:pPr>
      <w:numPr>
        <w:ilvl w:val="2"/>
      </w:numPr>
    </w:pPr>
  </w:style>
  <w:style w:type="paragraph" w:customStyle="1" w:styleId="TableTextLeft">
    <w:name w:val="~TableTextLeft"/>
    <w:basedOn w:val="Normal"/>
    <w:rsid w:val="008C7CF3"/>
    <w:pPr>
      <w:spacing w:before="60" w:after="20" w:line="240" w:lineRule="auto"/>
    </w:pPr>
    <w:rPr>
      <w:sz w:val="17"/>
    </w:rPr>
  </w:style>
  <w:style w:type="paragraph" w:customStyle="1" w:styleId="TableHeadingLeft">
    <w:name w:val="~TableHeadingLeft"/>
    <w:basedOn w:val="TableTextLeft"/>
    <w:rsid w:val="008C7CF3"/>
    <w:pPr>
      <w:keepNext/>
      <w:spacing w:before="80" w:after="40"/>
    </w:pPr>
    <w:rPr>
      <w:b/>
      <w:color w:val="FFFFFF" w:themeColor="background1"/>
      <w:szCs w:val="26"/>
    </w:rPr>
  </w:style>
  <w:style w:type="paragraph" w:customStyle="1" w:styleId="TableHeadingRight">
    <w:name w:val="~TableHeadingRight"/>
    <w:basedOn w:val="TableHeadingLeft"/>
    <w:rsid w:val="008C7CF3"/>
    <w:pPr>
      <w:jc w:val="right"/>
    </w:pPr>
  </w:style>
  <w:style w:type="paragraph" w:customStyle="1" w:styleId="TableTextRight">
    <w:name w:val="~TableTextRight"/>
    <w:basedOn w:val="TableTextLeft"/>
    <w:rsid w:val="008C7CF3"/>
    <w:pPr>
      <w:jc w:val="right"/>
    </w:pPr>
  </w:style>
  <w:style w:type="paragraph" w:customStyle="1" w:styleId="ConfiHeader">
    <w:name w:val="_ConfiHeader"/>
    <w:basedOn w:val="Normal"/>
    <w:rsid w:val="008C7CF3"/>
    <w:pPr>
      <w:spacing w:line="240" w:lineRule="auto"/>
    </w:pPr>
    <w:rPr>
      <w:color w:val="4F81BD" w:themeColor="accent1"/>
      <w:sz w:val="24"/>
    </w:rPr>
  </w:style>
  <w:style w:type="paragraph" w:customStyle="1" w:styleId="GraphicRight">
    <w:name w:val="~GraphicRight"/>
    <w:basedOn w:val="Normal"/>
    <w:rsid w:val="008C7CF3"/>
    <w:pPr>
      <w:spacing w:line="240" w:lineRule="auto"/>
      <w:ind w:right="11"/>
      <w:jc w:val="right"/>
    </w:pPr>
    <w:rPr>
      <w:sz w:val="18"/>
    </w:rPr>
  </w:style>
  <w:style w:type="paragraph" w:customStyle="1" w:styleId="Source">
    <w:name w:val="~Source"/>
    <w:basedOn w:val="Normal"/>
    <w:next w:val="Normal"/>
    <w:rsid w:val="008C7CF3"/>
    <w:pPr>
      <w:pBdr>
        <w:top w:val="single" w:sz="8" w:space="6" w:color="FFFFFF" w:themeColor="background1"/>
      </w:pBdr>
      <w:shd w:val="clear" w:color="auto" w:fill="FFFFFF" w:themeFill="background1"/>
      <w:ind w:left="720" w:hanging="720"/>
    </w:pPr>
    <w:rPr>
      <w:rFonts w:eastAsia="Calibri" w:cs="Arial"/>
      <w:color w:val="4F81BD" w:themeColor="accent1"/>
      <w:sz w:val="16"/>
    </w:rPr>
  </w:style>
  <w:style w:type="paragraph" w:customStyle="1" w:styleId="HeaderRefDocTitle">
    <w:name w:val="~HeaderRefDocTitle"/>
    <w:basedOn w:val="Normal"/>
    <w:rsid w:val="008C7CF3"/>
    <w:pPr>
      <w:framePr w:wrap="around" w:vAnchor="text" w:hAnchor="text" w:y="1" w:anchorLock="1"/>
      <w:spacing w:line="240" w:lineRule="auto"/>
    </w:pPr>
    <w:rPr>
      <w:color w:val="C0504D" w:themeColor="accent2"/>
      <w:sz w:val="24"/>
    </w:rPr>
  </w:style>
  <w:style w:type="paragraph" w:customStyle="1" w:styleId="PageNumber">
    <w:name w:val="PageNumber"/>
    <w:basedOn w:val="Normal"/>
    <w:rsid w:val="008C7CF3"/>
    <w:pPr>
      <w:spacing w:line="240" w:lineRule="auto"/>
    </w:pPr>
    <w:rPr>
      <w:color w:val="C0504D" w:themeColor="accent2"/>
    </w:rPr>
  </w:style>
  <w:style w:type="paragraph" w:customStyle="1" w:styleId="SubTitleHeader">
    <w:name w:val="_SubTitleHeader"/>
    <w:basedOn w:val="ConfiHeader"/>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uiPriority w:val="9"/>
    <w:rsid w:val="001139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9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39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7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7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7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7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7C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1139E5"/>
    <w:pPr>
      <w:spacing w:after="100"/>
    </w:pPr>
    <w:rPr>
      <w:rFonts w:eastAsiaTheme="minorEastAsia"/>
      <w:lang w:val="en-US" w:eastAsia="ja-JP"/>
    </w:rPr>
  </w:style>
  <w:style w:type="paragraph" w:styleId="TOC2">
    <w:name w:val="toc 2"/>
    <w:basedOn w:val="Normal"/>
    <w:next w:val="Normal"/>
    <w:autoRedefine/>
    <w:uiPriority w:val="39"/>
    <w:unhideWhenUsed/>
    <w:qFormat/>
    <w:rsid w:val="001139E5"/>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1139E5"/>
    <w:pPr>
      <w:spacing w:after="100"/>
      <w:ind w:left="440"/>
    </w:pPr>
    <w:rPr>
      <w:rFonts w:eastAsiaTheme="minorEastAsia"/>
      <w:lang w:val="en-US" w:eastAsia="ja-JP"/>
    </w:rPr>
  </w:style>
  <w:style w:type="paragraph" w:styleId="Caption">
    <w:name w:val="caption"/>
    <w:aliases w:val="~Caption"/>
    <w:basedOn w:val="Normal"/>
    <w:next w:val="Normal"/>
    <w:link w:val="CaptionChar"/>
    <w:uiPriority w:val="35"/>
    <w:semiHidden/>
    <w:unhideWhenUsed/>
    <w:qFormat/>
    <w:rsid w:val="008C7CF3"/>
    <w:pPr>
      <w:spacing w:line="240" w:lineRule="auto"/>
    </w:pPr>
    <w:rPr>
      <w:b/>
      <w:bCs/>
      <w:color w:val="4F81BD" w:themeColor="accent1"/>
      <w:sz w:val="18"/>
      <w:szCs w:val="18"/>
    </w:rPr>
  </w:style>
  <w:style w:type="character" w:customStyle="1" w:styleId="CaptionChar">
    <w:name w:val="Caption Char"/>
    <w:aliases w:val="~Caption Char"/>
    <w:basedOn w:val="DefaultParagraphFont"/>
    <w:link w:val="Caption"/>
    <w:uiPriority w:val="35"/>
    <w:semiHidden/>
    <w:rsid w:val="008C7CF3"/>
    <w:rPr>
      <w:b/>
      <w:bCs/>
      <w:color w:val="4F81BD" w:themeColor="accent1"/>
      <w:sz w:val="18"/>
      <w:szCs w:val="18"/>
    </w:rPr>
  </w:style>
  <w:style w:type="paragraph" w:styleId="Title">
    <w:name w:val="Title"/>
    <w:basedOn w:val="Normal"/>
    <w:link w:val="TitleChar"/>
    <w:uiPriority w:val="10"/>
    <w:qFormat/>
    <w:rsid w:val="008C7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C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8C7C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C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uiPriority w:val="20"/>
    <w:qFormat/>
    <w:rsid w:val="008C7CF3"/>
    <w:rPr>
      <w:i/>
      <w:iCs/>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rsid w:val="008C7CF3"/>
  </w:style>
  <w:style w:type="paragraph" w:styleId="TOCHeading">
    <w:name w:val="TOC Heading"/>
    <w:basedOn w:val="Heading1"/>
    <w:next w:val="Normal"/>
    <w:uiPriority w:val="39"/>
    <w:unhideWhenUsed/>
    <w:qFormat/>
    <w:rsid w:val="001139E5"/>
    <w:pPr>
      <w:outlineLvl w:val="9"/>
    </w:pPr>
    <w:rPr>
      <w:lang w:val="en-US" w:eastAsia="ja-JP"/>
    </w:rPr>
  </w:style>
  <w:style w:type="paragraph" w:customStyle="1" w:styleId="MediumGrid21">
    <w:name w:val="Medium Grid 21"/>
    <w:uiPriority w:val="99"/>
    <w:rsid w:val="0045374F"/>
    <w:pPr>
      <w:spacing w:after="0" w:line="240" w:lineRule="auto"/>
    </w:pPr>
    <w:rPr>
      <w:rFonts w:ascii="Trebuchet MS" w:eastAsia="MS Mincho" w:hAnsi="Trebuchet MS" w:cs="Trebuchet MS"/>
      <w:sz w:val="18"/>
      <w:szCs w:val="18"/>
      <w:lang w:val="en-US" w:eastAsia="en-US"/>
    </w:rPr>
  </w:style>
  <w:style w:type="character" w:styleId="PlaceholderText">
    <w:name w:val="Placeholder Text"/>
    <w:basedOn w:val="DefaultParagraphFont"/>
    <w:uiPriority w:val="99"/>
    <w:semiHidden/>
    <w:rsid w:val="00E0112A"/>
    <w:rPr>
      <w:color w:val="808080"/>
    </w:rPr>
  </w:style>
  <w:style w:type="paragraph" w:styleId="BalloonText">
    <w:name w:val="Balloon Text"/>
    <w:basedOn w:val="Normal"/>
    <w:link w:val="BalloonTextChar"/>
    <w:uiPriority w:val="99"/>
    <w:semiHidden/>
    <w:unhideWhenUsed/>
    <w:rsid w:val="00E01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12A"/>
    <w:rPr>
      <w:rFonts w:ascii="Tahoma" w:hAnsi="Tahoma" w:cs="Tahoma"/>
      <w:sz w:val="16"/>
      <w:szCs w:val="16"/>
    </w:rPr>
  </w:style>
  <w:style w:type="paragraph" w:styleId="Header">
    <w:name w:val="header"/>
    <w:basedOn w:val="Normal"/>
    <w:link w:val="HeaderChar"/>
    <w:uiPriority w:val="99"/>
    <w:unhideWhenUsed/>
    <w:rsid w:val="00B305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0507"/>
  </w:style>
  <w:style w:type="paragraph" w:styleId="Footer">
    <w:name w:val="footer"/>
    <w:basedOn w:val="Normal"/>
    <w:link w:val="FooterChar"/>
    <w:uiPriority w:val="99"/>
    <w:unhideWhenUsed/>
    <w:rsid w:val="00B305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0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0B"/>
  </w:style>
  <w:style w:type="paragraph" w:styleId="Heading1">
    <w:name w:val="heading 1"/>
    <w:basedOn w:val="Normal"/>
    <w:next w:val="Normal"/>
    <w:link w:val="Heading1Char"/>
    <w:uiPriority w:val="9"/>
    <w:qFormat/>
    <w:rsid w:val="00113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Oscar Faber 2,Unnumbered 2,Numbered 2"/>
    <w:basedOn w:val="Normal"/>
    <w:next w:val="Normal"/>
    <w:link w:val="Heading2Char"/>
    <w:uiPriority w:val="9"/>
    <w:unhideWhenUsed/>
    <w:qFormat/>
    <w:rsid w:val="00113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9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9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7C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7C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7C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7C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7C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color w:val="365F91" w:themeColor="accent1" w:themeShade="BF"/>
      <w:kern w:val="32"/>
      <w:sz w:val="21"/>
      <w:szCs w:val="21"/>
    </w:rPr>
  </w:style>
  <w:style w:type="character" w:customStyle="1" w:styleId="Heading1Char">
    <w:name w:val="Heading 1 Char"/>
    <w:basedOn w:val="DefaultParagraphFont"/>
    <w:link w:val="Heading1"/>
    <w:uiPriority w:val="9"/>
    <w:rsid w:val="001139E5"/>
    <w:rPr>
      <w:rFonts w:asciiTheme="majorHAnsi" w:eastAsiaTheme="majorEastAsia" w:hAnsiTheme="majorHAnsi" w:cstheme="majorBidi"/>
      <w:b/>
      <w:bCs/>
      <w:color w:val="365F91" w:themeColor="accent1" w:themeShade="BF"/>
      <w:sz w:val="28"/>
      <w:szCs w:val="28"/>
    </w:rPr>
  </w:style>
  <w:style w:type="paragraph" w:customStyle="1" w:styleId="NRTMSHeading3">
    <w:name w:val="NRTMS Heading 3"/>
    <w:basedOn w:val="Heading1"/>
    <w:link w:val="NRTMSHeading3Char"/>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color w:val="365F91" w:themeColor="accent1" w:themeShade="BF"/>
      <w:kern w:val="32"/>
      <w:sz w:val="21"/>
      <w:szCs w:val="21"/>
    </w:rPr>
  </w:style>
  <w:style w:type="paragraph" w:customStyle="1" w:styleId="NRTMSBody">
    <w:name w:val="NRTMS Body"/>
    <w:basedOn w:val="Normal"/>
    <w:link w:val="NRTMSBodyChar"/>
    <w:uiPriority w:val="99"/>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rsid w:val="008C7CF3"/>
    <w:pPr>
      <w:tabs>
        <w:tab w:val="left" w:pos="-1980"/>
        <w:tab w:val="num" w:pos="709"/>
      </w:tabs>
      <w:spacing w:before="0"/>
      <w:ind w:left="709" w:hanging="709"/>
    </w:pPr>
    <w:rPr>
      <w:i/>
      <w:sz w:val="21"/>
      <w:szCs w:val="21"/>
    </w:rPr>
  </w:style>
  <w:style w:type="character" w:customStyle="1" w:styleId="NRTMSHeading2Char0">
    <w:name w:val="NRTMS Heading2 Char"/>
    <w:basedOn w:val="Heading1Char"/>
    <w:link w:val="NRTMSHeading20"/>
    <w:rsid w:val="008C7CF3"/>
    <w:rPr>
      <w:rFonts w:asciiTheme="majorHAnsi" w:eastAsiaTheme="majorEastAsia" w:hAnsiTheme="majorHAnsi" w:cs="Arial"/>
      <w:b/>
      <w:bCs/>
      <w:i/>
      <w:color w:val="365F91" w:themeColor="accent1" w:themeShade="BF"/>
      <w:kern w:val="32"/>
      <w:sz w:val="21"/>
      <w:szCs w:val="21"/>
    </w:rPr>
  </w:style>
  <w:style w:type="paragraph" w:customStyle="1" w:styleId="NRTMSHeader3">
    <w:name w:val="NRTMS Header 3"/>
    <w:basedOn w:val="Heading1"/>
    <w:link w:val="NRTMSHeader3Char"/>
    <w:rsid w:val="008C7CF3"/>
    <w:pPr>
      <w:tabs>
        <w:tab w:val="left" w:pos="-1980"/>
        <w:tab w:val="num" w:pos="709"/>
      </w:tabs>
      <w:spacing w:before="0"/>
      <w:ind w:left="709" w:hanging="709"/>
    </w:pPr>
    <w:rPr>
      <w:i/>
      <w:sz w:val="21"/>
      <w:szCs w:val="21"/>
    </w:rPr>
  </w:style>
  <w:style w:type="character" w:customStyle="1" w:styleId="NRTMSHeader3Char">
    <w:name w:val="NRTMS Header 3 Char"/>
    <w:basedOn w:val="Heading1Char"/>
    <w:link w:val="NRTMSHeader3"/>
    <w:rsid w:val="008C7CF3"/>
    <w:rPr>
      <w:rFonts w:asciiTheme="majorHAnsi" w:eastAsiaTheme="majorEastAsia" w:hAnsiTheme="majorHAnsi" w:cs="Arial"/>
      <w:b/>
      <w:bCs/>
      <w:i/>
      <w:color w:val="365F91" w:themeColor="accent1" w:themeShade="BF"/>
      <w:kern w:val="32"/>
      <w:sz w:val="21"/>
      <w:szCs w:val="21"/>
    </w:rPr>
  </w:style>
  <w:style w:type="paragraph" w:customStyle="1" w:styleId="NRTMSHeading1">
    <w:name w:val="NRTMS Heading 1"/>
    <w:basedOn w:val="Heading1"/>
    <w:link w:val="NRTMSHeading1Char"/>
    <w:rsid w:val="008C7CF3"/>
    <w:pPr>
      <w:numPr>
        <w:numId w:val="18"/>
      </w:numPr>
      <w:tabs>
        <w:tab w:val="left" w:pos="-1980"/>
        <w:tab w:val="num" w:pos="1713"/>
      </w:tabs>
      <w:spacing w:before="0"/>
      <w:ind w:left="1713" w:hanging="720"/>
    </w:pPr>
    <w:rPr>
      <w:rFonts w:ascii="Arial" w:hAnsi="Arial"/>
    </w:rPr>
  </w:style>
  <w:style w:type="character" w:customStyle="1" w:styleId="NRTMSHeading1Char">
    <w:name w:val="NRTMS Heading 1 Char"/>
    <w:basedOn w:val="Heading1Char"/>
    <w:link w:val="NRTMSHeading1"/>
    <w:rsid w:val="008C7CF3"/>
    <w:rPr>
      <w:rFonts w:ascii="Arial" w:eastAsiaTheme="majorEastAsia" w:hAnsi="Arial" w:cs="Arial"/>
      <w:b/>
      <w:bCs/>
      <w:color w:val="365F91" w:themeColor="accent1" w:themeShade="BF"/>
      <w:kern w:val="32"/>
      <w:sz w:val="28"/>
      <w:szCs w:val="28"/>
    </w:rPr>
  </w:style>
  <w:style w:type="paragraph" w:customStyle="1" w:styleId="NRTMSFigure">
    <w:name w:val="NRTMS Figure"/>
    <w:basedOn w:val="Normal"/>
    <w:link w:val="NRTMSFigureChar"/>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rsid w:val="008C7CF3"/>
    <w:pPr>
      <w:numPr>
        <w:ilvl w:val="1"/>
        <w:numId w:val="21"/>
      </w:numPr>
      <w:ind w:left="432" w:right="26"/>
    </w:p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rsid w:val="008C7CF3"/>
    <w:pPr>
      <w:numPr>
        <w:numId w:val="20"/>
      </w:numPr>
      <w:tabs>
        <w:tab w:val="left" w:pos="-1980"/>
      </w:tabs>
      <w:spacing w:before="0"/>
    </w:pPr>
    <w:rPr>
      <w:rFonts w:ascii="Arial" w:eastAsia="Times New Roman" w:hAnsi="Arial"/>
    </w:rPr>
  </w:style>
  <w:style w:type="paragraph" w:customStyle="1" w:styleId="RODFMHdg2">
    <w:name w:val="RODFM Hdg2"/>
    <w:basedOn w:val="Normal"/>
    <w:link w:val="RODFMHdg2Char"/>
    <w:rsid w:val="008C7CF3"/>
    <w:pPr>
      <w:keepNext/>
      <w:tabs>
        <w:tab w:val="left" w:pos="0"/>
        <w:tab w:val="num" w:pos="1430"/>
      </w:tabs>
      <w:ind w:left="1430" w:hanging="720"/>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rsid w:val="008C7CF3"/>
    <w:pPr>
      <w:numPr>
        <w:numId w:val="22"/>
      </w:numPr>
      <w:tabs>
        <w:tab w:val="left" w:pos="567"/>
      </w:tabs>
      <w:spacing w:after="360"/>
    </w:pPr>
    <w:rPr>
      <w:rFonts w:ascii="Arial" w:hAnsi="Arial"/>
      <w:lang w:val="en-IE"/>
    </w:rPr>
  </w:style>
  <w:style w:type="character" w:customStyle="1" w:styleId="JAGLevel1Char">
    <w:name w:val="JAG Level 1 Char"/>
    <w:basedOn w:val="Heading1Char"/>
    <w:link w:val="JAGLevel1"/>
    <w:rsid w:val="008C7CF3"/>
    <w:rPr>
      <w:rFonts w:ascii="Arial" w:eastAsiaTheme="majorEastAsia" w:hAnsi="Arial" w:cs="Arial"/>
      <w:b/>
      <w:bCs/>
      <w:color w:val="365F91" w:themeColor="accent1" w:themeShade="BF"/>
      <w:kern w:val="32"/>
      <w:sz w:val="28"/>
      <w:szCs w:val="32"/>
      <w:lang w:val="en-IE"/>
    </w:rPr>
  </w:style>
  <w:style w:type="paragraph" w:customStyle="1" w:styleId="JAGBody">
    <w:name w:val="JAG Body"/>
    <w:basedOn w:val="JAGLevel1"/>
    <w:link w:val="JAGBodyChar"/>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color w:val="365F91" w:themeColor="accent1" w:themeShade="BF"/>
      <w:kern w:val="32"/>
      <w:sz w:val="21"/>
      <w:szCs w:val="21"/>
      <w:lang w:val="en-IE"/>
    </w:rPr>
  </w:style>
  <w:style w:type="paragraph" w:customStyle="1" w:styleId="JAGLevel2">
    <w:name w:val="JAG Level 2"/>
    <w:basedOn w:val="JAGLevel1"/>
    <w:link w:val="JAGLevel2Char"/>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color w:val="365F91" w:themeColor="accent1" w:themeShade="BF"/>
      <w:kern w:val="32"/>
      <w:sz w:val="21"/>
      <w:szCs w:val="21"/>
      <w:lang w:val="en-IE"/>
    </w:rPr>
  </w:style>
  <w:style w:type="paragraph" w:customStyle="1" w:styleId="JAGBullet">
    <w:name w:val="JAG Bullet"/>
    <w:basedOn w:val="ListParagraph"/>
    <w:link w:val="JAGBulletChar"/>
    <w:rsid w:val="008C7CF3"/>
    <w:pPr>
      <w:autoSpaceDE w:val="0"/>
      <w:autoSpaceDN w:val="0"/>
      <w:ind w:left="340" w:hanging="360"/>
    </w:pPr>
    <w:rPr>
      <w:rFonts w:cs="Arial"/>
    </w:rPr>
  </w:style>
  <w:style w:type="character" w:customStyle="1" w:styleId="JAGBulletChar">
    <w:name w:val="JAG Bullet Char"/>
    <w:basedOn w:val="ListParagraphChar"/>
    <w:link w:val="JAGBullet"/>
    <w:rsid w:val="008C7CF3"/>
    <w:rPr>
      <w:rFonts w:cs="Arial"/>
      <w:sz w:val="22"/>
      <w:szCs w:val="22"/>
    </w:rPr>
  </w:style>
  <w:style w:type="paragraph" w:styleId="ListParagraph">
    <w:name w:val="List Paragraph"/>
    <w:aliases w:val="Akapit z listą BS,Outlines a.b.c.,List_Paragraph,Multilevel para_II,Akapit z lista BS,List Paragraph1"/>
    <w:basedOn w:val="Normal"/>
    <w:link w:val="ListParagraphChar"/>
    <w:uiPriority w:val="34"/>
    <w:qFormat/>
    <w:rsid w:val="001139E5"/>
    <w:pPr>
      <w:ind w:left="720"/>
      <w:contextualSpacing/>
    </w:pPr>
  </w:style>
  <w:style w:type="paragraph" w:customStyle="1" w:styleId="Bullet1">
    <w:name w:val="~Bullet1"/>
    <w:basedOn w:val="Normal"/>
    <w:rsid w:val="008C7CF3"/>
    <w:pPr>
      <w:numPr>
        <w:numId w:val="26"/>
      </w:numPr>
    </w:pPr>
    <w:rPr>
      <w:rFonts w:eastAsia="Calibri" w:cs="Arial"/>
      <w:sz w:val="20"/>
    </w:rPr>
  </w:style>
  <w:style w:type="paragraph" w:customStyle="1" w:styleId="Bullet2">
    <w:name w:val="~Bullet2"/>
    <w:basedOn w:val="Bullet1"/>
    <w:rsid w:val="008C7CF3"/>
    <w:pPr>
      <w:numPr>
        <w:ilvl w:val="1"/>
      </w:numPr>
    </w:pPr>
  </w:style>
  <w:style w:type="paragraph" w:customStyle="1" w:styleId="Bullet3">
    <w:name w:val="~Bullet3"/>
    <w:basedOn w:val="Bullet2"/>
    <w:rsid w:val="008C7CF3"/>
    <w:pPr>
      <w:numPr>
        <w:ilvl w:val="2"/>
      </w:numPr>
    </w:pPr>
  </w:style>
  <w:style w:type="paragraph" w:customStyle="1" w:styleId="TableTextLeft">
    <w:name w:val="~TableTextLeft"/>
    <w:basedOn w:val="Normal"/>
    <w:rsid w:val="008C7CF3"/>
    <w:pPr>
      <w:spacing w:before="60" w:after="20" w:line="240" w:lineRule="auto"/>
    </w:pPr>
    <w:rPr>
      <w:sz w:val="17"/>
    </w:rPr>
  </w:style>
  <w:style w:type="paragraph" w:customStyle="1" w:styleId="TableHeadingLeft">
    <w:name w:val="~TableHeadingLeft"/>
    <w:basedOn w:val="TableTextLeft"/>
    <w:rsid w:val="008C7CF3"/>
    <w:pPr>
      <w:keepNext/>
      <w:spacing w:before="80" w:after="40"/>
    </w:pPr>
    <w:rPr>
      <w:b/>
      <w:color w:val="FFFFFF" w:themeColor="background1"/>
      <w:szCs w:val="26"/>
    </w:rPr>
  </w:style>
  <w:style w:type="paragraph" w:customStyle="1" w:styleId="TableHeadingRight">
    <w:name w:val="~TableHeadingRight"/>
    <w:basedOn w:val="TableHeadingLeft"/>
    <w:rsid w:val="008C7CF3"/>
    <w:pPr>
      <w:jc w:val="right"/>
    </w:pPr>
  </w:style>
  <w:style w:type="paragraph" w:customStyle="1" w:styleId="TableTextRight">
    <w:name w:val="~TableTextRight"/>
    <w:basedOn w:val="TableTextLeft"/>
    <w:rsid w:val="008C7CF3"/>
    <w:pPr>
      <w:jc w:val="right"/>
    </w:pPr>
  </w:style>
  <w:style w:type="paragraph" w:customStyle="1" w:styleId="ConfiHeader">
    <w:name w:val="_ConfiHeader"/>
    <w:basedOn w:val="Normal"/>
    <w:rsid w:val="008C7CF3"/>
    <w:pPr>
      <w:spacing w:line="240" w:lineRule="auto"/>
    </w:pPr>
    <w:rPr>
      <w:color w:val="4F81BD" w:themeColor="accent1"/>
      <w:sz w:val="24"/>
    </w:rPr>
  </w:style>
  <w:style w:type="paragraph" w:customStyle="1" w:styleId="GraphicRight">
    <w:name w:val="~GraphicRight"/>
    <w:basedOn w:val="Normal"/>
    <w:rsid w:val="008C7CF3"/>
    <w:pPr>
      <w:spacing w:line="240" w:lineRule="auto"/>
      <w:ind w:right="11"/>
      <w:jc w:val="right"/>
    </w:pPr>
    <w:rPr>
      <w:sz w:val="18"/>
    </w:rPr>
  </w:style>
  <w:style w:type="paragraph" w:customStyle="1" w:styleId="Source">
    <w:name w:val="~Source"/>
    <w:basedOn w:val="Normal"/>
    <w:next w:val="Normal"/>
    <w:rsid w:val="008C7CF3"/>
    <w:pPr>
      <w:pBdr>
        <w:top w:val="single" w:sz="8" w:space="6" w:color="FFFFFF" w:themeColor="background1"/>
      </w:pBdr>
      <w:shd w:val="clear" w:color="auto" w:fill="FFFFFF" w:themeFill="background1"/>
      <w:ind w:left="720" w:hanging="720"/>
    </w:pPr>
    <w:rPr>
      <w:rFonts w:eastAsia="Calibri" w:cs="Arial"/>
      <w:color w:val="4F81BD" w:themeColor="accent1"/>
      <w:sz w:val="16"/>
    </w:rPr>
  </w:style>
  <w:style w:type="paragraph" w:customStyle="1" w:styleId="HeaderRefDocTitle">
    <w:name w:val="~HeaderRefDocTitle"/>
    <w:basedOn w:val="Normal"/>
    <w:rsid w:val="008C7CF3"/>
    <w:pPr>
      <w:framePr w:wrap="around" w:vAnchor="text" w:hAnchor="text" w:y="1" w:anchorLock="1"/>
      <w:spacing w:line="240" w:lineRule="auto"/>
    </w:pPr>
    <w:rPr>
      <w:color w:val="C0504D" w:themeColor="accent2"/>
      <w:sz w:val="24"/>
    </w:rPr>
  </w:style>
  <w:style w:type="paragraph" w:customStyle="1" w:styleId="PageNumber">
    <w:name w:val="PageNumber"/>
    <w:basedOn w:val="Normal"/>
    <w:rsid w:val="008C7CF3"/>
    <w:pPr>
      <w:spacing w:line="240" w:lineRule="auto"/>
    </w:pPr>
    <w:rPr>
      <w:color w:val="C0504D" w:themeColor="accent2"/>
    </w:rPr>
  </w:style>
  <w:style w:type="paragraph" w:customStyle="1" w:styleId="SubTitleHeader">
    <w:name w:val="_SubTitleHeader"/>
    <w:basedOn w:val="ConfiHeader"/>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uiPriority w:val="9"/>
    <w:rsid w:val="001139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9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39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7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7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7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7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7C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1139E5"/>
    <w:pPr>
      <w:spacing w:after="100"/>
    </w:pPr>
    <w:rPr>
      <w:rFonts w:eastAsiaTheme="minorEastAsia"/>
      <w:lang w:val="en-US" w:eastAsia="ja-JP"/>
    </w:rPr>
  </w:style>
  <w:style w:type="paragraph" w:styleId="TOC2">
    <w:name w:val="toc 2"/>
    <w:basedOn w:val="Normal"/>
    <w:next w:val="Normal"/>
    <w:autoRedefine/>
    <w:uiPriority w:val="39"/>
    <w:unhideWhenUsed/>
    <w:qFormat/>
    <w:rsid w:val="001139E5"/>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1139E5"/>
    <w:pPr>
      <w:spacing w:after="100"/>
      <w:ind w:left="440"/>
    </w:pPr>
    <w:rPr>
      <w:rFonts w:eastAsiaTheme="minorEastAsia"/>
      <w:lang w:val="en-US" w:eastAsia="ja-JP"/>
    </w:rPr>
  </w:style>
  <w:style w:type="paragraph" w:styleId="Caption">
    <w:name w:val="caption"/>
    <w:aliases w:val="~Caption"/>
    <w:basedOn w:val="Normal"/>
    <w:next w:val="Normal"/>
    <w:link w:val="CaptionChar"/>
    <w:uiPriority w:val="35"/>
    <w:semiHidden/>
    <w:unhideWhenUsed/>
    <w:qFormat/>
    <w:rsid w:val="008C7CF3"/>
    <w:pPr>
      <w:spacing w:line="240" w:lineRule="auto"/>
    </w:pPr>
    <w:rPr>
      <w:b/>
      <w:bCs/>
      <w:color w:val="4F81BD" w:themeColor="accent1"/>
      <w:sz w:val="18"/>
      <w:szCs w:val="18"/>
    </w:rPr>
  </w:style>
  <w:style w:type="character" w:customStyle="1" w:styleId="CaptionChar">
    <w:name w:val="Caption Char"/>
    <w:aliases w:val="~Caption Char"/>
    <w:basedOn w:val="DefaultParagraphFont"/>
    <w:link w:val="Caption"/>
    <w:uiPriority w:val="35"/>
    <w:semiHidden/>
    <w:rsid w:val="008C7CF3"/>
    <w:rPr>
      <w:b/>
      <w:bCs/>
      <w:color w:val="4F81BD" w:themeColor="accent1"/>
      <w:sz w:val="18"/>
      <w:szCs w:val="18"/>
    </w:rPr>
  </w:style>
  <w:style w:type="paragraph" w:styleId="Title">
    <w:name w:val="Title"/>
    <w:basedOn w:val="Normal"/>
    <w:link w:val="TitleChar"/>
    <w:uiPriority w:val="10"/>
    <w:qFormat/>
    <w:rsid w:val="008C7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C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8C7C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C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uiPriority w:val="20"/>
    <w:qFormat/>
    <w:rsid w:val="008C7CF3"/>
    <w:rPr>
      <w:i/>
      <w:iCs/>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rsid w:val="008C7CF3"/>
  </w:style>
  <w:style w:type="paragraph" w:styleId="TOCHeading">
    <w:name w:val="TOC Heading"/>
    <w:basedOn w:val="Heading1"/>
    <w:next w:val="Normal"/>
    <w:uiPriority w:val="39"/>
    <w:unhideWhenUsed/>
    <w:qFormat/>
    <w:rsid w:val="001139E5"/>
    <w:pPr>
      <w:outlineLvl w:val="9"/>
    </w:pPr>
    <w:rPr>
      <w:lang w:val="en-US" w:eastAsia="ja-JP"/>
    </w:rPr>
  </w:style>
  <w:style w:type="paragraph" w:customStyle="1" w:styleId="MediumGrid21">
    <w:name w:val="Medium Grid 21"/>
    <w:uiPriority w:val="99"/>
    <w:rsid w:val="0045374F"/>
    <w:pPr>
      <w:spacing w:after="0" w:line="240" w:lineRule="auto"/>
    </w:pPr>
    <w:rPr>
      <w:rFonts w:ascii="Trebuchet MS" w:eastAsia="MS Mincho" w:hAnsi="Trebuchet MS" w:cs="Trebuchet MS"/>
      <w:sz w:val="18"/>
      <w:szCs w:val="18"/>
      <w:lang w:val="en-US" w:eastAsia="en-US"/>
    </w:rPr>
  </w:style>
  <w:style w:type="character" w:styleId="PlaceholderText">
    <w:name w:val="Placeholder Text"/>
    <w:basedOn w:val="DefaultParagraphFont"/>
    <w:uiPriority w:val="99"/>
    <w:semiHidden/>
    <w:rsid w:val="00E0112A"/>
    <w:rPr>
      <w:color w:val="808080"/>
    </w:rPr>
  </w:style>
  <w:style w:type="paragraph" w:styleId="BalloonText">
    <w:name w:val="Balloon Text"/>
    <w:basedOn w:val="Normal"/>
    <w:link w:val="BalloonTextChar"/>
    <w:uiPriority w:val="99"/>
    <w:semiHidden/>
    <w:unhideWhenUsed/>
    <w:rsid w:val="00E01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12A"/>
    <w:rPr>
      <w:rFonts w:ascii="Tahoma" w:hAnsi="Tahoma" w:cs="Tahoma"/>
      <w:sz w:val="16"/>
      <w:szCs w:val="16"/>
    </w:rPr>
  </w:style>
  <w:style w:type="paragraph" w:styleId="Header">
    <w:name w:val="header"/>
    <w:basedOn w:val="Normal"/>
    <w:link w:val="HeaderChar"/>
    <w:uiPriority w:val="99"/>
    <w:unhideWhenUsed/>
    <w:rsid w:val="00B305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0507"/>
  </w:style>
  <w:style w:type="paragraph" w:styleId="Footer">
    <w:name w:val="footer"/>
    <w:basedOn w:val="Normal"/>
    <w:link w:val="FooterChar"/>
    <w:uiPriority w:val="99"/>
    <w:unhideWhenUsed/>
    <w:rsid w:val="00B305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C2CB-4BAD-43C7-A6CF-F8655054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81</Pages>
  <Words>25512</Words>
  <Characters>147973</Characters>
  <Application>Microsoft Office Word</Application>
  <DocSecurity>0</DocSecurity>
  <Lines>1233</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por_lv5</dc:creator>
  <cp:lastModifiedBy>Amalia Tiplic</cp:lastModifiedBy>
  <cp:revision>403</cp:revision>
  <cp:lastPrinted>2017-07-12T08:45:00Z</cp:lastPrinted>
  <dcterms:created xsi:type="dcterms:W3CDTF">2017-07-03T12:49:00Z</dcterms:created>
  <dcterms:modified xsi:type="dcterms:W3CDTF">2017-07-19T15:31:00Z</dcterms:modified>
</cp:coreProperties>
</file>